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6662" w:rsidRPr="000C402A" w:rsidRDefault="007B3A89" w:rsidP="0038240A">
      <w:pPr>
        <w:pStyle w:val="1"/>
        <w:spacing w:before="0" w:after="0" w:line="240" w:lineRule="auto"/>
        <w:rPr>
          <w:sz w:val="24"/>
          <w:lang w:val="uk-UA"/>
        </w:rPr>
      </w:pPr>
      <w:r w:rsidRPr="000C402A">
        <w:rPr>
          <w:sz w:val="24"/>
          <w:lang w:val="uk-UA"/>
        </w:rPr>
        <w:t>ПЛАН РЕАЛІЗАЦІЇ СТРАТЕГІЇ НА КОРОТКО</w:t>
      </w:r>
      <w:r w:rsidR="00FF5993" w:rsidRPr="000C402A">
        <w:rPr>
          <w:sz w:val="24"/>
          <w:lang w:val="uk-UA"/>
        </w:rPr>
        <w:t>- ТА СЕРЕДНЬО</w:t>
      </w:r>
      <w:r w:rsidRPr="000C402A">
        <w:rPr>
          <w:sz w:val="24"/>
          <w:lang w:val="uk-UA"/>
        </w:rPr>
        <w:t>СТРОКОВУ ПЕРСПЕКТИВУ</w:t>
      </w:r>
    </w:p>
    <w:p w:rsidR="007B3A89" w:rsidRPr="000C402A" w:rsidRDefault="007B3A89" w:rsidP="0038240A">
      <w:pPr>
        <w:spacing w:before="20" w:after="40" w:line="240" w:lineRule="auto"/>
        <w:jc w:val="both"/>
        <w:rPr>
          <w:rFonts w:asciiTheme="majorHAnsi" w:hAnsiTheme="majorHAnsi"/>
          <w:sz w:val="24"/>
          <w:szCs w:val="24"/>
        </w:rPr>
      </w:pPr>
    </w:p>
    <w:p w:rsidR="00FF5993" w:rsidRPr="000C402A" w:rsidRDefault="00093E95" w:rsidP="0038240A">
      <w:pPr>
        <w:keepNext/>
        <w:spacing w:before="60" w:after="120"/>
        <w:jc w:val="both"/>
        <w:rPr>
          <w:rFonts w:ascii="Arial" w:eastAsia="Calibri" w:hAnsi="Arial" w:cs="Arial"/>
          <w:bCs/>
          <w:color w:val="244061" w:themeColor="accent1" w:themeShade="80"/>
          <w:spacing w:val="-8"/>
          <w:lang w:eastAsia="en-US"/>
        </w:rPr>
      </w:pPr>
      <w:bookmarkStart w:id="0" w:name="_ПЛАН_РЕАЛІЗАЦІЇ_СТРАТЕГІЇ"/>
      <w:bookmarkEnd w:id="0"/>
      <w:r>
        <w:rPr>
          <w:noProof/>
          <w:color w:val="244061" w:themeColor="accent1" w:themeShade="80"/>
          <w:lang w:eastAsia="uk-U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972185</wp:posOffset>
                </wp:positionH>
                <wp:positionV relativeFrom="paragraph">
                  <wp:posOffset>201295</wp:posOffset>
                </wp:positionV>
                <wp:extent cx="2967355" cy="316865"/>
                <wp:effectExtent l="0" t="0" r="4445" b="6985"/>
                <wp:wrapNone/>
                <wp:docPr id="39" name="Rectangle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67355" cy="316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C54E4" w:rsidRPr="00E36E8F" w:rsidRDefault="00FC54E4" w:rsidP="00FF5993">
                            <w:pPr>
                              <w:shd w:val="clear" w:color="auto" w:fill="002060"/>
                              <w:spacing w:before="80"/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E36E8F">
                              <w:rPr>
                                <w:b/>
                                <w:sz w:val="24"/>
                                <w:szCs w:val="24"/>
                              </w:rPr>
                              <w:t>БАЧЕННЯ РОЗВИТКУ ГРОМАДИ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8" o:spid="_x0000_s1026" style="position:absolute;left:0;text-align:left;margin-left:76.55pt;margin-top:15.85pt;width:233.65pt;height:24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" stroked="f">
                <v:textbox>
                  <w:txbxContent>
                    <w:p w:rsidR="00FC54E4" w:rsidRPr="00E36E8F" w:rsidRDefault="00FC54E4" w:rsidP="00FF5993">
                      <w:pPr>
                        <w:shd w:val="clear" w:color="auto" w:fill="002060"/>
                        <w:spacing w:before="80"/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 w:rsidRPr="00E36E8F">
                        <w:rPr>
                          <w:b/>
                          <w:sz w:val="24"/>
                          <w:szCs w:val="24"/>
                        </w:rPr>
                        <w:t>БАЧЕННЯ РОЗВИТКУ ГРОМАДИ</w:t>
                      </w:r>
                    </w:p>
                  </w:txbxContent>
                </v:textbox>
              </v:rect>
            </w:pict>
          </mc:Fallback>
        </mc:AlternateContent>
      </w:r>
      <w:r w:rsidR="00FF5993" w:rsidRPr="000C402A">
        <w:rPr>
          <w:rFonts w:ascii="Arial" w:eastAsia="Calibri" w:hAnsi="Arial" w:cs="Arial"/>
          <w:bCs/>
          <w:color w:val="244061" w:themeColor="accent1" w:themeShade="80"/>
          <w:spacing w:val="-8"/>
          <w:lang w:eastAsia="en-US"/>
        </w:rPr>
        <w:t xml:space="preserve">Структура цілей Стратегії розвитку </w:t>
      </w:r>
      <w:r w:rsidR="00F87DDA">
        <w:rPr>
          <w:rFonts w:ascii="Arial" w:eastAsia="Calibri" w:hAnsi="Arial" w:cs="Arial"/>
          <w:bCs/>
          <w:color w:val="244061" w:themeColor="accent1" w:themeShade="80"/>
          <w:spacing w:val="-8"/>
          <w:lang w:eastAsia="en-US"/>
        </w:rPr>
        <w:t>Шевченківс</w:t>
      </w:r>
      <w:r w:rsidR="00FF5993" w:rsidRPr="000C402A">
        <w:rPr>
          <w:rFonts w:ascii="Arial" w:eastAsia="Calibri" w:hAnsi="Arial" w:cs="Arial"/>
          <w:bCs/>
          <w:color w:val="244061" w:themeColor="accent1" w:themeShade="80"/>
          <w:spacing w:val="-8"/>
          <w:lang w:eastAsia="en-US"/>
        </w:rPr>
        <w:t>ької об’єднаної територіальної громади на 201</w:t>
      </w:r>
      <w:r w:rsidR="00F87DDA">
        <w:rPr>
          <w:rFonts w:ascii="Arial" w:eastAsia="Calibri" w:hAnsi="Arial" w:cs="Arial"/>
          <w:bCs/>
          <w:color w:val="244061" w:themeColor="accent1" w:themeShade="80"/>
          <w:spacing w:val="-8"/>
          <w:lang w:eastAsia="en-US"/>
        </w:rPr>
        <w:t>9</w:t>
      </w:r>
      <w:r w:rsidR="00FF5993" w:rsidRPr="000C402A">
        <w:rPr>
          <w:rFonts w:ascii="Arial" w:eastAsia="Calibri" w:hAnsi="Arial" w:cs="Arial"/>
          <w:bCs/>
          <w:color w:val="244061" w:themeColor="accent1" w:themeShade="80"/>
          <w:spacing w:val="-8"/>
          <w:lang w:eastAsia="en-US"/>
        </w:rPr>
        <w:t>-202</w:t>
      </w:r>
      <w:r w:rsidR="00F87DDA">
        <w:rPr>
          <w:rFonts w:ascii="Arial" w:eastAsia="Calibri" w:hAnsi="Arial" w:cs="Arial"/>
          <w:bCs/>
          <w:color w:val="244061" w:themeColor="accent1" w:themeShade="80"/>
          <w:spacing w:val="-8"/>
          <w:lang w:eastAsia="en-US"/>
        </w:rPr>
        <w:t>7</w:t>
      </w:r>
      <w:r w:rsidR="00FF5993" w:rsidRPr="000C402A">
        <w:rPr>
          <w:rFonts w:ascii="Arial" w:eastAsia="Calibri" w:hAnsi="Arial" w:cs="Arial"/>
          <w:bCs/>
          <w:color w:val="244061" w:themeColor="accent1" w:themeShade="80"/>
          <w:spacing w:val="-8"/>
          <w:lang w:eastAsia="en-US"/>
        </w:rPr>
        <w:t xml:space="preserve"> роки</w:t>
      </w:r>
    </w:p>
    <w:p w:rsidR="00FF5993" w:rsidRPr="000C402A" w:rsidRDefault="00FF5993" w:rsidP="0038240A">
      <w:pPr>
        <w:widowControl w:val="0"/>
        <w:suppressAutoHyphens/>
        <w:spacing w:after="0" w:line="240" w:lineRule="auto"/>
        <w:rPr>
          <w:rFonts w:ascii="Arial" w:eastAsia="SimSun" w:hAnsi="Arial" w:cs="Arial"/>
          <w:kern w:val="1"/>
          <w:sz w:val="24"/>
          <w:szCs w:val="24"/>
          <w:lang w:eastAsia="en-US"/>
        </w:rPr>
      </w:pPr>
    </w:p>
    <w:p w:rsidR="00FF5993" w:rsidRPr="000C402A" w:rsidRDefault="00093E95" w:rsidP="0038240A">
      <w:pPr>
        <w:widowControl w:val="0"/>
        <w:suppressAutoHyphens/>
        <w:spacing w:before="60" w:after="120"/>
        <w:rPr>
          <w:rFonts w:ascii="Arial" w:eastAsia="SimSun" w:hAnsi="Arial" w:cs="Arial"/>
          <w:kern w:val="1"/>
          <w:lang w:eastAsia="hi-IN" w:bidi="hi-IN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margin">
                  <wp:posOffset>969645</wp:posOffset>
                </wp:positionH>
                <wp:positionV relativeFrom="paragraph">
                  <wp:posOffset>19685</wp:posOffset>
                </wp:positionV>
                <wp:extent cx="6715125" cy="872490"/>
                <wp:effectExtent l="0" t="0" r="9525" b="3810"/>
                <wp:wrapNone/>
                <wp:docPr id="38" name="Text Box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15125" cy="872490"/>
                        </a:xfrm>
                        <a:prstGeom prst="rect">
                          <a:avLst/>
                        </a:prstGeom>
                        <a:solidFill>
                          <a:srgbClr val="1F497D">
                            <a:alpha val="50999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C54E4" w:rsidRPr="0097603D" w:rsidRDefault="00FC54E4" w:rsidP="0097603D">
                            <w:pPr>
                              <w:spacing w:after="0" w:line="240" w:lineRule="auto"/>
                              <w:jc w:val="both"/>
                              <w:rPr>
                                <w:rFonts w:cs="Calibri"/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97603D">
                              <w:rPr>
                                <w:rFonts w:cs="Calibri"/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ШЕВЧЕНКІВСЬКА ОБ’ЄДНАНА ТЕРИТОРІАЛЬНА ГРОМАДА – це затишне місце біля Миколаєва, перлина на тлі безкрайнього південного Степу України. Громада є центром високотехнологічного сільського господарства</w:t>
                            </w:r>
                            <w:r>
                              <w:rPr>
                                <w:rFonts w:cs="Calibri"/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, торгівлі, місцем, зручним для мешканців, привітним до приїжджих, відкритим до співпраці</w:t>
                            </w:r>
                          </w:p>
                          <w:p w:rsidR="00FC54E4" w:rsidRPr="0097603D" w:rsidRDefault="00FC54E4" w:rsidP="0097603D">
                            <w:pPr>
                              <w:spacing w:after="0" w:line="240" w:lineRule="auto"/>
                              <w:jc w:val="both"/>
                              <w:rPr>
                                <w:rFonts w:cs="Calibri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36000" tIns="0" rIns="360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7" o:spid="_x0000_s1027" type="#_x0000_t202" style="position:absolute;margin-left:76.35pt;margin-top:1.55pt;width:528.75pt;height:68.7pt;z-index:251689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" fillcolor="#1f497d" stroked="f">
                <v:fill opacity="33410f"/>
                <v:textbox inset="1mm,0,1mm,0">
                  <w:txbxContent>
                    <w:p w:rsidR="00FC54E4" w:rsidRPr="0097603D" w:rsidRDefault="00FC54E4" w:rsidP="0097603D">
                      <w:pPr>
                        <w:spacing w:after="0" w:line="240" w:lineRule="auto"/>
                        <w:jc w:val="both"/>
                        <w:rPr>
                          <w:rFonts w:cs="Calibri"/>
                          <w:b/>
                          <w:bCs/>
                          <w:color w:val="000000"/>
                          <w:sz w:val="28"/>
                          <w:szCs w:val="28"/>
                        </w:rPr>
                      </w:pPr>
                      <w:r w:rsidRPr="0097603D">
                        <w:rPr>
                          <w:rFonts w:cs="Calibri"/>
                          <w:b/>
                          <w:bCs/>
                          <w:color w:val="000000"/>
                          <w:sz w:val="28"/>
                          <w:szCs w:val="28"/>
                        </w:rPr>
                        <w:t>ШЕВЧЕНКІВСЬКА ОБ’ЄДНАНА ТЕРИТОРІАЛЬНА ГРОМАДА – це затишне місце біля Миколаєва, перлина на тлі безкрайнього південного Степу України. Громада є центром високотехнологічного сільського господарства</w:t>
                      </w:r>
                      <w:r>
                        <w:rPr>
                          <w:rFonts w:cs="Calibri"/>
                          <w:b/>
                          <w:bCs/>
                          <w:color w:val="000000"/>
                          <w:sz w:val="28"/>
                          <w:szCs w:val="28"/>
                        </w:rPr>
                        <w:t>, торгівлі, місцем, зручним для мешканців, привітним до приїжджих, відкритим до співпраці</w:t>
                      </w:r>
                    </w:p>
                    <w:p w:rsidR="00FC54E4" w:rsidRPr="0097603D" w:rsidRDefault="00FC54E4" w:rsidP="0097603D">
                      <w:pPr>
                        <w:spacing w:after="0" w:line="240" w:lineRule="auto"/>
                        <w:jc w:val="both"/>
                        <w:rPr>
                          <w:rFonts w:cs="Calibri"/>
                          <w:b/>
                          <w:color w:val="000000"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FF5993" w:rsidRPr="000C402A" w:rsidRDefault="00093E95" w:rsidP="0038240A">
      <w:pPr>
        <w:widowControl w:val="0"/>
        <w:suppressAutoHyphens/>
        <w:spacing w:before="60" w:after="120"/>
        <w:jc w:val="both"/>
        <w:rPr>
          <w:rFonts w:ascii="Arial" w:eastAsia="SimSun" w:hAnsi="Arial" w:cs="Arial"/>
          <w:kern w:val="1"/>
          <w:lang w:eastAsia="hi-IN" w:bidi="hi-IN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114295" distR="114295" simplePos="0" relativeHeight="251669504" behindDoc="0" locked="0" layoutInCell="1" allowOverlap="1">
                <wp:simplePos x="0" y="0"/>
                <wp:positionH relativeFrom="column">
                  <wp:posOffset>7353934</wp:posOffset>
                </wp:positionH>
                <wp:positionV relativeFrom="paragraph">
                  <wp:posOffset>788035</wp:posOffset>
                </wp:positionV>
                <wp:extent cx="0" cy="292735"/>
                <wp:effectExtent l="95250" t="0" r="57150" b="50165"/>
                <wp:wrapNone/>
                <wp:docPr id="37" name="Łącznik prosty ze strzałką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292735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93" o:spid="_x0000_s1026" type="#_x0000_t32" style="position:absolute;margin-left:579.05pt;margin-top:62.05pt;width:0;height:23.05pt;z-index:251669504;visibility:visible;mso-wrap-style:square;mso-width-percent:0;mso-height-percent:0;mso-wrap-distance-left:3.17486mm;mso-wrap-distance-top:0;mso-wrap-distance-right:3.17486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" strokeweight="3pt">
                <v:stroke endarrow="block" joinstyle="miter"/>
                <o:lock v:ext="edit" shapetype="f"/>
              </v:shape>
            </w:pict>
          </mc:Fallback>
        </mc:AlternateContent>
      </w:r>
      <w:r>
        <w:rPr>
          <w:noProof/>
          <w:lang w:eastAsia="uk-UA"/>
        </w:rPr>
        <mc:AlternateContent>
          <mc:Choice Requires="wps">
            <w:drawing>
              <wp:anchor distT="0" distB="0" distL="114295" distR="114295" simplePos="0" relativeHeight="251665408" behindDoc="0" locked="0" layoutInCell="1" allowOverlap="1">
                <wp:simplePos x="0" y="0"/>
                <wp:positionH relativeFrom="column">
                  <wp:posOffset>1336039</wp:posOffset>
                </wp:positionH>
                <wp:positionV relativeFrom="paragraph">
                  <wp:posOffset>796290</wp:posOffset>
                </wp:positionV>
                <wp:extent cx="0" cy="264795"/>
                <wp:effectExtent l="95250" t="0" r="57150" b="40005"/>
                <wp:wrapNone/>
                <wp:docPr id="36" name="Łącznik prosty ze strzałką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264795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Łącznik prosty ze strzałką 91" o:spid="_x0000_s1026" type="#_x0000_t32" style="position:absolute;margin-left:105.2pt;margin-top:62.7pt;width:0;height:20.85pt;z-index:251665408;visibility:visible;mso-wrap-style:square;mso-width-percent:0;mso-height-percent:0;mso-wrap-distance-left:3.17486mm;mso-wrap-distance-top:0;mso-wrap-distance-right:3.17486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" strokeweight="3pt">
                <v:stroke endarrow="block" joinstyle="miter"/>
                <o:lock v:ext="edit" shapetype="f"/>
              </v:shape>
            </w:pict>
          </mc:Fallback>
        </mc:AlternateContent>
      </w:r>
      <w:r>
        <w:rPr>
          <w:noProof/>
          <w:lang w:eastAsia="uk-UA"/>
        </w:rPr>
        <mc:AlternateContent>
          <mc:Choice Requires="wps">
            <w:drawing>
              <wp:anchor distT="4294967291" distB="4294967291" distL="114300" distR="114300" simplePos="0" relativeHeight="251672576" behindDoc="0" locked="0" layoutInCell="1" allowOverlap="1">
                <wp:simplePos x="0" y="0"/>
                <wp:positionH relativeFrom="column">
                  <wp:posOffset>1336040</wp:posOffset>
                </wp:positionH>
                <wp:positionV relativeFrom="paragraph">
                  <wp:posOffset>807084</wp:posOffset>
                </wp:positionV>
                <wp:extent cx="6017895" cy="0"/>
                <wp:effectExtent l="0" t="19050" r="1905" b="19050"/>
                <wp:wrapNone/>
                <wp:docPr id="30" name="Łącznik prosty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017895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Łącznik prosty 94" o:spid="_x0000_s1026" style="position:absolute;z-index:251672576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105.2pt,63.55pt" to="579.05pt,6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" strokeweight="3pt">
                <v:stroke joinstyle="miter"/>
                <o:lock v:ext="edit" shapetype="f"/>
              </v:line>
            </w:pict>
          </mc:Fallback>
        </mc:AlternateContent>
      </w:r>
    </w:p>
    <w:tbl>
      <w:tblPr>
        <w:tblStyle w:val="12"/>
        <w:tblpPr w:leftFromText="180" w:rightFromText="180" w:vertAnchor="text" w:horzAnchor="margin" w:tblpY="1276"/>
        <w:tblW w:w="141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28"/>
        <w:gridCol w:w="358"/>
        <w:gridCol w:w="4336"/>
        <w:gridCol w:w="284"/>
        <w:gridCol w:w="4569"/>
      </w:tblGrid>
      <w:tr w:rsidR="00F75F20" w:rsidRPr="000C402A" w:rsidTr="000A04F2">
        <w:trPr>
          <w:trHeight w:val="993"/>
        </w:trPr>
        <w:tc>
          <w:tcPr>
            <w:tcW w:w="4628" w:type="dxa"/>
            <w:shd w:val="clear" w:color="auto" w:fill="9CC2E5"/>
            <w:vAlign w:val="center"/>
          </w:tcPr>
          <w:p w:rsidR="00F75F20" w:rsidRPr="000C402A" w:rsidRDefault="00F75F20" w:rsidP="009D0F54">
            <w:pPr>
              <w:widowControl w:val="0"/>
              <w:suppressAutoHyphens/>
              <w:jc w:val="center"/>
              <w:rPr>
                <w:rFonts w:ascii="Arial" w:eastAsia="SimSun" w:hAnsi="Arial" w:cs="Arial"/>
                <w:b/>
                <w:kern w:val="1"/>
                <w:sz w:val="24"/>
                <w:lang w:eastAsia="hi-IN" w:bidi="hi-IN"/>
              </w:rPr>
            </w:pPr>
            <w:r w:rsidRPr="000C402A">
              <w:rPr>
                <w:rFonts w:ascii="Arial" w:eastAsia="SimSun" w:hAnsi="Arial" w:cs="Arial"/>
                <w:b/>
                <w:kern w:val="1"/>
                <w:sz w:val="24"/>
                <w:lang w:eastAsia="hi-IN" w:bidi="hi-IN"/>
              </w:rPr>
              <w:t>Стратегічна ціль 1:</w:t>
            </w:r>
          </w:p>
          <w:p w:rsidR="00F75F20" w:rsidRPr="000C402A" w:rsidRDefault="008C38A2" w:rsidP="009D0F54">
            <w:pPr>
              <w:widowControl w:val="0"/>
              <w:suppressAutoHyphens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  <w:r w:rsidRPr="000C402A"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  <w:t>Стійке економічне зростання</w:t>
            </w:r>
            <w:r w:rsidR="003965D7" w:rsidRPr="000C402A"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  <w:t xml:space="preserve"> громади</w:t>
            </w:r>
          </w:p>
        </w:tc>
        <w:tc>
          <w:tcPr>
            <w:tcW w:w="358" w:type="dxa"/>
            <w:shd w:val="clear" w:color="auto" w:fill="FFFFFF"/>
            <w:vAlign w:val="center"/>
          </w:tcPr>
          <w:p w:rsidR="00F75F20" w:rsidRPr="000C402A" w:rsidRDefault="00F75F20" w:rsidP="009D0F54">
            <w:pPr>
              <w:widowControl w:val="0"/>
              <w:suppressAutoHyphens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  <w:tc>
          <w:tcPr>
            <w:tcW w:w="4336" w:type="dxa"/>
            <w:shd w:val="clear" w:color="auto" w:fill="9CC2E5"/>
            <w:vAlign w:val="center"/>
          </w:tcPr>
          <w:p w:rsidR="00F75F20" w:rsidRPr="000C402A" w:rsidRDefault="00F75F20" w:rsidP="009D0F54">
            <w:pPr>
              <w:widowControl w:val="0"/>
              <w:suppressAutoHyphens/>
              <w:jc w:val="center"/>
              <w:rPr>
                <w:rFonts w:ascii="Arial" w:eastAsia="SimSun" w:hAnsi="Arial" w:cs="Arial"/>
                <w:b/>
                <w:kern w:val="1"/>
                <w:sz w:val="24"/>
                <w:lang w:eastAsia="hi-IN" w:bidi="hi-IN"/>
              </w:rPr>
            </w:pPr>
            <w:r w:rsidRPr="000C402A">
              <w:rPr>
                <w:rFonts w:ascii="Arial" w:eastAsia="SimSun" w:hAnsi="Arial" w:cs="Arial"/>
                <w:b/>
                <w:kern w:val="1"/>
                <w:sz w:val="24"/>
                <w:lang w:eastAsia="hi-IN" w:bidi="hi-IN"/>
              </w:rPr>
              <w:t>Стратегічна ціль 2:</w:t>
            </w:r>
          </w:p>
          <w:p w:rsidR="00F75F20" w:rsidRPr="000C402A" w:rsidRDefault="009D0F54" w:rsidP="009D0F54">
            <w:pPr>
              <w:widowControl w:val="0"/>
              <w:suppressAutoHyphens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  <w:r w:rsidRPr="000C402A"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  <w:t>Розвиток екологічної інфраструктури громади</w:t>
            </w:r>
          </w:p>
        </w:tc>
        <w:tc>
          <w:tcPr>
            <w:tcW w:w="284" w:type="dxa"/>
            <w:vAlign w:val="center"/>
          </w:tcPr>
          <w:p w:rsidR="00F75F20" w:rsidRPr="000C402A" w:rsidRDefault="00F75F20" w:rsidP="009D0F54">
            <w:pPr>
              <w:widowControl w:val="0"/>
              <w:suppressAutoHyphens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  <w:tc>
          <w:tcPr>
            <w:tcW w:w="4569" w:type="dxa"/>
            <w:shd w:val="clear" w:color="auto" w:fill="9CC2E5"/>
            <w:vAlign w:val="center"/>
          </w:tcPr>
          <w:p w:rsidR="00F75F20" w:rsidRPr="000C402A" w:rsidRDefault="00F75F20" w:rsidP="009D0F54">
            <w:pPr>
              <w:widowControl w:val="0"/>
              <w:suppressAutoHyphens/>
              <w:jc w:val="center"/>
              <w:rPr>
                <w:rFonts w:ascii="Arial" w:eastAsia="SimSun" w:hAnsi="Arial" w:cs="Arial"/>
                <w:b/>
                <w:kern w:val="1"/>
                <w:sz w:val="24"/>
                <w:lang w:eastAsia="hi-IN" w:bidi="hi-IN"/>
              </w:rPr>
            </w:pPr>
            <w:r w:rsidRPr="000C402A">
              <w:rPr>
                <w:rFonts w:ascii="Arial" w:eastAsia="SimSun" w:hAnsi="Arial" w:cs="Arial"/>
                <w:b/>
                <w:kern w:val="1"/>
                <w:sz w:val="24"/>
                <w:lang w:eastAsia="hi-IN" w:bidi="hi-IN"/>
              </w:rPr>
              <w:t>Стратегічна ціль 3:</w:t>
            </w:r>
          </w:p>
          <w:p w:rsidR="00F75F20" w:rsidRPr="000C402A" w:rsidRDefault="00415439" w:rsidP="0061653C">
            <w:pPr>
              <w:widowControl w:val="0"/>
              <w:suppressAutoHyphens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  <w:r w:rsidRPr="000C402A"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  <w:t xml:space="preserve">Створення </w:t>
            </w:r>
            <w:r w:rsidR="009D0F54" w:rsidRPr="000C402A"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  <w:t>сприятливого середовища</w:t>
            </w:r>
            <w:r w:rsidR="0061653C"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  <w:t xml:space="preserve"> проживання</w:t>
            </w:r>
          </w:p>
        </w:tc>
      </w:tr>
      <w:tr w:rsidR="00F75F20" w:rsidRPr="000C402A" w:rsidTr="000A04F2">
        <w:trPr>
          <w:trHeight w:val="207"/>
        </w:trPr>
        <w:tc>
          <w:tcPr>
            <w:tcW w:w="4628" w:type="dxa"/>
            <w:shd w:val="clear" w:color="auto" w:fill="DEEAF6"/>
          </w:tcPr>
          <w:p w:rsidR="00F75F20" w:rsidRPr="000C402A" w:rsidRDefault="00F75F20" w:rsidP="000A04F2">
            <w:pPr>
              <w:widowControl w:val="0"/>
              <w:suppressAutoHyphens/>
              <w:spacing w:line="276" w:lineRule="auto"/>
              <w:rPr>
                <w:rFonts w:ascii="Arial" w:eastAsia="SimSun" w:hAnsi="Arial" w:cs="Arial"/>
                <w:b/>
                <w:kern w:val="1"/>
                <w:sz w:val="20"/>
                <w:szCs w:val="20"/>
                <w:lang w:eastAsia="hi-IN" w:bidi="hi-IN"/>
              </w:rPr>
            </w:pPr>
            <w:r w:rsidRPr="000C402A">
              <w:rPr>
                <w:rFonts w:ascii="Arial" w:eastAsia="Times New Roman" w:hAnsi="Arial" w:cs="Arial"/>
                <w:b/>
                <w:kern w:val="1"/>
                <w:sz w:val="20"/>
                <w:szCs w:val="20"/>
                <w:lang w:eastAsia="hi-IN" w:bidi="hi-IN"/>
              </w:rPr>
              <w:t>Операційні цілі</w:t>
            </w:r>
            <w:r w:rsidRPr="000C402A">
              <w:rPr>
                <w:rFonts w:ascii="Arial" w:eastAsia="SimSun" w:hAnsi="Arial" w:cs="Arial"/>
                <w:b/>
                <w:kern w:val="1"/>
                <w:sz w:val="20"/>
                <w:szCs w:val="20"/>
                <w:lang w:eastAsia="hi-IN" w:bidi="hi-IN"/>
              </w:rPr>
              <w:t>:</w:t>
            </w:r>
          </w:p>
          <w:p w:rsidR="009D0F54" w:rsidRPr="000C402A" w:rsidRDefault="009D0F54" w:rsidP="000A04F2">
            <w:pPr>
              <w:pStyle w:val="aa"/>
              <w:numPr>
                <w:ilvl w:val="0"/>
                <w:numId w:val="22"/>
              </w:numPr>
              <w:spacing w:line="276" w:lineRule="auto"/>
              <w:ind w:left="656" w:hanging="283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0C402A">
              <w:rPr>
                <w:rFonts w:ascii="Arial" w:hAnsi="Arial" w:cs="Arial"/>
                <w:sz w:val="20"/>
                <w:szCs w:val="20"/>
                <w:lang w:val="uk-UA"/>
              </w:rPr>
              <w:t>Сприяння розвитку високотехнологічного сільськогосподарського виробництва</w:t>
            </w:r>
          </w:p>
          <w:p w:rsidR="009D0F54" w:rsidRPr="000C402A" w:rsidRDefault="00C65018" w:rsidP="000A04F2">
            <w:pPr>
              <w:pStyle w:val="aa"/>
              <w:numPr>
                <w:ilvl w:val="0"/>
                <w:numId w:val="22"/>
              </w:numPr>
              <w:spacing w:line="276" w:lineRule="auto"/>
              <w:ind w:left="656" w:hanging="283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0C402A">
              <w:rPr>
                <w:rFonts w:ascii="Arial" w:hAnsi="Arial" w:cs="Arial"/>
                <w:sz w:val="20"/>
                <w:szCs w:val="20"/>
                <w:lang w:val="uk-UA"/>
              </w:rPr>
              <w:t xml:space="preserve"> </w:t>
            </w:r>
            <w:r w:rsidR="009D0F54" w:rsidRPr="000C402A">
              <w:rPr>
                <w:lang w:val="uk-UA"/>
              </w:rPr>
              <w:t xml:space="preserve"> </w:t>
            </w:r>
            <w:r w:rsidR="009D0F54" w:rsidRPr="000C402A">
              <w:rPr>
                <w:rFonts w:ascii="Arial" w:hAnsi="Arial" w:cs="Arial"/>
                <w:sz w:val="20"/>
                <w:szCs w:val="20"/>
                <w:lang w:val="uk-UA"/>
              </w:rPr>
              <w:t>Розвиток транспортної інфраструктури громади</w:t>
            </w:r>
          </w:p>
          <w:p w:rsidR="00C65018" w:rsidRPr="000C402A" w:rsidRDefault="009D0F54" w:rsidP="000A04F2">
            <w:pPr>
              <w:pStyle w:val="aa"/>
              <w:numPr>
                <w:ilvl w:val="0"/>
                <w:numId w:val="22"/>
              </w:numPr>
              <w:spacing w:line="276" w:lineRule="auto"/>
              <w:ind w:left="656" w:hanging="283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0C402A">
              <w:rPr>
                <w:rFonts w:ascii="Arial" w:hAnsi="Arial" w:cs="Arial"/>
                <w:sz w:val="20"/>
                <w:szCs w:val="20"/>
                <w:lang w:val="uk-UA"/>
              </w:rPr>
              <w:t>Підвищення інвестиційної привабливості об’єднаної громади</w:t>
            </w:r>
          </w:p>
        </w:tc>
        <w:tc>
          <w:tcPr>
            <w:tcW w:w="358" w:type="dxa"/>
            <w:shd w:val="clear" w:color="auto" w:fill="FFFFFF"/>
          </w:tcPr>
          <w:p w:rsidR="00F75F20" w:rsidRPr="000C402A" w:rsidRDefault="00F75F20" w:rsidP="000A04F2">
            <w:pPr>
              <w:widowControl w:val="0"/>
              <w:suppressAutoHyphens/>
              <w:spacing w:line="276" w:lineRule="auto"/>
              <w:rPr>
                <w:rFonts w:ascii="Arial" w:eastAsia="SimSun" w:hAnsi="Arial" w:cs="Arial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4336" w:type="dxa"/>
            <w:shd w:val="clear" w:color="auto" w:fill="DEEAF6"/>
          </w:tcPr>
          <w:p w:rsidR="00F75F20" w:rsidRPr="000C402A" w:rsidRDefault="00F75F20" w:rsidP="000A04F2">
            <w:pPr>
              <w:widowControl w:val="0"/>
              <w:suppressAutoHyphens/>
              <w:spacing w:line="276" w:lineRule="auto"/>
              <w:rPr>
                <w:rFonts w:ascii="Arial" w:eastAsia="SimSun" w:hAnsi="Arial" w:cs="Arial"/>
                <w:b/>
                <w:kern w:val="1"/>
                <w:sz w:val="20"/>
                <w:szCs w:val="20"/>
                <w:lang w:eastAsia="hi-IN" w:bidi="hi-IN"/>
              </w:rPr>
            </w:pPr>
            <w:r w:rsidRPr="000C402A">
              <w:rPr>
                <w:rFonts w:ascii="Arial" w:eastAsia="Times New Roman" w:hAnsi="Arial" w:cs="Arial"/>
                <w:b/>
                <w:kern w:val="1"/>
                <w:sz w:val="20"/>
                <w:szCs w:val="20"/>
                <w:lang w:eastAsia="hi-IN" w:bidi="hi-IN"/>
              </w:rPr>
              <w:t>Операційні цілі</w:t>
            </w:r>
            <w:r w:rsidRPr="000C402A">
              <w:rPr>
                <w:rFonts w:ascii="Arial" w:eastAsia="SimSun" w:hAnsi="Arial" w:cs="Arial"/>
                <w:b/>
                <w:kern w:val="1"/>
                <w:sz w:val="20"/>
                <w:szCs w:val="20"/>
                <w:lang w:eastAsia="hi-IN" w:bidi="hi-IN"/>
              </w:rPr>
              <w:t>:</w:t>
            </w:r>
          </w:p>
          <w:p w:rsidR="000A04F2" w:rsidRPr="000C402A" w:rsidRDefault="009D0F54" w:rsidP="000A04F2">
            <w:pPr>
              <w:widowControl w:val="0"/>
              <w:numPr>
                <w:ilvl w:val="0"/>
                <w:numId w:val="19"/>
              </w:numPr>
              <w:suppressAutoHyphens/>
              <w:spacing w:line="276" w:lineRule="auto"/>
              <w:ind w:left="656" w:hanging="357"/>
              <w:contextualSpacing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0C402A">
              <w:rPr>
                <w:rFonts w:ascii="Arial" w:hAnsi="Arial" w:cs="Arial"/>
                <w:sz w:val="20"/>
                <w:szCs w:val="20"/>
                <w:lang w:eastAsia="en-US"/>
              </w:rPr>
              <w:t>Підвищення якості послуг водопостачання та водовідведення</w:t>
            </w:r>
          </w:p>
          <w:p w:rsidR="009D0F54" w:rsidRPr="000C402A" w:rsidRDefault="009D0F54" w:rsidP="000A04F2">
            <w:pPr>
              <w:widowControl w:val="0"/>
              <w:numPr>
                <w:ilvl w:val="0"/>
                <w:numId w:val="19"/>
              </w:numPr>
              <w:suppressAutoHyphens/>
              <w:spacing w:line="276" w:lineRule="auto"/>
              <w:ind w:left="656" w:hanging="357"/>
              <w:contextualSpacing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0C402A">
              <w:rPr>
                <w:rFonts w:ascii="Arial" w:hAnsi="Arial" w:cs="Arial"/>
                <w:sz w:val="20"/>
                <w:szCs w:val="20"/>
                <w:lang w:eastAsia="en-US"/>
              </w:rPr>
              <w:t>Поліпшення управління енергетичними ресурсами та розвиток альтернативної енергетики</w:t>
            </w:r>
          </w:p>
          <w:p w:rsidR="00F75F20" w:rsidRPr="000C402A" w:rsidRDefault="009D0F54" w:rsidP="000A04F2">
            <w:pPr>
              <w:widowControl w:val="0"/>
              <w:numPr>
                <w:ilvl w:val="0"/>
                <w:numId w:val="19"/>
              </w:numPr>
              <w:suppressAutoHyphens/>
              <w:spacing w:line="276" w:lineRule="auto"/>
              <w:ind w:left="656" w:hanging="357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0C402A">
              <w:rPr>
                <w:rFonts w:ascii="Arial" w:hAnsi="Arial" w:cs="Arial"/>
                <w:sz w:val="20"/>
                <w:szCs w:val="20"/>
                <w:lang w:eastAsia="en-US"/>
              </w:rPr>
              <w:t>Поліпшення екологічного стану навколишнього природного середовища</w:t>
            </w:r>
            <w:r w:rsidR="00F75F20" w:rsidRPr="000C402A">
              <w:rPr>
                <w:rFonts w:ascii="Arial" w:hAnsi="Arial" w:cs="Arial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284" w:type="dxa"/>
          </w:tcPr>
          <w:p w:rsidR="00F75F20" w:rsidRPr="000C402A" w:rsidRDefault="00F75F20" w:rsidP="000A04F2">
            <w:pPr>
              <w:widowControl w:val="0"/>
              <w:suppressAutoHyphens/>
              <w:spacing w:line="276" w:lineRule="auto"/>
              <w:rPr>
                <w:rFonts w:ascii="Arial" w:eastAsia="SimSun" w:hAnsi="Arial" w:cs="Arial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4569" w:type="dxa"/>
            <w:shd w:val="clear" w:color="auto" w:fill="DEEAF6"/>
          </w:tcPr>
          <w:p w:rsidR="00F75F20" w:rsidRPr="000C402A" w:rsidRDefault="00F75F20" w:rsidP="000A04F2">
            <w:pPr>
              <w:widowControl w:val="0"/>
              <w:suppressAutoHyphens/>
              <w:spacing w:line="276" w:lineRule="auto"/>
              <w:rPr>
                <w:rFonts w:ascii="Arial" w:eastAsia="SimSun" w:hAnsi="Arial" w:cs="Arial"/>
                <w:b/>
                <w:kern w:val="1"/>
                <w:sz w:val="20"/>
                <w:szCs w:val="20"/>
                <w:lang w:eastAsia="hi-IN" w:bidi="hi-IN"/>
              </w:rPr>
            </w:pPr>
            <w:r w:rsidRPr="000C402A">
              <w:rPr>
                <w:rFonts w:ascii="Arial" w:eastAsia="Times New Roman" w:hAnsi="Arial" w:cs="Arial"/>
                <w:b/>
                <w:kern w:val="1"/>
                <w:sz w:val="20"/>
                <w:szCs w:val="20"/>
                <w:lang w:eastAsia="hi-IN" w:bidi="hi-IN"/>
              </w:rPr>
              <w:t>Операційні цілі</w:t>
            </w:r>
            <w:r w:rsidRPr="000C402A">
              <w:rPr>
                <w:rFonts w:ascii="Arial" w:eastAsia="SimSun" w:hAnsi="Arial" w:cs="Arial"/>
                <w:b/>
                <w:kern w:val="1"/>
                <w:sz w:val="20"/>
                <w:szCs w:val="20"/>
                <w:lang w:eastAsia="hi-IN" w:bidi="hi-IN"/>
              </w:rPr>
              <w:t>:</w:t>
            </w:r>
          </w:p>
          <w:p w:rsidR="009D0F54" w:rsidRPr="000C402A" w:rsidRDefault="009D0F54" w:rsidP="000A04F2">
            <w:pPr>
              <w:widowControl w:val="0"/>
              <w:numPr>
                <w:ilvl w:val="0"/>
                <w:numId w:val="20"/>
              </w:numPr>
              <w:suppressAutoHyphens/>
              <w:spacing w:line="276" w:lineRule="auto"/>
              <w:ind w:left="656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0C402A">
              <w:rPr>
                <w:rFonts w:ascii="Arial" w:hAnsi="Arial" w:cs="Arial"/>
                <w:sz w:val="20"/>
                <w:szCs w:val="20"/>
              </w:rPr>
              <w:t>Розвиток системи первинної медицини</w:t>
            </w:r>
          </w:p>
          <w:p w:rsidR="009D0F54" w:rsidRPr="000C402A" w:rsidRDefault="009D0F54" w:rsidP="000A04F2">
            <w:pPr>
              <w:widowControl w:val="0"/>
              <w:numPr>
                <w:ilvl w:val="0"/>
                <w:numId w:val="20"/>
              </w:numPr>
              <w:suppressAutoHyphens/>
              <w:spacing w:line="276" w:lineRule="auto"/>
              <w:ind w:left="656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0C402A">
              <w:rPr>
                <w:rFonts w:ascii="Arial" w:hAnsi="Arial" w:cs="Arial"/>
                <w:sz w:val="20"/>
                <w:szCs w:val="20"/>
                <w:lang w:eastAsia="en-US"/>
              </w:rPr>
              <w:t>Розбудова освітньої системи об’єднаної громади</w:t>
            </w:r>
          </w:p>
          <w:p w:rsidR="009D0F54" w:rsidRPr="000C402A" w:rsidRDefault="009D0F54" w:rsidP="000A04F2">
            <w:pPr>
              <w:widowControl w:val="0"/>
              <w:numPr>
                <w:ilvl w:val="0"/>
                <w:numId w:val="20"/>
              </w:numPr>
              <w:suppressAutoHyphens/>
              <w:spacing w:line="276" w:lineRule="auto"/>
              <w:ind w:left="656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0C402A">
              <w:rPr>
                <w:rFonts w:ascii="Arial" w:hAnsi="Arial" w:cs="Arial"/>
                <w:sz w:val="20"/>
                <w:szCs w:val="20"/>
                <w:lang w:eastAsia="en-US"/>
              </w:rPr>
              <w:t>Розширення можливостей місцевої спортивної інфраструктури</w:t>
            </w:r>
          </w:p>
          <w:p w:rsidR="000A04F2" w:rsidRPr="000C402A" w:rsidRDefault="00617911" w:rsidP="000A04F2">
            <w:pPr>
              <w:pStyle w:val="aa"/>
              <w:numPr>
                <w:ilvl w:val="0"/>
                <w:numId w:val="20"/>
              </w:numPr>
              <w:spacing w:line="276" w:lineRule="auto"/>
              <w:ind w:left="656" w:hanging="357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Розвиток інтегрованого культурного простору громади</w:t>
            </w:r>
          </w:p>
          <w:p w:rsidR="00F75F20" w:rsidRPr="000C402A" w:rsidRDefault="009D0F54" w:rsidP="000A04F2">
            <w:pPr>
              <w:pStyle w:val="aa"/>
              <w:numPr>
                <w:ilvl w:val="0"/>
                <w:numId w:val="20"/>
              </w:numPr>
              <w:spacing w:line="276" w:lineRule="auto"/>
              <w:ind w:left="656" w:hanging="357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0C402A">
              <w:rPr>
                <w:rFonts w:ascii="Arial" w:hAnsi="Arial" w:cs="Arial"/>
                <w:sz w:val="20"/>
                <w:szCs w:val="20"/>
                <w:lang w:val="uk-UA"/>
              </w:rPr>
              <w:t>Підтримка внутрішньої взаємодії громади з метою вирішення спільних проблем</w:t>
            </w:r>
          </w:p>
        </w:tc>
      </w:tr>
      <w:tr w:rsidR="00F75F20" w:rsidRPr="000C402A" w:rsidTr="00F75F20">
        <w:trPr>
          <w:trHeight w:val="207"/>
        </w:trPr>
        <w:tc>
          <w:tcPr>
            <w:tcW w:w="14175" w:type="dxa"/>
            <w:gridSpan w:val="5"/>
            <w:shd w:val="clear" w:color="auto" w:fill="auto"/>
          </w:tcPr>
          <w:p w:rsidR="00F75F20" w:rsidRPr="000C402A" w:rsidRDefault="00F75F20" w:rsidP="0038240A">
            <w:pPr>
              <w:widowControl w:val="0"/>
              <w:suppressAutoHyphens/>
              <w:rPr>
                <w:rFonts w:ascii="Arial" w:eastAsia="SimSun" w:hAnsi="Arial" w:cs="Arial"/>
                <w:b/>
                <w:kern w:val="1"/>
                <w:sz w:val="24"/>
                <w:szCs w:val="24"/>
                <w:lang w:eastAsia="hi-IN" w:bidi="hi-IN"/>
              </w:rPr>
            </w:pPr>
          </w:p>
        </w:tc>
      </w:tr>
    </w:tbl>
    <w:p w:rsidR="00046E64" w:rsidRPr="000C402A" w:rsidRDefault="00046E64" w:rsidP="0038240A">
      <w:pPr>
        <w:widowControl w:val="0"/>
        <w:suppressAutoHyphens/>
        <w:spacing w:before="60" w:after="120"/>
        <w:jc w:val="both"/>
        <w:rPr>
          <w:rFonts w:ascii="Arial" w:eastAsia="Times New Roman" w:hAnsi="Arial" w:cs="Arial"/>
          <w:b/>
          <w:bCs/>
          <w:kern w:val="1"/>
          <w:sz w:val="24"/>
          <w:szCs w:val="24"/>
          <w:lang w:eastAsia="hi-IN" w:bidi="hi-IN"/>
        </w:rPr>
      </w:pPr>
    </w:p>
    <w:p w:rsidR="00046E64" w:rsidRPr="000C402A" w:rsidRDefault="00093E95" w:rsidP="00046E64">
      <w:pPr>
        <w:rPr>
          <w:rFonts w:eastAsia="Times New Roman"/>
          <w:lang w:eastAsia="hi-IN" w:bidi="hi-IN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114295" distR="114295" simplePos="0" relativeHeight="251640832" behindDoc="0" locked="0" layoutInCell="1" allowOverlap="1">
                <wp:simplePos x="0" y="0"/>
                <wp:positionH relativeFrom="column">
                  <wp:posOffset>4485004</wp:posOffset>
                </wp:positionH>
                <wp:positionV relativeFrom="paragraph">
                  <wp:posOffset>15875</wp:posOffset>
                </wp:positionV>
                <wp:extent cx="0" cy="468630"/>
                <wp:effectExtent l="95250" t="0" r="57150" b="45720"/>
                <wp:wrapNone/>
                <wp:docPr id="26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468630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6" type="#_x0000_t32" style="position:absolute;margin-left:353.15pt;margin-top:1.25pt;width:0;height:36.9pt;z-index:251640832;visibility:visible;mso-wrap-style:square;mso-width-percent:0;mso-height-percent:0;mso-wrap-distance-left:3.17486mm;mso-wrap-distance-top:0;mso-wrap-distance-right:3.17486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" strokeweight="3pt">
                <v:stroke endarrow="block" joinstyle="miter"/>
                <o:lock v:ext="edit" shapetype="f"/>
              </v:shape>
            </w:pict>
          </mc:Fallback>
        </mc:AlternateContent>
      </w:r>
      <w:r w:rsidR="00046E64" w:rsidRPr="000C402A">
        <w:rPr>
          <w:rFonts w:eastAsia="Times New Roman"/>
          <w:lang w:eastAsia="hi-IN" w:bidi="hi-IN"/>
        </w:rPr>
        <w:br w:type="page"/>
      </w:r>
    </w:p>
    <w:p w:rsidR="009D0F54" w:rsidRPr="000C402A" w:rsidRDefault="00D916B4" w:rsidP="00046E64">
      <w:pPr>
        <w:widowControl w:val="0"/>
        <w:suppressAutoHyphens/>
        <w:spacing w:before="60" w:after="120"/>
        <w:jc w:val="both"/>
        <w:rPr>
          <w:rFonts w:ascii="Arial" w:eastAsia="Times New Roman" w:hAnsi="Arial" w:cs="Arial"/>
          <w:b/>
          <w:kern w:val="1"/>
          <w:sz w:val="24"/>
          <w:szCs w:val="24"/>
          <w:lang w:eastAsia="hi-IN" w:bidi="hi-IN"/>
        </w:rPr>
      </w:pPr>
      <w:r>
        <w:rPr>
          <w:noProof/>
          <w:lang w:eastAsia="uk-UA"/>
        </w:rPr>
        <w:lastRenderedPageBreak/>
        <w:drawing>
          <wp:anchor distT="0" distB="0" distL="114300" distR="114300" simplePos="0" relativeHeight="251691008" behindDoc="1" locked="0" layoutInCell="1" allowOverlap="1">
            <wp:simplePos x="0" y="0"/>
            <wp:positionH relativeFrom="column">
              <wp:posOffset>20320</wp:posOffset>
            </wp:positionH>
            <wp:positionV relativeFrom="paragraph">
              <wp:posOffset>-153035</wp:posOffset>
            </wp:positionV>
            <wp:extent cx="607060" cy="548640"/>
            <wp:effectExtent l="0" t="0" r="2540" b="3810"/>
            <wp:wrapTight wrapText="bothSides">
              <wp:wrapPolygon edited="0">
                <wp:start x="0" y="0"/>
                <wp:lineTo x="0" y="21000"/>
                <wp:lineTo x="21013" y="21000"/>
                <wp:lineTo x="21013" y="0"/>
                <wp:lineTo x="0" y="0"/>
              </wp:wrapPolygon>
            </wp:wrapTight>
            <wp:docPr id="78" name="Рисунок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7060" cy="5486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eastAsia="Times New Roman" w:hAnsi="Arial" w:cs="Arial"/>
          <w:b/>
          <w:bCs/>
          <w:kern w:val="1"/>
          <w:sz w:val="24"/>
          <w:szCs w:val="24"/>
          <w:lang w:eastAsia="hi-IN" w:bidi="hi-IN"/>
        </w:rPr>
        <w:t xml:space="preserve"> </w:t>
      </w:r>
      <w:r w:rsidR="00FF5993" w:rsidRPr="000C402A">
        <w:rPr>
          <w:rFonts w:ascii="Arial" w:eastAsia="Times New Roman" w:hAnsi="Arial" w:cs="Arial"/>
          <w:b/>
          <w:bCs/>
          <w:kern w:val="1"/>
          <w:sz w:val="24"/>
          <w:szCs w:val="24"/>
          <w:lang w:eastAsia="hi-IN" w:bidi="hi-IN"/>
        </w:rPr>
        <w:t>СТРАТЕГІЧНА ЦІЛЬ 1:</w:t>
      </w:r>
      <w:r w:rsidR="00FF5993" w:rsidRPr="000C402A">
        <w:rPr>
          <w:rFonts w:ascii="Arial" w:eastAsia="Times New Roman" w:hAnsi="Arial" w:cs="Arial"/>
          <w:kern w:val="1"/>
          <w:sz w:val="24"/>
          <w:szCs w:val="24"/>
          <w:lang w:eastAsia="hi-IN" w:bidi="hi-IN"/>
        </w:rPr>
        <w:t xml:space="preserve"> </w:t>
      </w:r>
      <w:r w:rsidR="00FF5993" w:rsidRPr="000C402A">
        <w:rPr>
          <w:rFonts w:ascii="Arial" w:eastAsia="Times New Roman" w:hAnsi="Arial" w:cs="Arial"/>
          <w:kern w:val="1"/>
          <w:sz w:val="24"/>
          <w:szCs w:val="24"/>
          <w:lang w:eastAsia="hi-IN" w:bidi="hi-IN"/>
        </w:rPr>
        <w:tab/>
      </w:r>
      <w:r w:rsidR="00D45DA7" w:rsidRPr="000C402A">
        <w:rPr>
          <w:rFonts w:ascii="Arial" w:eastAsia="Times New Roman" w:hAnsi="Arial" w:cs="Arial"/>
          <w:b/>
          <w:color w:val="5B9BD5"/>
          <w:kern w:val="1"/>
          <w:sz w:val="24"/>
          <w:szCs w:val="24"/>
          <w:lang w:eastAsia="hi-IN" w:bidi="hi-IN"/>
        </w:rPr>
        <w:t>СТІЙКЕ ЕКОНОМІЧНЕ ЗРОСТАННЯ ГРОМАДИ</w:t>
      </w:r>
    </w:p>
    <w:p w:rsidR="00046E64" w:rsidRPr="000C402A" w:rsidRDefault="00DB15CC" w:rsidP="0038240A">
      <w:pPr>
        <w:widowControl w:val="0"/>
        <w:suppressAutoHyphens/>
        <w:spacing w:before="60" w:after="120"/>
        <w:jc w:val="both"/>
        <w:rPr>
          <w:rFonts w:ascii="Arial" w:eastAsia="Times New Roman" w:hAnsi="Arial" w:cs="Arial"/>
          <w:b/>
          <w:kern w:val="1"/>
          <w:sz w:val="24"/>
          <w:szCs w:val="24"/>
          <w:lang w:eastAsia="hi-IN" w:bidi="hi-IN"/>
        </w:rPr>
      </w:pPr>
      <w:r>
        <w:rPr>
          <w:noProof/>
          <w:lang w:eastAsia="uk-UA"/>
        </w:rPr>
        <w:drawing>
          <wp:anchor distT="0" distB="0" distL="114300" distR="114300" simplePos="0" relativeHeight="251710464" behindDoc="1" locked="0" layoutInCell="1" allowOverlap="1" wp14:anchorId="0E4DC1D4" wp14:editId="58119EA2">
            <wp:simplePos x="0" y="0"/>
            <wp:positionH relativeFrom="column">
              <wp:posOffset>-725170</wp:posOffset>
            </wp:positionH>
            <wp:positionV relativeFrom="paragraph">
              <wp:posOffset>224155</wp:posOffset>
            </wp:positionV>
            <wp:extent cx="450850" cy="335915"/>
            <wp:effectExtent l="0" t="0" r="6350" b="6985"/>
            <wp:wrapTight wrapText="bothSides">
              <wp:wrapPolygon edited="0">
                <wp:start x="0" y="0"/>
                <wp:lineTo x="0" y="20824"/>
                <wp:lineTo x="20992" y="20824"/>
                <wp:lineTo x="20992" y="0"/>
                <wp:lineTo x="0" y="0"/>
              </wp:wrapPolygon>
            </wp:wrapTight>
            <wp:docPr id="80" name="Рисунок 80" descr="Результат пошуку зображень за запитом &quot;village icons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 descr="Результат пошуку зображень за запитом &quot;village icons&quot;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850" cy="3359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F5993" w:rsidRPr="000C402A" w:rsidRDefault="00FF5993" w:rsidP="0038240A">
      <w:pPr>
        <w:widowControl w:val="0"/>
        <w:suppressAutoHyphens/>
        <w:spacing w:before="60" w:after="120"/>
        <w:jc w:val="both"/>
        <w:rPr>
          <w:rFonts w:ascii="Arial" w:eastAsia="Times New Roman" w:hAnsi="Arial" w:cs="Arial"/>
          <w:b/>
          <w:color w:val="FF0000"/>
          <w:kern w:val="1"/>
          <w:sz w:val="24"/>
          <w:szCs w:val="24"/>
          <w:lang w:eastAsia="hi-IN" w:bidi="hi-IN"/>
        </w:rPr>
      </w:pPr>
      <w:r w:rsidRPr="000C402A">
        <w:rPr>
          <w:rFonts w:ascii="Arial" w:eastAsia="Times New Roman" w:hAnsi="Arial" w:cs="Arial"/>
          <w:b/>
          <w:kern w:val="1"/>
          <w:sz w:val="24"/>
          <w:szCs w:val="24"/>
          <w:lang w:eastAsia="hi-IN" w:bidi="hi-IN"/>
        </w:rPr>
        <w:t xml:space="preserve">Операційна ціль 1.1.: </w:t>
      </w:r>
      <w:r w:rsidR="00D45DA7" w:rsidRPr="000C402A">
        <w:rPr>
          <w:rFonts w:ascii="Arial" w:eastAsia="Times New Roman" w:hAnsi="Arial" w:cs="Arial"/>
          <w:b/>
          <w:color w:val="FF0000"/>
          <w:kern w:val="1"/>
          <w:sz w:val="24"/>
          <w:szCs w:val="24"/>
          <w:lang w:eastAsia="hi-IN" w:bidi="hi-IN"/>
        </w:rPr>
        <w:t>1.</w:t>
      </w:r>
      <w:r w:rsidR="00D45DA7" w:rsidRPr="000C402A">
        <w:rPr>
          <w:rFonts w:ascii="Arial" w:eastAsia="Times New Roman" w:hAnsi="Arial" w:cs="Arial"/>
          <w:b/>
          <w:color w:val="FF0000"/>
          <w:kern w:val="1"/>
          <w:sz w:val="24"/>
          <w:szCs w:val="24"/>
          <w:lang w:eastAsia="hi-IN" w:bidi="hi-IN"/>
        </w:rPr>
        <w:tab/>
        <w:t>Сприяння розвитку високотехнологічного сільськогосподарського виробництва</w:t>
      </w:r>
    </w:p>
    <w:tbl>
      <w:tblPr>
        <w:tblStyle w:val="151"/>
        <w:tblW w:w="5000" w:type="pct"/>
        <w:jc w:val="center"/>
        <w:tblBorders>
          <w:top w:val="single" w:sz="18" w:space="0" w:color="0070C0"/>
          <w:left w:val="single" w:sz="18" w:space="0" w:color="0070C0"/>
          <w:bottom w:val="single" w:sz="18" w:space="0" w:color="0070C0"/>
          <w:right w:val="single" w:sz="18" w:space="0" w:color="0070C0"/>
          <w:insideH w:val="single" w:sz="6" w:space="0" w:color="0070C0"/>
          <w:insideV w:val="single" w:sz="6" w:space="0" w:color="0070C0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72"/>
        <w:gridCol w:w="2405"/>
        <w:gridCol w:w="1674"/>
        <w:gridCol w:w="1674"/>
        <w:gridCol w:w="1808"/>
        <w:gridCol w:w="1603"/>
        <w:gridCol w:w="1617"/>
        <w:gridCol w:w="1569"/>
        <w:gridCol w:w="1136"/>
      </w:tblGrid>
      <w:tr w:rsidR="00B72EA8" w:rsidRPr="000C402A" w:rsidTr="00D916B4">
        <w:trPr>
          <w:trHeight w:val="1247"/>
          <w:jc w:val="center"/>
        </w:trPr>
        <w:tc>
          <w:tcPr>
            <w:tcW w:w="203" w:type="pct"/>
            <w:shd w:val="clear" w:color="auto" w:fill="0070C0"/>
            <w:vAlign w:val="center"/>
          </w:tcPr>
          <w:p w:rsidR="00FF5993" w:rsidRPr="000C402A" w:rsidRDefault="00FF5993" w:rsidP="0038240A">
            <w:pPr>
              <w:widowControl w:val="0"/>
              <w:suppressAutoHyphens/>
              <w:rPr>
                <w:rFonts w:asciiTheme="majorHAnsi" w:eastAsia="SimSun" w:hAnsiTheme="majorHAnsi" w:cs="Arial"/>
                <w:b/>
                <w:color w:val="FFFFFF"/>
                <w:kern w:val="1"/>
                <w:lang w:eastAsia="hi-IN" w:bidi="hi-IN"/>
              </w:rPr>
            </w:pPr>
          </w:p>
        </w:tc>
        <w:tc>
          <w:tcPr>
            <w:tcW w:w="855" w:type="pct"/>
            <w:shd w:val="clear" w:color="auto" w:fill="0070C0"/>
            <w:vAlign w:val="center"/>
          </w:tcPr>
          <w:p w:rsidR="00FF5993" w:rsidRPr="000C402A" w:rsidRDefault="00FF5993" w:rsidP="0038240A">
            <w:pPr>
              <w:widowControl w:val="0"/>
              <w:suppressAutoHyphens/>
              <w:rPr>
                <w:rFonts w:asciiTheme="majorHAnsi" w:eastAsia="SimSun" w:hAnsiTheme="majorHAnsi" w:cs="Arial"/>
                <w:b/>
                <w:color w:val="FFFFFF"/>
                <w:kern w:val="1"/>
                <w:lang w:eastAsia="hi-IN" w:bidi="hi-IN"/>
              </w:rPr>
            </w:pPr>
            <w:r w:rsidRPr="000C402A">
              <w:rPr>
                <w:rFonts w:asciiTheme="majorHAnsi" w:eastAsia="SimSun" w:hAnsiTheme="majorHAnsi" w:cs="Arial"/>
                <w:b/>
                <w:bCs/>
                <w:color w:val="FFFFFF"/>
                <w:kern w:val="1"/>
                <w:lang w:eastAsia="hi-IN" w:bidi="hi-IN"/>
              </w:rPr>
              <w:t>Діяльність/ завдання</w:t>
            </w:r>
          </w:p>
        </w:tc>
        <w:tc>
          <w:tcPr>
            <w:tcW w:w="595" w:type="pct"/>
            <w:shd w:val="clear" w:color="auto" w:fill="0070C0"/>
            <w:vAlign w:val="center"/>
          </w:tcPr>
          <w:p w:rsidR="00FF5993" w:rsidRPr="000C402A" w:rsidRDefault="00FF5993" w:rsidP="0038240A">
            <w:pPr>
              <w:widowControl w:val="0"/>
              <w:suppressAutoHyphens/>
              <w:rPr>
                <w:rFonts w:asciiTheme="majorHAnsi" w:eastAsia="SimSun" w:hAnsiTheme="majorHAnsi" w:cs="Arial"/>
                <w:b/>
                <w:color w:val="FFFFFF"/>
                <w:kern w:val="1"/>
                <w:lang w:eastAsia="hi-IN" w:bidi="hi-IN"/>
              </w:rPr>
            </w:pPr>
            <w:r w:rsidRPr="000C402A">
              <w:rPr>
                <w:rFonts w:asciiTheme="majorHAnsi" w:eastAsia="SimSun" w:hAnsiTheme="majorHAnsi" w:cs="Arial"/>
                <w:b/>
                <w:bCs/>
                <w:color w:val="FFFFFF"/>
                <w:kern w:val="1"/>
                <w:lang w:eastAsia="hi-IN" w:bidi="hi-IN"/>
              </w:rPr>
              <w:t>Показник реалізації діяльності / завдання (продукт)</w:t>
            </w:r>
          </w:p>
        </w:tc>
        <w:tc>
          <w:tcPr>
            <w:tcW w:w="595" w:type="pct"/>
            <w:shd w:val="clear" w:color="auto" w:fill="0070C0"/>
            <w:vAlign w:val="center"/>
          </w:tcPr>
          <w:p w:rsidR="00FF5993" w:rsidRPr="000C402A" w:rsidRDefault="00FF5993" w:rsidP="0038240A">
            <w:pPr>
              <w:widowControl w:val="0"/>
              <w:suppressAutoHyphens/>
              <w:rPr>
                <w:rFonts w:asciiTheme="majorHAnsi" w:eastAsia="SimSun" w:hAnsiTheme="majorHAnsi" w:cs="Arial"/>
                <w:b/>
                <w:color w:val="FFFFFF"/>
                <w:kern w:val="1"/>
                <w:lang w:eastAsia="hi-IN" w:bidi="hi-IN"/>
              </w:rPr>
            </w:pPr>
            <w:r w:rsidRPr="000C402A">
              <w:rPr>
                <w:rFonts w:asciiTheme="majorHAnsi" w:eastAsia="SimSun" w:hAnsiTheme="majorHAnsi" w:cs="Arial"/>
                <w:b/>
                <w:bCs/>
                <w:color w:val="FFFFFF"/>
                <w:kern w:val="1"/>
                <w:lang w:eastAsia="hi-IN" w:bidi="hi-IN"/>
              </w:rPr>
              <w:t>Результат реалізації діяльності / завдання</w:t>
            </w:r>
          </w:p>
        </w:tc>
        <w:tc>
          <w:tcPr>
            <w:tcW w:w="643" w:type="pct"/>
            <w:shd w:val="clear" w:color="auto" w:fill="0070C0"/>
            <w:vAlign w:val="center"/>
          </w:tcPr>
          <w:p w:rsidR="00FF5993" w:rsidRPr="000C402A" w:rsidRDefault="00FF5993" w:rsidP="0038240A">
            <w:pPr>
              <w:widowControl w:val="0"/>
              <w:suppressAutoHyphens/>
              <w:rPr>
                <w:rFonts w:asciiTheme="majorHAnsi" w:eastAsia="SimSun" w:hAnsiTheme="majorHAnsi" w:cs="Arial"/>
                <w:b/>
                <w:color w:val="FFFFFF"/>
                <w:kern w:val="1"/>
                <w:lang w:eastAsia="hi-IN" w:bidi="hi-IN"/>
              </w:rPr>
            </w:pPr>
            <w:r w:rsidRPr="000C402A">
              <w:rPr>
                <w:rFonts w:asciiTheme="majorHAnsi" w:eastAsia="SimSun" w:hAnsiTheme="majorHAnsi" w:cs="Arial"/>
                <w:b/>
                <w:bCs/>
                <w:color w:val="FFFFFF"/>
                <w:kern w:val="1"/>
                <w:lang w:eastAsia="hi-IN" w:bidi="hi-IN"/>
              </w:rPr>
              <w:t>Показник оцінювання результату діяльності</w:t>
            </w:r>
          </w:p>
        </w:tc>
        <w:tc>
          <w:tcPr>
            <w:tcW w:w="570" w:type="pct"/>
            <w:shd w:val="clear" w:color="auto" w:fill="0070C0"/>
            <w:vAlign w:val="center"/>
          </w:tcPr>
          <w:p w:rsidR="00FF5993" w:rsidRPr="000C402A" w:rsidRDefault="00FF5993" w:rsidP="0038240A">
            <w:pPr>
              <w:widowControl w:val="0"/>
              <w:suppressAutoHyphens/>
              <w:rPr>
                <w:rFonts w:asciiTheme="majorHAnsi" w:eastAsia="SimSun" w:hAnsiTheme="majorHAnsi" w:cs="Arial"/>
                <w:b/>
                <w:color w:val="FFFFFF"/>
                <w:kern w:val="1"/>
                <w:lang w:eastAsia="hi-IN" w:bidi="hi-IN"/>
              </w:rPr>
            </w:pPr>
            <w:r w:rsidRPr="000C402A">
              <w:rPr>
                <w:rFonts w:asciiTheme="majorHAnsi" w:eastAsia="SimSun" w:hAnsiTheme="majorHAnsi" w:cs="Arial"/>
                <w:b/>
                <w:bCs/>
                <w:color w:val="FFFFFF"/>
                <w:kern w:val="1"/>
                <w:lang w:eastAsia="hi-IN" w:bidi="hi-IN"/>
              </w:rPr>
              <w:t>Джерела перевірки показників</w:t>
            </w:r>
          </w:p>
        </w:tc>
        <w:tc>
          <w:tcPr>
            <w:tcW w:w="575" w:type="pct"/>
            <w:shd w:val="clear" w:color="auto" w:fill="0070C0"/>
            <w:vAlign w:val="center"/>
          </w:tcPr>
          <w:p w:rsidR="00FF5993" w:rsidRPr="000C402A" w:rsidRDefault="00FF5993" w:rsidP="0038240A">
            <w:pPr>
              <w:widowControl w:val="0"/>
              <w:suppressAutoHyphens/>
              <w:rPr>
                <w:rFonts w:asciiTheme="majorHAnsi" w:eastAsia="SimSun" w:hAnsiTheme="majorHAnsi" w:cs="Arial"/>
                <w:b/>
                <w:color w:val="FFFFFF"/>
                <w:kern w:val="1"/>
                <w:lang w:eastAsia="hi-IN" w:bidi="hi-IN"/>
              </w:rPr>
            </w:pPr>
            <w:r w:rsidRPr="000C402A">
              <w:rPr>
                <w:rFonts w:asciiTheme="majorHAnsi" w:eastAsia="SimSun" w:hAnsiTheme="majorHAnsi" w:cs="Arial"/>
                <w:b/>
                <w:bCs/>
                <w:color w:val="FFFFFF"/>
                <w:kern w:val="1"/>
                <w:lang w:eastAsia="hi-IN" w:bidi="hi-IN"/>
              </w:rPr>
              <w:t>Відповідальний за виконання діяльності чи завдання</w:t>
            </w:r>
          </w:p>
        </w:tc>
        <w:tc>
          <w:tcPr>
            <w:tcW w:w="558" w:type="pct"/>
            <w:shd w:val="clear" w:color="auto" w:fill="0070C0"/>
            <w:vAlign w:val="center"/>
          </w:tcPr>
          <w:p w:rsidR="00FF5993" w:rsidRPr="000C402A" w:rsidRDefault="00FF5993" w:rsidP="0038240A">
            <w:pPr>
              <w:widowControl w:val="0"/>
              <w:suppressAutoHyphens/>
              <w:rPr>
                <w:rFonts w:asciiTheme="majorHAnsi" w:eastAsia="SimSun" w:hAnsiTheme="majorHAnsi" w:cs="Arial"/>
                <w:b/>
                <w:color w:val="FFFFFF"/>
                <w:kern w:val="1"/>
                <w:lang w:eastAsia="hi-IN" w:bidi="hi-IN"/>
              </w:rPr>
            </w:pPr>
            <w:r w:rsidRPr="000C402A">
              <w:rPr>
                <w:rFonts w:asciiTheme="majorHAnsi" w:eastAsia="SimSun" w:hAnsiTheme="majorHAnsi" w:cs="Arial"/>
                <w:b/>
                <w:bCs/>
                <w:color w:val="FFFFFF"/>
                <w:kern w:val="1"/>
                <w:lang w:eastAsia="hi-IN" w:bidi="hi-IN"/>
              </w:rPr>
              <w:t>Джерела фінансування / кошти з бюджету ОТГ</w:t>
            </w:r>
          </w:p>
        </w:tc>
        <w:tc>
          <w:tcPr>
            <w:tcW w:w="404" w:type="pct"/>
            <w:shd w:val="clear" w:color="auto" w:fill="0070C0"/>
            <w:vAlign w:val="center"/>
          </w:tcPr>
          <w:p w:rsidR="00FF5993" w:rsidRPr="000C402A" w:rsidRDefault="00FF5993" w:rsidP="0038240A">
            <w:pPr>
              <w:widowControl w:val="0"/>
              <w:suppressAutoHyphens/>
              <w:rPr>
                <w:rFonts w:asciiTheme="majorHAnsi" w:eastAsia="SimSun" w:hAnsiTheme="majorHAnsi" w:cs="Arial"/>
                <w:b/>
                <w:color w:val="FFFFFF"/>
                <w:kern w:val="1"/>
                <w:lang w:eastAsia="hi-IN" w:bidi="hi-IN"/>
              </w:rPr>
            </w:pPr>
            <w:r w:rsidRPr="000C402A">
              <w:rPr>
                <w:rFonts w:asciiTheme="majorHAnsi" w:eastAsia="SimSun" w:hAnsiTheme="majorHAnsi" w:cs="Arial"/>
                <w:b/>
                <w:bCs/>
                <w:color w:val="FFFFFF"/>
                <w:kern w:val="1"/>
                <w:lang w:eastAsia="hi-IN" w:bidi="hi-IN"/>
              </w:rPr>
              <w:t>Термін реалізації</w:t>
            </w:r>
          </w:p>
        </w:tc>
      </w:tr>
      <w:tr w:rsidR="00B72EA8" w:rsidRPr="000C402A" w:rsidTr="00D916B4">
        <w:trPr>
          <w:trHeight w:val="302"/>
          <w:jc w:val="center"/>
        </w:trPr>
        <w:tc>
          <w:tcPr>
            <w:tcW w:w="203" w:type="pct"/>
          </w:tcPr>
          <w:p w:rsidR="00FF5993" w:rsidRPr="000C402A" w:rsidRDefault="00FF5993" w:rsidP="0038240A">
            <w:pPr>
              <w:widowControl w:val="0"/>
              <w:suppressAutoHyphens/>
              <w:snapToGrid w:val="0"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 w:rsidRPr="000C402A">
              <w:rPr>
                <w:rFonts w:asciiTheme="majorHAnsi" w:eastAsia="SimSun" w:hAnsiTheme="majorHAnsi" w:cs="Arial"/>
                <w:kern w:val="1"/>
                <w:lang w:eastAsia="hi-IN" w:bidi="hi-IN"/>
              </w:rPr>
              <w:t>1.1.1</w:t>
            </w:r>
          </w:p>
        </w:tc>
        <w:tc>
          <w:tcPr>
            <w:tcW w:w="855" w:type="pct"/>
          </w:tcPr>
          <w:p w:rsidR="00FF5993" w:rsidRPr="000C402A" w:rsidRDefault="006B1CE1" w:rsidP="0038240A">
            <w:pPr>
              <w:widowControl w:val="0"/>
              <w:suppressAutoHyphens/>
              <w:snapToGrid w:val="0"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 w:rsidRPr="000C402A">
              <w:rPr>
                <w:rFonts w:asciiTheme="majorHAnsi" w:eastAsia="SimSun" w:hAnsiTheme="majorHAnsi" w:cs="Arial"/>
                <w:kern w:val="1"/>
                <w:lang w:eastAsia="hi-IN" w:bidi="hi-IN"/>
              </w:rPr>
              <w:t>Сприяння раціональному використанню та екологічній безпеці ґрунтів</w:t>
            </w:r>
          </w:p>
        </w:tc>
        <w:tc>
          <w:tcPr>
            <w:tcW w:w="595" w:type="pct"/>
          </w:tcPr>
          <w:p w:rsidR="00FF5993" w:rsidRPr="000C402A" w:rsidRDefault="00C11050" w:rsidP="00C11050">
            <w:pPr>
              <w:widowControl w:val="0"/>
              <w:suppressAutoHyphens/>
              <w:snapToGrid w:val="0"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 w:rsidRPr="000C402A">
              <w:rPr>
                <w:rFonts w:asciiTheme="majorHAnsi" w:eastAsia="SimSun" w:hAnsiTheme="majorHAnsi" w:cs="Arial"/>
                <w:kern w:val="1"/>
                <w:lang w:eastAsia="hi-IN" w:bidi="hi-IN"/>
              </w:rPr>
              <w:t>Підписаний меморандум про співпрацю з с/г-підприємствами, розташованими на території громади</w:t>
            </w:r>
          </w:p>
        </w:tc>
        <w:tc>
          <w:tcPr>
            <w:tcW w:w="595" w:type="pct"/>
          </w:tcPr>
          <w:p w:rsidR="00FF5993" w:rsidRPr="000C402A" w:rsidRDefault="00C77D5C" w:rsidP="0038240A">
            <w:pPr>
              <w:widowControl w:val="0"/>
              <w:suppressAutoHyphens/>
              <w:snapToGrid w:val="0"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>
              <w:rPr>
                <w:rFonts w:asciiTheme="majorHAnsi" w:eastAsia="SimSun" w:hAnsiTheme="majorHAnsi" w:cs="Arial"/>
                <w:kern w:val="1"/>
                <w:lang w:eastAsia="hi-IN" w:bidi="hi-IN"/>
              </w:rPr>
              <w:t xml:space="preserve">Забезпечення </w:t>
            </w:r>
            <w:r w:rsidRPr="00C77D5C">
              <w:rPr>
                <w:rFonts w:asciiTheme="majorHAnsi" w:eastAsia="SimSun" w:hAnsiTheme="majorHAnsi" w:cs="Arial"/>
                <w:kern w:val="1"/>
                <w:lang w:eastAsia="hi-IN" w:bidi="hi-IN"/>
              </w:rPr>
              <w:t>збереження ґрунтів від подальшого забруднення і деградації</w:t>
            </w:r>
          </w:p>
        </w:tc>
        <w:tc>
          <w:tcPr>
            <w:tcW w:w="643" w:type="pct"/>
          </w:tcPr>
          <w:p w:rsidR="00FF5993" w:rsidRPr="000C402A" w:rsidRDefault="00C77D5C" w:rsidP="00C77D5C">
            <w:pPr>
              <w:widowControl w:val="0"/>
              <w:suppressAutoHyphens/>
              <w:snapToGrid w:val="0"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>
              <w:rPr>
                <w:rFonts w:asciiTheme="majorHAnsi" w:eastAsia="SimSun" w:hAnsiTheme="majorHAnsi" w:cs="Arial"/>
                <w:kern w:val="1"/>
                <w:lang w:eastAsia="hi-IN" w:bidi="hi-IN"/>
              </w:rPr>
              <w:t xml:space="preserve">Відсутність прогресуючих тенденцій погіршення якості місцевих </w:t>
            </w:r>
            <w:r w:rsidR="00B72EA8">
              <w:rPr>
                <w:rFonts w:asciiTheme="majorHAnsi" w:eastAsia="SimSun" w:hAnsiTheme="majorHAnsi" w:cs="Arial"/>
                <w:kern w:val="1"/>
                <w:lang w:eastAsia="hi-IN" w:bidi="hi-IN"/>
              </w:rPr>
              <w:t>ґрунтів</w:t>
            </w:r>
          </w:p>
        </w:tc>
        <w:tc>
          <w:tcPr>
            <w:tcW w:w="570" w:type="pct"/>
          </w:tcPr>
          <w:p w:rsidR="00FF5993" w:rsidRPr="000C402A" w:rsidRDefault="00B72EA8" w:rsidP="0038240A">
            <w:pPr>
              <w:widowControl w:val="0"/>
              <w:suppressAutoHyphens/>
              <w:snapToGrid w:val="0"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>
              <w:rPr>
                <w:rFonts w:asciiTheme="majorHAnsi" w:eastAsia="SimSun" w:hAnsiTheme="majorHAnsi" w:cs="Arial"/>
                <w:kern w:val="1"/>
                <w:lang w:eastAsia="hi-IN" w:bidi="hi-IN"/>
              </w:rPr>
              <w:t>Результати моніторингу управління екології та природних ресурсів Миколаївської ОДА</w:t>
            </w:r>
          </w:p>
        </w:tc>
        <w:tc>
          <w:tcPr>
            <w:tcW w:w="575" w:type="pct"/>
          </w:tcPr>
          <w:p w:rsidR="00FF5993" w:rsidRPr="000C402A" w:rsidRDefault="00B72EA8" w:rsidP="0038240A">
            <w:pPr>
              <w:widowControl w:val="0"/>
              <w:suppressAutoHyphens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>
              <w:rPr>
                <w:rFonts w:asciiTheme="majorHAnsi" w:eastAsia="SimSun" w:hAnsiTheme="majorHAnsi" w:cs="Arial"/>
                <w:kern w:val="1"/>
                <w:lang w:eastAsia="hi-IN" w:bidi="hi-IN"/>
              </w:rPr>
              <w:t>Сільський голова, начальник</w:t>
            </w:r>
            <w:r w:rsidRPr="00B72EA8">
              <w:rPr>
                <w:rFonts w:asciiTheme="majorHAnsi" w:eastAsia="SimSun" w:hAnsiTheme="majorHAnsi" w:cs="Arial"/>
                <w:kern w:val="1"/>
                <w:lang w:eastAsia="hi-IN" w:bidi="hi-IN"/>
              </w:rPr>
              <w:t xml:space="preserve">  відділ</w:t>
            </w:r>
            <w:r>
              <w:rPr>
                <w:rFonts w:asciiTheme="majorHAnsi" w:eastAsia="SimSun" w:hAnsiTheme="majorHAnsi" w:cs="Arial"/>
                <w:kern w:val="1"/>
                <w:lang w:eastAsia="hi-IN" w:bidi="hi-IN"/>
              </w:rPr>
              <w:t>у</w:t>
            </w:r>
            <w:r w:rsidRPr="00B72EA8">
              <w:rPr>
                <w:rFonts w:asciiTheme="majorHAnsi" w:eastAsia="SimSun" w:hAnsiTheme="majorHAnsi" w:cs="Arial"/>
                <w:kern w:val="1"/>
                <w:lang w:eastAsia="hi-IN" w:bidi="hi-IN"/>
              </w:rPr>
              <w:t xml:space="preserve"> розвитку інфраструктури , містобудування , архітектури та земельних відносин</w:t>
            </w:r>
          </w:p>
        </w:tc>
        <w:tc>
          <w:tcPr>
            <w:tcW w:w="558" w:type="pct"/>
          </w:tcPr>
          <w:p w:rsidR="00FF5993" w:rsidRPr="000C402A" w:rsidRDefault="00B72EA8" w:rsidP="0038240A">
            <w:pPr>
              <w:widowControl w:val="0"/>
              <w:suppressAutoHyphens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>
              <w:rPr>
                <w:rFonts w:asciiTheme="majorHAnsi" w:eastAsia="SimSun" w:hAnsiTheme="majorHAnsi" w:cs="Arial"/>
                <w:kern w:val="1"/>
                <w:lang w:eastAsia="hi-IN" w:bidi="hi-IN"/>
              </w:rPr>
              <w:t>Місцевий бюджет, кошти інвесторів</w:t>
            </w:r>
          </w:p>
        </w:tc>
        <w:tc>
          <w:tcPr>
            <w:tcW w:w="404" w:type="pct"/>
          </w:tcPr>
          <w:p w:rsidR="00FF5993" w:rsidRPr="000C402A" w:rsidRDefault="00B72EA8" w:rsidP="0038240A">
            <w:pPr>
              <w:widowControl w:val="0"/>
              <w:suppressAutoHyphens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>
              <w:rPr>
                <w:rFonts w:asciiTheme="majorHAnsi" w:eastAsia="SimSun" w:hAnsiTheme="majorHAnsi" w:cs="Arial"/>
                <w:kern w:val="1"/>
                <w:lang w:eastAsia="hi-IN" w:bidi="hi-IN"/>
              </w:rPr>
              <w:t>2020</w:t>
            </w:r>
          </w:p>
        </w:tc>
      </w:tr>
      <w:tr w:rsidR="00B72EA8" w:rsidRPr="000C402A" w:rsidTr="00D916B4">
        <w:trPr>
          <w:trHeight w:val="350"/>
          <w:jc w:val="center"/>
        </w:trPr>
        <w:tc>
          <w:tcPr>
            <w:tcW w:w="203" w:type="pct"/>
          </w:tcPr>
          <w:p w:rsidR="00B72EA8" w:rsidRPr="000C402A" w:rsidRDefault="00B72EA8" w:rsidP="0038240A">
            <w:pPr>
              <w:widowControl w:val="0"/>
              <w:suppressAutoHyphens/>
              <w:snapToGrid w:val="0"/>
              <w:rPr>
                <w:rFonts w:asciiTheme="majorHAnsi" w:eastAsia="SimSun" w:hAnsiTheme="majorHAnsi" w:cs="Arial"/>
                <w:color w:val="5B9BD5"/>
                <w:kern w:val="1"/>
                <w:lang w:eastAsia="hi-IN" w:bidi="hi-IN"/>
              </w:rPr>
            </w:pPr>
            <w:r w:rsidRPr="000C402A">
              <w:rPr>
                <w:rFonts w:asciiTheme="majorHAnsi" w:eastAsia="SimSun" w:hAnsiTheme="majorHAnsi" w:cs="Arial"/>
                <w:kern w:val="1"/>
                <w:lang w:eastAsia="hi-IN" w:bidi="hi-IN"/>
              </w:rPr>
              <w:t>1.1.2</w:t>
            </w:r>
          </w:p>
        </w:tc>
        <w:tc>
          <w:tcPr>
            <w:tcW w:w="855" w:type="pct"/>
          </w:tcPr>
          <w:p w:rsidR="00B72EA8" w:rsidRPr="000C402A" w:rsidRDefault="00B72EA8" w:rsidP="0038240A">
            <w:pPr>
              <w:widowControl w:val="0"/>
              <w:suppressAutoHyphens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 w:rsidRPr="000C402A">
              <w:rPr>
                <w:rFonts w:ascii="Cambria" w:hAnsi="Cambria"/>
                <w:bCs/>
              </w:rPr>
              <w:t>Відкриття комунального сільськогосподарського ринку</w:t>
            </w:r>
          </w:p>
        </w:tc>
        <w:tc>
          <w:tcPr>
            <w:tcW w:w="595" w:type="pct"/>
          </w:tcPr>
          <w:p w:rsidR="00B72EA8" w:rsidRPr="000C402A" w:rsidRDefault="00B72EA8" w:rsidP="0038240A">
            <w:pPr>
              <w:widowControl w:val="0"/>
              <w:suppressAutoHyphens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 w:rsidRPr="000C402A">
              <w:rPr>
                <w:rFonts w:asciiTheme="majorHAnsi" w:eastAsia="SimSun" w:hAnsiTheme="majorHAnsi" w:cs="Arial"/>
                <w:kern w:val="1"/>
                <w:lang w:eastAsia="hi-IN" w:bidi="hi-IN"/>
              </w:rPr>
              <w:t>Діючий на території громади комунальний ринок</w:t>
            </w:r>
          </w:p>
        </w:tc>
        <w:tc>
          <w:tcPr>
            <w:tcW w:w="595" w:type="pct"/>
          </w:tcPr>
          <w:p w:rsidR="00B72EA8" w:rsidRPr="00435C0E" w:rsidRDefault="00B72EA8" w:rsidP="007E6050">
            <w:pPr>
              <w:spacing w:before="20" w:after="40"/>
              <w:rPr>
                <w:rFonts w:ascii="Cambria" w:hAnsi="Cambria"/>
              </w:rPr>
            </w:pPr>
            <w:r w:rsidRPr="00435C0E">
              <w:rPr>
                <w:rFonts w:ascii="Cambria" w:hAnsi="Cambria"/>
              </w:rPr>
              <w:t>Кращі можливості у с/г-виробників для збуту власної продукції</w:t>
            </w:r>
          </w:p>
          <w:p w:rsidR="00B72EA8" w:rsidRPr="00435C0E" w:rsidRDefault="00B72EA8" w:rsidP="007E6050">
            <w:pPr>
              <w:spacing w:before="20" w:after="4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Підвищення місцевого економічного потенціалу</w:t>
            </w:r>
          </w:p>
        </w:tc>
        <w:tc>
          <w:tcPr>
            <w:tcW w:w="643" w:type="pct"/>
          </w:tcPr>
          <w:p w:rsidR="00B72EA8" w:rsidRPr="00435C0E" w:rsidRDefault="00B72EA8" w:rsidP="007E6050">
            <w:pPr>
              <w:spacing w:before="20" w:after="40"/>
              <w:rPr>
                <w:rFonts w:ascii="Cambria" w:hAnsi="Cambria"/>
              </w:rPr>
            </w:pPr>
            <w:r w:rsidRPr="00435C0E">
              <w:rPr>
                <w:rFonts w:ascii="Cambria" w:hAnsi="Cambria"/>
              </w:rPr>
              <w:t>Збільшення пр</w:t>
            </w:r>
            <w:r>
              <w:rPr>
                <w:rFonts w:ascii="Cambria" w:hAnsi="Cambria"/>
              </w:rPr>
              <w:t>одаж місцевих с/г виробників</w:t>
            </w:r>
          </w:p>
          <w:p w:rsidR="00B72EA8" w:rsidRPr="00435C0E" w:rsidRDefault="00B72EA8" w:rsidP="007E6050">
            <w:pPr>
              <w:spacing w:before="20" w:after="4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Збільшення надходжень до місцевого бюджету</w:t>
            </w:r>
          </w:p>
        </w:tc>
        <w:tc>
          <w:tcPr>
            <w:tcW w:w="570" w:type="pct"/>
          </w:tcPr>
          <w:p w:rsidR="00B72EA8" w:rsidRDefault="00B72EA8" w:rsidP="00B72EA8">
            <w:pPr>
              <w:widowControl w:val="0"/>
              <w:suppressAutoHyphens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>
              <w:rPr>
                <w:rFonts w:asciiTheme="majorHAnsi" w:eastAsia="SimSun" w:hAnsiTheme="majorHAnsi" w:cs="Arial"/>
                <w:kern w:val="1"/>
                <w:lang w:eastAsia="hi-IN" w:bidi="hi-IN"/>
              </w:rPr>
              <w:t>Звіт про виконання дохідної частини місцевого бюджету</w:t>
            </w:r>
            <w:r w:rsidR="00B71EAD">
              <w:rPr>
                <w:rFonts w:asciiTheme="majorHAnsi" w:eastAsia="SimSun" w:hAnsiTheme="majorHAnsi" w:cs="Arial"/>
                <w:kern w:val="1"/>
                <w:lang w:eastAsia="hi-IN" w:bidi="hi-IN"/>
              </w:rPr>
              <w:t>.</w:t>
            </w:r>
          </w:p>
          <w:p w:rsidR="00850AED" w:rsidRPr="000C402A" w:rsidRDefault="00B71EAD" w:rsidP="00B72EA8">
            <w:pPr>
              <w:widowControl w:val="0"/>
              <w:suppressAutoHyphens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>
              <w:rPr>
                <w:rFonts w:asciiTheme="majorHAnsi" w:eastAsia="SimSun" w:hAnsiTheme="majorHAnsi" w:cs="Arial"/>
                <w:kern w:val="1"/>
                <w:lang w:eastAsia="hi-IN" w:bidi="hi-IN"/>
              </w:rPr>
              <w:t xml:space="preserve">Дані </w:t>
            </w:r>
            <w:r w:rsidR="00850AED">
              <w:rPr>
                <w:rFonts w:asciiTheme="majorHAnsi" w:eastAsia="SimSun" w:hAnsiTheme="majorHAnsi" w:cs="Arial"/>
                <w:kern w:val="1"/>
                <w:lang w:eastAsia="hi-IN" w:bidi="hi-IN"/>
              </w:rPr>
              <w:t>податкової звітності</w:t>
            </w:r>
          </w:p>
        </w:tc>
        <w:tc>
          <w:tcPr>
            <w:tcW w:w="575" w:type="pct"/>
          </w:tcPr>
          <w:p w:rsidR="00B72EA8" w:rsidRPr="000C402A" w:rsidRDefault="00850AED" w:rsidP="0038240A">
            <w:pPr>
              <w:widowControl w:val="0"/>
              <w:suppressAutoHyphens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>
              <w:rPr>
                <w:rFonts w:asciiTheme="majorHAnsi" w:eastAsia="SimSun" w:hAnsiTheme="majorHAnsi" w:cs="Arial"/>
                <w:kern w:val="1"/>
                <w:lang w:eastAsia="hi-IN" w:bidi="hi-IN"/>
              </w:rPr>
              <w:t>Сільський голова, начальник</w:t>
            </w:r>
            <w:r w:rsidRPr="00B72EA8">
              <w:rPr>
                <w:rFonts w:asciiTheme="majorHAnsi" w:eastAsia="SimSun" w:hAnsiTheme="majorHAnsi" w:cs="Arial"/>
                <w:kern w:val="1"/>
                <w:lang w:eastAsia="hi-IN" w:bidi="hi-IN"/>
              </w:rPr>
              <w:t xml:space="preserve">  відділ</w:t>
            </w:r>
            <w:r>
              <w:rPr>
                <w:rFonts w:asciiTheme="majorHAnsi" w:eastAsia="SimSun" w:hAnsiTheme="majorHAnsi" w:cs="Arial"/>
                <w:kern w:val="1"/>
                <w:lang w:eastAsia="hi-IN" w:bidi="hi-IN"/>
              </w:rPr>
              <w:t>у</w:t>
            </w:r>
            <w:r w:rsidRPr="00B72EA8">
              <w:rPr>
                <w:rFonts w:asciiTheme="majorHAnsi" w:eastAsia="SimSun" w:hAnsiTheme="majorHAnsi" w:cs="Arial"/>
                <w:kern w:val="1"/>
                <w:lang w:eastAsia="hi-IN" w:bidi="hi-IN"/>
              </w:rPr>
              <w:t xml:space="preserve"> розвитку інфраструктури , містобудування , архітектури та земельних відносин</w:t>
            </w:r>
          </w:p>
        </w:tc>
        <w:tc>
          <w:tcPr>
            <w:tcW w:w="558" w:type="pct"/>
          </w:tcPr>
          <w:p w:rsidR="00B72EA8" w:rsidRPr="000C402A" w:rsidRDefault="00B71EAD" w:rsidP="0038240A">
            <w:pPr>
              <w:widowControl w:val="0"/>
              <w:suppressAutoHyphens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>
              <w:rPr>
                <w:rFonts w:asciiTheme="majorHAnsi" w:eastAsia="SimSun" w:hAnsiTheme="majorHAnsi" w:cs="Arial"/>
                <w:kern w:val="1"/>
                <w:lang w:eastAsia="hi-IN" w:bidi="hi-IN"/>
              </w:rPr>
              <w:t>Місцевий бюджет, кошти інвесторів</w:t>
            </w:r>
          </w:p>
        </w:tc>
        <w:tc>
          <w:tcPr>
            <w:tcW w:w="404" w:type="pct"/>
          </w:tcPr>
          <w:p w:rsidR="00B72EA8" w:rsidRPr="000C402A" w:rsidRDefault="00B71EAD" w:rsidP="0038240A">
            <w:pPr>
              <w:widowControl w:val="0"/>
              <w:suppressAutoHyphens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>
              <w:rPr>
                <w:rFonts w:asciiTheme="majorHAnsi" w:eastAsia="SimSun" w:hAnsiTheme="majorHAnsi" w:cs="Arial"/>
                <w:kern w:val="1"/>
                <w:lang w:eastAsia="hi-IN" w:bidi="hi-IN"/>
              </w:rPr>
              <w:t>2020-2022</w:t>
            </w:r>
          </w:p>
        </w:tc>
      </w:tr>
      <w:tr w:rsidR="00850AED" w:rsidRPr="000C402A" w:rsidTr="00D916B4">
        <w:trPr>
          <w:trHeight w:val="350"/>
          <w:jc w:val="center"/>
        </w:trPr>
        <w:tc>
          <w:tcPr>
            <w:tcW w:w="203" w:type="pct"/>
          </w:tcPr>
          <w:p w:rsidR="00850AED" w:rsidRPr="000C402A" w:rsidRDefault="00850AED" w:rsidP="0038240A">
            <w:pPr>
              <w:widowControl w:val="0"/>
              <w:suppressAutoHyphens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 w:rsidRPr="000C402A">
              <w:rPr>
                <w:rFonts w:asciiTheme="majorHAnsi" w:eastAsia="SimSun" w:hAnsiTheme="majorHAnsi" w:cs="Arial"/>
                <w:kern w:val="1"/>
                <w:lang w:eastAsia="hi-IN" w:bidi="hi-IN"/>
              </w:rPr>
              <w:t>1.1.3</w:t>
            </w:r>
          </w:p>
        </w:tc>
        <w:tc>
          <w:tcPr>
            <w:tcW w:w="855" w:type="pct"/>
          </w:tcPr>
          <w:p w:rsidR="00850AED" w:rsidRPr="000C402A" w:rsidRDefault="00850AED" w:rsidP="00C11050">
            <w:pPr>
              <w:widowControl w:val="0"/>
              <w:suppressAutoHyphens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 w:rsidRPr="000C402A">
              <w:rPr>
                <w:rFonts w:ascii="Cambria" w:eastAsia="SimSun" w:hAnsi="Cambria"/>
              </w:rPr>
              <w:t>Сприяння збільшенню доданої вартості місцевого сільського господарства</w:t>
            </w:r>
          </w:p>
        </w:tc>
        <w:tc>
          <w:tcPr>
            <w:tcW w:w="595" w:type="pct"/>
          </w:tcPr>
          <w:p w:rsidR="00850AED" w:rsidRPr="000C402A" w:rsidRDefault="00850AED" w:rsidP="00533BD8">
            <w:pPr>
              <w:widowControl w:val="0"/>
              <w:suppressAutoHyphens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 w:rsidRPr="000C402A">
              <w:rPr>
                <w:rFonts w:ascii="Cambria" w:hAnsi="Cambria"/>
              </w:rPr>
              <w:t xml:space="preserve">Кількість підприємств, зайнятих переробкою с/г сировини на </w:t>
            </w:r>
            <w:r w:rsidRPr="000C402A">
              <w:rPr>
                <w:rFonts w:ascii="Cambria" w:hAnsi="Cambria"/>
              </w:rPr>
              <w:lastRenderedPageBreak/>
              <w:t>території громади</w:t>
            </w:r>
          </w:p>
        </w:tc>
        <w:tc>
          <w:tcPr>
            <w:tcW w:w="595" w:type="pct"/>
          </w:tcPr>
          <w:p w:rsidR="00850AED" w:rsidRPr="00435C0E" w:rsidRDefault="00850AED" w:rsidP="007E6050">
            <w:pPr>
              <w:spacing w:before="20" w:after="40"/>
              <w:rPr>
                <w:rFonts w:ascii="Cambria" w:hAnsi="Cambria"/>
              </w:rPr>
            </w:pPr>
            <w:r w:rsidRPr="00435C0E">
              <w:rPr>
                <w:rFonts w:ascii="Cambria" w:hAnsi="Cambria"/>
              </w:rPr>
              <w:lastRenderedPageBreak/>
              <w:t xml:space="preserve">Диверсифікація </w:t>
            </w:r>
            <w:proofErr w:type="spellStart"/>
            <w:r w:rsidRPr="00435C0E">
              <w:rPr>
                <w:rFonts w:ascii="Cambria" w:hAnsi="Cambria"/>
              </w:rPr>
              <w:t>сільсько</w:t>
            </w:r>
            <w:proofErr w:type="spellEnd"/>
            <w:r w:rsidRPr="00435C0E">
              <w:rPr>
                <w:rFonts w:ascii="Cambria" w:hAnsi="Cambria"/>
              </w:rPr>
              <w:t>-господарської діяльності на теренах громади</w:t>
            </w:r>
          </w:p>
          <w:p w:rsidR="00850AED" w:rsidRPr="00435C0E" w:rsidRDefault="00850AED" w:rsidP="007E6050">
            <w:pPr>
              <w:spacing w:before="20" w:after="40"/>
              <w:rPr>
                <w:rFonts w:ascii="Cambria" w:hAnsi="Cambria"/>
              </w:rPr>
            </w:pPr>
            <w:r w:rsidRPr="00435C0E">
              <w:rPr>
                <w:rFonts w:ascii="Cambria" w:hAnsi="Cambria"/>
              </w:rPr>
              <w:lastRenderedPageBreak/>
              <w:t>Збільшення рівня зайнятості місцевого населення</w:t>
            </w:r>
          </w:p>
        </w:tc>
        <w:tc>
          <w:tcPr>
            <w:tcW w:w="643" w:type="pct"/>
          </w:tcPr>
          <w:p w:rsidR="00850AED" w:rsidRPr="00435C0E" w:rsidRDefault="00850AED" w:rsidP="007E6050">
            <w:pPr>
              <w:spacing w:before="20" w:after="40"/>
              <w:rPr>
                <w:rFonts w:ascii="Cambria" w:hAnsi="Cambria"/>
              </w:rPr>
            </w:pPr>
            <w:r w:rsidRPr="00435C0E">
              <w:rPr>
                <w:rFonts w:ascii="Cambria" w:hAnsi="Cambria"/>
              </w:rPr>
              <w:lastRenderedPageBreak/>
              <w:t xml:space="preserve">Рівень надходжень до місцевого бюджету від підприємств, зайнятих </w:t>
            </w:r>
            <w:r w:rsidRPr="00435C0E">
              <w:rPr>
                <w:rFonts w:ascii="Cambria" w:hAnsi="Cambria"/>
              </w:rPr>
              <w:lastRenderedPageBreak/>
              <w:t xml:space="preserve">переробкою </w:t>
            </w:r>
            <w:r>
              <w:rPr>
                <w:rFonts w:ascii="Cambria" w:hAnsi="Cambria"/>
              </w:rPr>
              <w:t>с/г</w:t>
            </w:r>
            <w:r w:rsidRPr="00435C0E">
              <w:rPr>
                <w:rFonts w:ascii="Cambria" w:hAnsi="Cambria"/>
              </w:rPr>
              <w:t xml:space="preserve"> сировини на території громади.</w:t>
            </w:r>
          </w:p>
          <w:p w:rsidR="00850AED" w:rsidRPr="00435C0E" w:rsidRDefault="00850AED" w:rsidP="007E6050">
            <w:pPr>
              <w:spacing w:before="20" w:after="40"/>
              <w:rPr>
                <w:rFonts w:ascii="Cambria" w:hAnsi="Cambria"/>
              </w:rPr>
            </w:pPr>
            <w:r w:rsidRPr="00435C0E">
              <w:rPr>
                <w:rFonts w:ascii="Cambria" w:hAnsi="Cambria"/>
              </w:rPr>
              <w:t>Кількість працевлаштованих на цих підприємствах місцевих мешканців</w:t>
            </w:r>
          </w:p>
        </w:tc>
        <w:tc>
          <w:tcPr>
            <w:tcW w:w="570" w:type="pct"/>
          </w:tcPr>
          <w:p w:rsidR="00850AED" w:rsidRPr="00435C0E" w:rsidRDefault="00850AED" w:rsidP="00850AED">
            <w:pPr>
              <w:spacing w:before="20" w:after="40"/>
              <w:rPr>
                <w:rFonts w:ascii="Cambria" w:hAnsi="Cambria"/>
              </w:rPr>
            </w:pPr>
            <w:r>
              <w:rPr>
                <w:rFonts w:asciiTheme="majorHAnsi" w:eastAsia="SimSun" w:hAnsiTheme="majorHAnsi" w:cs="Arial"/>
                <w:kern w:val="1"/>
                <w:lang w:eastAsia="hi-IN" w:bidi="hi-IN"/>
              </w:rPr>
              <w:lastRenderedPageBreak/>
              <w:t xml:space="preserve">Звіт про виконання дохідної частини місцевого </w:t>
            </w:r>
            <w:r>
              <w:rPr>
                <w:rFonts w:asciiTheme="majorHAnsi" w:eastAsia="SimSun" w:hAnsiTheme="majorHAnsi" w:cs="Arial"/>
                <w:kern w:val="1"/>
                <w:lang w:eastAsia="hi-IN" w:bidi="hi-IN"/>
              </w:rPr>
              <w:lastRenderedPageBreak/>
              <w:t>бюджету</w:t>
            </w:r>
            <w:r w:rsidRPr="00435C0E">
              <w:rPr>
                <w:rFonts w:ascii="Cambria" w:hAnsi="Cambria"/>
              </w:rPr>
              <w:t>.</w:t>
            </w:r>
          </w:p>
          <w:p w:rsidR="00850AED" w:rsidRPr="000C402A" w:rsidRDefault="00850AED" w:rsidP="00850AED">
            <w:pPr>
              <w:widowControl w:val="0"/>
              <w:suppressAutoHyphens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 w:rsidRPr="00435C0E">
              <w:rPr>
                <w:rFonts w:ascii="Cambria" w:hAnsi="Cambria"/>
              </w:rPr>
              <w:t>Дані статистичної звітності</w:t>
            </w:r>
          </w:p>
        </w:tc>
        <w:tc>
          <w:tcPr>
            <w:tcW w:w="575" w:type="pct"/>
          </w:tcPr>
          <w:p w:rsidR="00850AED" w:rsidRPr="000C402A" w:rsidRDefault="00B71EAD" w:rsidP="0038240A">
            <w:pPr>
              <w:widowControl w:val="0"/>
              <w:suppressAutoHyphens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>
              <w:rPr>
                <w:rFonts w:asciiTheme="majorHAnsi" w:eastAsia="SimSun" w:hAnsiTheme="majorHAnsi" w:cs="Arial"/>
                <w:kern w:val="1"/>
                <w:lang w:eastAsia="hi-IN" w:bidi="hi-IN"/>
              </w:rPr>
              <w:lastRenderedPageBreak/>
              <w:t>Начальник</w:t>
            </w:r>
            <w:r w:rsidRPr="00B72EA8">
              <w:rPr>
                <w:rFonts w:asciiTheme="majorHAnsi" w:eastAsia="SimSun" w:hAnsiTheme="majorHAnsi" w:cs="Arial"/>
                <w:kern w:val="1"/>
                <w:lang w:eastAsia="hi-IN" w:bidi="hi-IN"/>
              </w:rPr>
              <w:t xml:space="preserve">  відділ</w:t>
            </w:r>
            <w:r>
              <w:rPr>
                <w:rFonts w:asciiTheme="majorHAnsi" w:eastAsia="SimSun" w:hAnsiTheme="majorHAnsi" w:cs="Arial"/>
                <w:kern w:val="1"/>
                <w:lang w:eastAsia="hi-IN" w:bidi="hi-IN"/>
              </w:rPr>
              <w:t>у</w:t>
            </w:r>
            <w:r w:rsidRPr="00B72EA8">
              <w:rPr>
                <w:rFonts w:asciiTheme="majorHAnsi" w:eastAsia="SimSun" w:hAnsiTheme="majorHAnsi" w:cs="Arial"/>
                <w:kern w:val="1"/>
                <w:lang w:eastAsia="hi-IN" w:bidi="hi-IN"/>
              </w:rPr>
              <w:t xml:space="preserve"> розвитку інфраструктури , містобудування , архітектури та </w:t>
            </w:r>
            <w:r w:rsidRPr="00B72EA8">
              <w:rPr>
                <w:rFonts w:asciiTheme="majorHAnsi" w:eastAsia="SimSun" w:hAnsiTheme="majorHAnsi" w:cs="Arial"/>
                <w:kern w:val="1"/>
                <w:lang w:eastAsia="hi-IN" w:bidi="hi-IN"/>
              </w:rPr>
              <w:lastRenderedPageBreak/>
              <w:t>земельних відносин</w:t>
            </w:r>
          </w:p>
        </w:tc>
        <w:tc>
          <w:tcPr>
            <w:tcW w:w="558" w:type="pct"/>
          </w:tcPr>
          <w:p w:rsidR="00850AED" w:rsidRPr="000C402A" w:rsidRDefault="00850AED" w:rsidP="0038240A">
            <w:pPr>
              <w:widowControl w:val="0"/>
              <w:suppressAutoHyphens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</w:p>
        </w:tc>
        <w:tc>
          <w:tcPr>
            <w:tcW w:w="404" w:type="pct"/>
          </w:tcPr>
          <w:p w:rsidR="00850AED" w:rsidRPr="000C402A" w:rsidRDefault="00B71EAD" w:rsidP="0038240A">
            <w:pPr>
              <w:widowControl w:val="0"/>
              <w:suppressAutoHyphens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>
              <w:rPr>
                <w:rFonts w:asciiTheme="majorHAnsi" w:eastAsia="SimSun" w:hAnsiTheme="majorHAnsi" w:cs="Arial"/>
                <w:kern w:val="1"/>
                <w:lang w:eastAsia="hi-IN" w:bidi="hi-IN"/>
              </w:rPr>
              <w:t>2019, постійно</w:t>
            </w:r>
          </w:p>
        </w:tc>
      </w:tr>
    </w:tbl>
    <w:p w:rsidR="00FF5993" w:rsidRPr="000C402A" w:rsidRDefault="00FF5993" w:rsidP="0038240A">
      <w:pPr>
        <w:spacing w:before="60" w:after="120"/>
        <w:rPr>
          <w:rFonts w:ascii="Arial" w:eastAsia="SimSun" w:hAnsi="Arial" w:cs="Arial"/>
          <w:kern w:val="1"/>
          <w:sz w:val="16"/>
          <w:szCs w:val="16"/>
          <w:lang w:eastAsia="hi-IN" w:bidi="hi-IN"/>
        </w:rPr>
      </w:pPr>
      <w:r w:rsidRPr="000C402A">
        <w:rPr>
          <w:rFonts w:ascii="Arial" w:eastAsia="SimSun" w:hAnsi="Arial" w:cs="Arial"/>
          <w:kern w:val="1"/>
          <w:sz w:val="16"/>
          <w:szCs w:val="16"/>
          <w:lang w:eastAsia="hi-IN" w:bidi="hi-IN"/>
        </w:rPr>
        <w:lastRenderedPageBreak/>
        <w:br w:type="page"/>
      </w:r>
    </w:p>
    <w:p w:rsidR="00FF5993" w:rsidRPr="000C402A" w:rsidRDefault="00D916B4" w:rsidP="009E2F53">
      <w:pPr>
        <w:widowControl w:val="0"/>
        <w:suppressAutoHyphens/>
        <w:spacing w:before="60" w:after="120" w:line="240" w:lineRule="auto"/>
        <w:rPr>
          <w:rFonts w:ascii="Arial" w:eastAsia="Times New Roman" w:hAnsi="Arial" w:cs="Arial"/>
          <w:b/>
          <w:color w:val="5B9BD5"/>
          <w:kern w:val="1"/>
          <w:sz w:val="24"/>
          <w:szCs w:val="24"/>
          <w:lang w:eastAsia="hi-IN" w:bidi="hi-IN"/>
        </w:rPr>
      </w:pPr>
      <w:r>
        <w:rPr>
          <w:noProof/>
          <w:lang w:eastAsia="uk-UA"/>
        </w:rPr>
        <w:lastRenderedPageBreak/>
        <w:drawing>
          <wp:anchor distT="0" distB="0" distL="114300" distR="114300" simplePos="0" relativeHeight="251693056" behindDoc="1" locked="0" layoutInCell="1" allowOverlap="1" wp14:anchorId="0C5C2859" wp14:editId="46849AB9">
            <wp:simplePos x="0" y="0"/>
            <wp:positionH relativeFrom="column">
              <wp:posOffset>45720</wp:posOffset>
            </wp:positionH>
            <wp:positionV relativeFrom="paragraph">
              <wp:posOffset>-269240</wp:posOffset>
            </wp:positionV>
            <wp:extent cx="620395" cy="560705"/>
            <wp:effectExtent l="0" t="0" r="8255" b="0"/>
            <wp:wrapTight wrapText="bothSides">
              <wp:wrapPolygon edited="0">
                <wp:start x="0" y="0"/>
                <wp:lineTo x="0" y="20548"/>
                <wp:lineTo x="21224" y="20548"/>
                <wp:lineTo x="21224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0395" cy="5607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F5993" w:rsidRPr="000C402A">
        <w:rPr>
          <w:rFonts w:ascii="Arial" w:eastAsia="Times New Roman" w:hAnsi="Arial" w:cs="Arial"/>
          <w:b/>
          <w:bCs/>
          <w:kern w:val="1"/>
          <w:sz w:val="24"/>
          <w:szCs w:val="24"/>
          <w:lang w:eastAsia="hi-IN" w:bidi="hi-IN"/>
        </w:rPr>
        <w:t>СТРАТЕГІЧНА ЦІЛЬ 1:</w:t>
      </w:r>
      <w:r w:rsidR="00FF5993" w:rsidRPr="000C402A">
        <w:rPr>
          <w:rFonts w:ascii="Arial" w:eastAsia="Times New Roman" w:hAnsi="Arial" w:cs="Arial"/>
          <w:kern w:val="1"/>
          <w:sz w:val="24"/>
          <w:szCs w:val="24"/>
          <w:lang w:eastAsia="hi-IN" w:bidi="hi-IN"/>
        </w:rPr>
        <w:t xml:space="preserve"> </w:t>
      </w:r>
      <w:r w:rsidR="00FF5993" w:rsidRPr="000C402A">
        <w:rPr>
          <w:rFonts w:ascii="Arial" w:eastAsia="Times New Roman" w:hAnsi="Arial" w:cs="Arial"/>
          <w:kern w:val="1"/>
          <w:sz w:val="24"/>
          <w:szCs w:val="24"/>
          <w:lang w:eastAsia="hi-IN" w:bidi="hi-IN"/>
        </w:rPr>
        <w:tab/>
      </w:r>
      <w:r w:rsidR="00D45DA7" w:rsidRPr="000C402A">
        <w:rPr>
          <w:rFonts w:ascii="Arial" w:eastAsia="Times New Roman" w:hAnsi="Arial" w:cs="Arial"/>
          <w:b/>
          <w:color w:val="5B9BD5"/>
          <w:kern w:val="1"/>
          <w:sz w:val="24"/>
          <w:szCs w:val="24"/>
          <w:lang w:eastAsia="hi-IN" w:bidi="hi-IN"/>
        </w:rPr>
        <w:t>СТІЙКЕ ЕКОНОМІЧНЕ ЗРОСТАННЯ ГРОМАДИ</w:t>
      </w:r>
    </w:p>
    <w:p w:rsidR="00FF5993" w:rsidRPr="000C402A" w:rsidRDefault="00DB15CC" w:rsidP="009E2F53">
      <w:pPr>
        <w:widowControl w:val="0"/>
        <w:suppressAutoHyphens/>
        <w:spacing w:before="60" w:after="120" w:line="240" w:lineRule="auto"/>
        <w:jc w:val="both"/>
        <w:rPr>
          <w:rFonts w:ascii="Arial" w:eastAsia="Times New Roman" w:hAnsi="Arial" w:cs="Arial"/>
          <w:b/>
          <w:kern w:val="1"/>
          <w:sz w:val="24"/>
          <w:szCs w:val="24"/>
          <w:lang w:eastAsia="hi-IN" w:bidi="hi-IN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712512" behindDoc="1" locked="0" layoutInCell="1" allowOverlap="1" wp14:anchorId="6BF6F076" wp14:editId="7B73D3FA">
                <wp:simplePos x="0" y="0"/>
                <wp:positionH relativeFrom="margin">
                  <wp:posOffset>10795</wp:posOffset>
                </wp:positionH>
                <wp:positionV relativeFrom="paragraph">
                  <wp:posOffset>152400</wp:posOffset>
                </wp:positionV>
                <wp:extent cx="514985" cy="368300"/>
                <wp:effectExtent l="0" t="0" r="18415" b="12700"/>
                <wp:wrapTight wrapText="bothSides">
                  <wp:wrapPolygon edited="0">
                    <wp:start x="0" y="0"/>
                    <wp:lineTo x="0" y="21228"/>
                    <wp:lineTo x="21573" y="21228"/>
                    <wp:lineTo x="21573" y="0"/>
                    <wp:lineTo x="0" y="0"/>
                  </wp:wrapPolygon>
                </wp:wrapTight>
                <wp:docPr id="16" name="Prostokąt zaokrąglony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4985" cy="368300"/>
                        </a:xfrm>
                        <a:prstGeom prst="roundRect">
                          <a:avLst>
                            <a:gd name="adj" fmla="val 10000"/>
                          </a:avLst>
                        </a:prstGeom>
                        <a:blipFill dpi="0" rotWithShape="1">
                          <a:blip r:embed="rId11"/>
                          <a:srcRect/>
                          <a:stretch>
                            <a:fillRect/>
                          </a:stretch>
                        </a:blipFill>
                        <a:ln w="1270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Prostokąt zaokrąglony 19" o:spid="_x0000_s1026" style="position:absolute;margin-left:.85pt;margin-top:12pt;width:40.55pt;height:29pt;z-index:-2516039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arcsize="6554f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" strokecolor="white" strokeweight="1pt">
                <v:fill r:id="rId12" o:title="" recolor="t" rotate="t" type="frame"/>
                <v:stroke joinstyle="miter"/>
                <w10:wrap type="tight" anchorx="margin"/>
              </v:roundrect>
            </w:pict>
          </mc:Fallback>
        </mc:AlternateContent>
      </w:r>
    </w:p>
    <w:p w:rsidR="00FF5993" w:rsidRPr="000C402A" w:rsidRDefault="00FF5993" w:rsidP="0038240A">
      <w:pPr>
        <w:widowControl w:val="0"/>
        <w:suppressAutoHyphens/>
        <w:spacing w:before="60" w:after="120"/>
        <w:jc w:val="both"/>
        <w:rPr>
          <w:rFonts w:ascii="Arial" w:eastAsia="Times New Roman" w:hAnsi="Arial" w:cs="Arial"/>
          <w:b/>
          <w:color w:val="FF0000"/>
          <w:kern w:val="1"/>
          <w:sz w:val="24"/>
          <w:szCs w:val="24"/>
          <w:lang w:eastAsia="hi-IN" w:bidi="hi-IN"/>
        </w:rPr>
      </w:pPr>
      <w:r w:rsidRPr="000C402A">
        <w:rPr>
          <w:rFonts w:ascii="Arial" w:eastAsia="Times New Roman" w:hAnsi="Arial" w:cs="Arial"/>
          <w:b/>
          <w:kern w:val="1"/>
          <w:sz w:val="24"/>
          <w:szCs w:val="24"/>
          <w:lang w:eastAsia="hi-IN" w:bidi="hi-IN"/>
        </w:rPr>
        <w:t xml:space="preserve">Операційна ціль 1.2.: </w:t>
      </w:r>
      <w:r w:rsidR="00D45DA7" w:rsidRPr="000C402A">
        <w:rPr>
          <w:rFonts w:ascii="Arial" w:eastAsia="Times New Roman" w:hAnsi="Arial" w:cs="Arial"/>
          <w:b/>
          <w:color w:val="FF0000"/>
          <w:kern w:val="1"/>
          <w:sz w:val="24"/>
          <w:szCs w:val="24"/>
          <w:lang w:eastAsia="hi-IN" w:bidi="hi-IN"/>
        </w:rPr>
        <w:t>Розвиток транспортної інфраструктури громади</w:t>
      </w:r>
    </w:p>
    <w:tbl>
      <w:tblPr>
        <w:tblStyle w:val="151"/>
        <w:tblW w:w="5000" w:type="pct"/>
        <w:tblBorders>
          <w:top w:val="single" w:sz="18" w:space="0" w:color="0070C0"/>
          <w:left w:val="single" w:sz="18" w:space="0" w:color="0070C0"/>
          <w:bottom w:val="single" w:sz="18" w:space="0" w:color="0070C0"/>
          <w:right w:val="single" w:sz="18" w:space="0" w:color="0070C0"/>
          <w:insideH w:val="single" w:sz="6" w:space="0" w:color="0070C0"/>
          <w:insideV w:val="single" w:sz="6" w:space="0" w:color="0070C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7"/>
        <w:gridCol w:w="2408"/>
        <w:gridCol w:w="1702"/>
        <w:gridCol w:w="1701"/>
        <w:gridCol w:w="1701"/>
        <w:gridCol w:w="1558"/>
        <w:gridCol w:w="25"/>
        <w:gridCol w:w="1676"/>
        <w:gridCol w:w="1560"/>
        <w:gridCol w:w="1130"/>
      </w:tblGrid>
      <w:tr w:rsidR="00F722F1" w:rsidRPr="000C402A" w:rsidTr="00F722F1">
        <w:trPr>
          <w:trHeight w:val="1247"/>
        </w:trPr>
        <w:tc>
          <w:tcPr>
            <w:tcW w:w="212" w:type="pct"/>
            <w:shd w:val="clear" w:color="auto" w:fill="0070C0"/>
            <w:vAlign w:val="center"/>
          </w:tcPr>
          <w:p w:rsidR="00FF5993" w:rsidRPr="000C402A" w:rsidRDefault="00FF5993" w:rsidP="0038240A">
            <w:pPr>
              <w:widowControl w:val="0"/>
              <w:suppressAutoHyphens/>
              <w:rPr>
                <w:rFonts w:asciiTheme="majorHAnsi" w:eastAsia="SimSun" w:hAnsiTheme="majorHAnsi" w:cs="Arial"/>
                <w:b/>
                <w:color w:val="FFFFFF"/>
                <w:kern w:val="1"/>
                <w:lang w:eastAsia="hi-IN" w:bidi="hi-IN"/>
              </w:rPr>
            </w:pPr>
          </w:p>
        </w:tc>
        <w:tc>
          <w:tcPr>
            <w:tcW w:w="856" w:type="pct"/>
            <w:shd w:val="clear" w:color="auto" w:fill="0070C0"/>
            <w:vAlign w:val="center"/>
          </w:tcPr>
          <w:p w:rsidR="00FF5993" w:rsidRPr="000C402A" w:rsidRDefault="00FF5993" w:rsidP="0038240A">
            <w:pPr>
              <w:widowControl w:val="0"/>
              <w:suppressAutoHyphens/>
              <w:rPr>
                <w:rFonts w:asciiTheme="majorHAnsi" w:eastAsia="SimSun" w:hAnsiTheme="majorHAnsi" w:cs="Arial"/>
                <w:b/>
                <w:color w:val="FFFFFF"/>
                <w:kern w:val="1"/>
                <w:lang w:eastAsia="hi-IN" w:bidi="hi-IN"/>
              </w:rPr>
            </w:pPr>
            <w:r w:rsidRPr="000C402A">
              <w:rPr>
                <w:rFonts w:asciiTheme="majorHAnsi" w:eastAsia="SimSun" w:hAnsiTheme="majorHAnsi" w:cs="Arial"/>
                <w:b/>
                <w:bCs/>
                <w:color w:val="FFFFFF"/>
                <w:kern w:val="1"/>
                <w:lang w:eastAsia="hi-IN" w:bidi="hi-IN"/>
              </w:rPr>
              <w:t>Діяльність/ завдання</w:t>
            </w:r>
          </w:p>
        </w:tc>
        <w:tc>
          <w:tcPr>
            <w:tcW w:w="605" w:type="pct"/>
            <w:shd w:val="clear" w:color="auto" w:fill="0070C0"/>
            <w:vAlign w:val="center"/>
          </w:tcPr>
          <w:p w:rsidR="00FF5993" w:rsidRPr="000C402A" w:rsidRDefault="00FF5993" w:rsidP="0038240A">
            <w:pPr>
              <w:widowControl w:val="0"/>
              <w:suppressAutoHyphens/>
              <w:rPr>
                <w:rFonts w:asciiTheme="majorHAnsi" w:eastAsia="SimSun" w:hAnsiTheme="majorHAnsi" w:cs="Arial"/>
                <w:b/>
                <w:color w:val="FFFFFF"/>
                <w:kern w:val="1"/>
                <w:lang w:eastAsia="hi-IN" w:bidi="hi-IN"/>
              </w:rPr>
            </w:pPr>
            <w:r w:rsidRPr="000C402A">
              <w:rPr>
                <w:rFonts w:asciiTheme="majorHAnsi" w:eastAsia="SimSun" w:hAnsiTheme="majorHAnsi" w:cs="Arial"/>
                <w:b/>
                <w:bCs/>
                <w:color w:val="FFFFFF"/>
                <w:kern w:val="1"/>
                <w:lang w:eastAsia="hi-IN" w:bidi="hi-IN"/>
              </w:rPr>
              <w:t>Показник реалізації діяльності / завдання (продукт)</w:t>
            </w:r>
          </w:p>
        </w:tc>
        <w:tc>
          <w:tcPr>
            <w:tcW w:w="605" w:type="pct"/>
            <w:shd w:val="clear" w:color="auto" w:fill="0070C0"/>
            <w:vAlign w:val="center"/>
          </w:tcPr>
          <w:p w:rsidR="00FF5993" w:rsidRPr="000C402A" w:rsidRDefault="00FF5993" w:rsidP="0038240A">
            <w:pPr>
              <w:widowControl w:val="0"/>
              <w:suppressAutoHyphens/>
              <w:rPr>
                <w:rFonts w:asciiTheme="majorHAnsi" w:eastAsia="SimSun" w:hAnsiTheme="majorHAnsi" w:cs="Arial"/>
                <w:b/>
                <w:color w:val="FFFFFF"/>
                <w:kern w:val="1"/>
                <w:lang w:eastAsia="hi-IN" w:bidi="hi-IN"/>
              </w:rPr>
            </w:pPr>
            <w:r w:rsidRPr="000C402A">
              <w:rPr>
                <w:rFonts w:asciiTheme="majorHAnsi" w:eastAsia="SimSun" w:hAnsiTheme="majorHAnsi" w:cs="Arial"/>
                <w:b/>
                <w:bCs/>
                <w:color w:val="FFFFFF"/>
                <w:kern w:val="1"/>
                <w:lang w:eastAsia="hi-IN" w:bidi="hi-IN"/>
              </w:rPr>
              <w:t>Результат реалізації діяльності / завдання</w:t>
            </w:r>
          </w:p>
        </w:tc>
        <w:tc>
          <w:tcPr>
            <w:tcW w:w="605" w:type="pct"/>
            <w:shd w:val="clear" w:color="auto" w:fill="0070C0"/>
            <w:vAlign w:val="center"/>
          </w:tcPr>
          <w:p w:rsidR="00FF5993" w:rsidRPr="000C402A" w:rsidRDefault="00FF5993" w:rsidP="0038240A">
            <w:pPr>
              <w:widowControl w:val="0"/>
              <w:suppressAutoHyphens/>
              <w:rPr>
                <w:rFonts w:asciiTheme="majorHAnsi" w:eastAsia="SimSun" w:hAnsiTheme="majorHAnsi" w:cs="Arial"/>
                <w:b/>
                <w:color w:val="FFFFFF"/>
                <w:kern w:val="1"/>
                <w:lang w:eastAsia="hi-IN" w:bidi="hi-IN"/>
              </w:rPr>
            </w:pPr>
            <w:r w:rsidRPr="000C402A">
              <w:rPr>
                <w:rFonts w:asciiTheme="majorHAnsi" w:eastAsia="SimSun" w:hAnsiTheme="majorHAnsi" w:cs="Arial"/>
                <w:b/>
                <w:bCs/>
                <w:color w:val="FFFFFF"/>
                <w:kern w:val="1"/>
                <w:lang w:eastAsia="hi-IN" w:bidi="hi-IN"/>
              </w:rPr>
              <w:t>Показник оцінювання результату діяльності</w:t>
            </w:r>
          </w:p>
        </w:tc>
        <w:tc>
          <w:tcPr>
            <w:tcW w:w="563" w:type="pct"/>
            <w:gridSpan w:val="2"/>
            <w:shd w:val="clear" w:color="auto" w:fill="0070C0"/>
            <w:vAlign w:val="center"/>
          </w:tcPr>
          <w:p w:rsidR="00FF5993" w:rsidRPr="000C402A" w:rsidRDefault="00FF5993" w:rsidP="0038240A">
            <w:pPr>
              <w:widowControl w:val="0"/>
              <w:suppressAutoHyphens/>
              <w:rPr>
                <w:rFonts w:asciiTheme="majorHAnsi" w:eastAsia="SimSun" w:hAnsiTheme="majorHAnsi" w:cs="Arial"/>
                <w:b/>
                <w:color w:val="FFFFFF"/>
                <w:kern w:val="1"/>
                <w:lang w:eastAsia="hi-IN" w:bidi="hi-IN"/>
              </w:rPr>
            </w:pPr>
            <w:r w:rsidRPr="000C402A">
              <w:rPr>
                <w:rFonts w:asciiTheme="majorHAnsi" w:eastAsia="SimSun" w:hAnsiTheme="majorHAnsi" w:cs="Arial"/>
                <w:b/>
                <w:bCs/>
                <w:color w:val="FFFFFF"/>
                <w:kern w:val="1"/>
                <w:lang w:eastAsia="hi-IN" w:bidi="hi-IN"/>
              </w:rPr>
              <w:t>Джерела перевірки показників</w:t>
            </w:r>
          </w:p>
        </w:tc>
        <w:tc>
          <w:tcPr>
            <w:tcW w:w="596" w:type="pct"/>
            <w:shd w:val="clear" w:color="auto" w:fill="0070C0"/>
            <w:vAlign w:val="center"/>
          </w:tcPr>
          <w:p w:rsidR="00FF5993" w:rsidRPr="000C402A" w:rsidRDefault="00FF5993" w:rsidP="0038240A">
            <w:pPr>
              <w:widowControl w:val="0"/>
              <w:suppressAutoHyphens/>
              <w:rPr>
                <w:rFonts w:asciiTheme="majorHAnsi" w:eastAsia="SimSun" w:hAnsiTheme="majorHAnsi" w:cs="Arial"/>
                <w:b/>
                <w:color w:val="FFFFFF"/>
                <w:kern w:val="1"/>
                <w:lang w:eastAsia="hi-IN" w:bidi="hi-IN"/>
              </w:rPr>
            </w:pPr>
            <w:r w:rsidRPr="000C402A">
              <w:rPr>
                <w:rFonts w:asciiTheme="majorHAnsi" w:eastAsia="SimSun" w:hAnsiTheme="majorHAnsi" w:cs="Arial"/>
                <w:b/>
                <w:bCs/>
                <w:color w:val="FFFFFF"/>
                <w:kern w:val="1"/>
                <w:lang w:eastAsia="hi-IN" w:bidi="hi-IN"/>
              </w:rPr>
              <w:t>Відповідальний за виконання діяльності чи завдання</w:t>
            </w:r>
          </w:p>
        </w:tc>
        <w:tc>
          <w:tcPr>
            <w:tcW w:w="555" w:type="pct"/>
            <w:shd w:val="clear" w:color="auto" w:fill="0070C0"/>
            <w:vAlign w:val="center"/>
          </w:tcPr>
          <w:p w:rsidR="00FF5993" w:rsidRPr="000C402A" w:rsidRDefault="00FF5993" w:rsidP="0038240A">
            <w:pPr>
              <w:widowControl w:val="0"/>
              <w:suppressAutoHyphens/>
              <w:rPr>
                <w:rFonts w:asciiTheme="majorHAnsi" w:eastAsia="SimSun" w:hAnsiTheme="majorHAnsi" w:cs="Arial"/>
                <w:b/>
                <w:color w:val="FFFFFF"/>
                <w:kern w:val="1"/>
                <w:lang w:eastAsia="hi-IN" w:bidi="hi-IN"/>
              </w:rPr>
            </w:pPr>
            <w:r w:rsidRPr="000C402A">
              <w:rPr>
                <w:rFonts w:asciiTheme="majorHAnsi" w:eastAsia="SimSun" w:hAnsiTheme="majorHAnsi" w:cs="Arial"/>
                <w:b/>
                <w:bCs/>
                <w:color w:val="FFFFFF"/>
                <w:kern w:val="1"/>
                <w:lang w:eastAsia="hi-IN" w:bidi="hi-IN"/>
              </w:rPr>
              <w:t>Джерела фінансування / кошти з бюджету ОТГ</w:t>
            </w:r>
          </w:p>
        </w:tc>
        <w:tc>
          <w:tcPr>
            <w:tcW w:w="402" w:type="pct"/>
            <w:shd w:val="clear" w:color="auto" w:fill="0070C0"/>
            <w:vAlign w:val="center"/>
          </w:tcPr>
          <w:p w:rsidR="00FF5993" w:rsidRPr="000C402A" w:rsidRDefault="00FF5993" w:rsidP="0038240A">
            <w:pPr>
              <w:widowControl w:val="0"/>
              <w:suppressAutoHyphens/>
              <w:rPr>
                <w:rFonts w:asciiTheme="majorHAnsi" w:eastAsia="SimSun" w:hAnsiTheme="majorHAnsi" w:cs="Arial"/>
                <w:b/>
                <w:color w:val="FFFFFF"/>
                <w:kern w:val="1"/>
                <w:lang w:eastAsia="hi-IN" w:bidi="hi-IN"/>
              </w:rPr>
            </w:pPr>
            <w:r w:rsidRPr="000C402A">
              <w:rPr>
                <w:rFonts w:asciiTheme="majorHAnsi" w:eastAsia="SimSun" w:hAnsiTheme="majorHAnsi" w:cs="Arial"/>
                <w:b/>
                <w:bCs/>
                <w:color w:val="FFFFFF"/>
                <w:kern w:val="1"/>
                <w:lang w:eastAsia="hi-IN" w:bidi="hi-IN"/>
              </w:rPr>
              <w:t>Термін реалізації</w:t>
            </w:r>
          </w:p>
        </w:tc>
      </w:tr>
      <w:tr w:rsidR="00F722F1" w:rsidRPr="000C402A" w:rsidTr="00F722F1">
        <w:trPr>
          <w:trHeight w:val="244"/>
        </w:trPr>
        <w:tc>
          <w:tcPr>
            <w:tcW w:w="212" w:type="pct"/>
          </w:tcPr>
          <w:p w:rsidR="00D10990" w:rsidRPr="000C402A" w:rsidRDefault="00D10990" w:rsidP="00F722F1">
            <w:pPr>
              <w:widowControl w:val="0"/>
              <w:suppressAutoHyphens/>
              <w:snapToGrid w:val="0"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 w:rsidRPr="000C402A">
              <w:rPr>
                <w:rFonts w:asciiTheme="majorHAnsi" w:eastAsia="SimSun" w:hAnsiTheme="majorHAnsi" w:cs="Arial"/>
                <w:kern w:val="1"/>
                <w:lang w:eastAsia="hi-IN" w:bidi="hi-IN"/>
              </w:rPr>
              <w:t>1.2.1</w:t>
            </w:r>
          </w:p>
        </w:tc>
        <w:tc>
          <w:tcPr>
            <w:tcW w:w="856" w:type="pct"/>
          </w:tcPr>
          <w:p w:rsidR="00D10990" w:rsidRPr="000C402A" w:rsidRDefault="00D10990" w:rsidP="00F722F1">
            <w:pPr>
              <w:widowControl w:val="0"/>
              <w:suppressAutoHyphens/>
              <w:snapToGrid w:val="0"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 w:rsidRPr="000C402A">
              <w:rPr>
                <w:rFonts w:asciiTheme="majorHAnsi" w:eastAsia="SimSun" w:hAnsiTheme="majorHAnsi" w:cs="Arial"/>
                <w:kern w:val="1"/>
                <w:lang w:eastAsia="hi-IN" w:bidi="hi-IN"/>
              </w:rPr>
              <w:t>Забезпечення автобусного сполучення усіх сіл громади з її адміністративним центром</w:t>
            </w:r>
          </w:p>
        </w:tc>
        <w:tc>
          <w:tcPr>
            <w:tcW w:w="605" w:type="pct"/>
          </w:tcPr>
          <w:p w:rsidR="00D10990" w:rsidRPr="000C402A" w:rsidRDefault="00D10990" w:rsidP="00F722F1">
            <w:pPr>
              <w:widowControl w:val="0"/>
              <w:suppressAutoHyphens/>
              <w:snapToGrid w:val="0"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 w:rsidRPr="000C402A">
              <w:rPr>
                <w:rFonts w:asciiTheme="majorHAnsi" w:eastAsia="SimSun" w:hAnsiTheme="majorHAnsi" w:cs="Arial"/>
                <w:kern w:val="1"/>
                <w:lang w:eastAsia="hi-IN" w:bidi="hi-IN"/>
              </w:rPr>
              <w:t>100% сіл громади мають безпосереднє сполучення громадського транспорту з с. Шевченкове</w:t>
            </w:r>
          </w:p>
        </w:tc>
        <w:tc>
          <w:tcPr>
            <w:tcW w:w="605" w:type="pct"/>
          </w:tcPr>
          <w:p w:rsidR="00D10990" w:rsidRPr="00435C0E" w:rsidRDefault="00D10990" w:rsidP="00F722F1">
            <w:pPr>
              <w:spacing w:before="20" w:after="40"/>
              <w:rPr>
                <w:rFonts w:ascii="Cambria" w:hAnsi="Cambria"/>
              </w:rPr>
            </w:pPr>
            <w:r w:rsidRPr="00435C0E">
              <w:rPr>
                <w:rFonts w:ascii="Cambria" w:hAnsi="Cambria"/>
              </w:rPr>
              <w:t>Збільшення рівня мобільності мешк</w:t>
            </w:r>
            <w:r>
              <w:rPr>
                <w:rFonts w:ascii="Cambria" w:hAnsi="Cambria"/>
              </w:rPr>
              <w:t>а</w:t>
            </w:r>
            <w:r w:rsidRPr="00435C0E">
              <w:rPr>
                <w:rFonts w:ascii="Cambria" w:hAnsi="Cambria"/>
              </w:rPr>
              <w:t>нців.</w:t>
            </w:r>
          </w:p>
          <w:p w:rsidR="00D10990" w:rsidRPr="000C402A" w:rsidRDefault="00D10990" w:rsidP="00F722F1">
            <w:pPr>
              <w:widowControl w:val="0"/>
              <w:suppressAutoHyphens/>
              <w:snapToGrid w:val="0"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 w:rsidRPr="00435C0E">
              <w:rPr>
                <w:rFonts w:ascii="Cambria" w:hAnsi="Cambria"/>
              </w:rPr>
              <w:t xml:space="preserve">Полегшення </w:t>
            </w:r>
            <w:proofErr w:type="spellStart"/>
            <w:r w:rsidRPr="00435C0E">
              <w:rPr>
                <w:rFonts w:ascii="Cambria" w:hAnsi="Cambria"/>
              </w:rPr>
              <w:t>міжособових</w:t>
            </w:r>
            <w:proofErr w:type="spellEnd"/>
            <w:r w:rsidRPr="00435C0E">
              <w:rPr>
                <w:rFonts w:ascii="Cambria" w:hAnsi="Cambria"/>
              </w:rPr>
              <w:t xml:space="preserve"> контактів</w:t>
            </w:r>
          </w:p>
        </w:tc>
        <w:tc>
          <w:tcPr>
            <w:tcW w:w="605" w:type="pct"/>
          </w:tcPr>
          <w:p w:rsidR="00D10990" w:rsidRPr="00435C0E" w:rsidRDefault="00D10990" w:rsidP="00F722F1">
            <w:pPr>
              <w:spacing w:before="20" w:after="40"/>
              <w:rPr>
                <w:rFonts w:ascii="Cambria" w:hAnsi="Cambria"/>
              </w:rPr>
            </w:pPr>
            <w:r w:rsidRPr="00435C0E">
              <w:rPr>
                <w:rFonts w:ascii="Cambria" w:hAnsi="Cambria"/>
              </w:rPr>
              <w:t>Обсяг внутрішнього пасажиропотоку</w:t>
            </w:r>
          </w:p>
        </w:tc>
        <w:tc>
          <w:tcPr>
            <w:tcW w:w="554" w:type="pct"/>
          </w:tcPr>
          <w:p w:rsidR="00D10990" w:rsidRPr="00435C0E" w:rsidRDefault="00D10990" w:rsidP="00F722F1">
            <w:pPr>
              <w:spacing w:before="20" w:after="40"/>
              <w:rPr>
                <w:rFonts w:ascii="Cambria" w:hAnsi="Cambria"/>
              </w:rPr>
            </w:pPr>
            <w:r w:rsidRPr="00435C0E">
              <w:rPr>
                <w:rFonts w:ascii="Cambria" w:hAnsi="Cambria"/>
              </w:rPr>
              <w:t>Реєстр перевізників – прод</w:t>
            </w:r>
            <w:r>
              <w:rPr>
                <w:rFonts w:ascii="Cambria" w:hAnsi="Cambria"/>
              </w:rPr>
              <w:t>ані білети з вну</w:t>
            </w:r>
            <w:r w:rsidRPr="00435C0E">
              <w:rPr>
                <w:rFonts w:ascii="Cambria" w:hAnsi="Cambria"/>
              </w:rPr>
              <w:t>трішнім сполученням</w:t>
            </w:r>
          </w:p>
        </w:tc>
        <w:tc>
          <w:tcPr>
            <w:tcW w:w="605" w:type="pct"/>
            <w:gridSpan w:val="2"/>
          </w:tcPr>
          <w:p w:rsidR="00D10990" w:rsidRPr="000C402A" w:rsidRDefault="00D10990" w:rsidP="00F722F1">
            <w:pPr>
              <w:widowControl w:val="0"/>
              <w:suppressAutoHyphens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>
              <w:rPr>
                <w:rFonts w:asciiTheme="majorHAnsi" w:eastAsia="SimSun" w:hAnsiTheme="majorHAnsi" w:cs="Arial"/>
                <w:kern w:val="1"/>
                <w:lang w:eastAsia="hi-IN" w:bidi="hi-IN"/>
              </w:rPr>
              <w:t>Сільський голова, старости</w:t>
            </w:r>
          </w:p>
        </w:tc>
        <w:tc>
          <w:tcPr>
            <w:tcW w:w="555" w:type="pct"/>
          </w:tcPr>
          <w:p w:rsidR="00D10990" w:rsidRPr="000C402A" w:rsidRDefault="00D10990" w:rsidP="00F722F1">
            <w:pPr>
              <w:widowControl w:val="0"/>
              <w:suppressAutoHyphens/>
              <w:snapToGrid w:val="0"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>
              <w:rPr>
                <w:rFonts w:asciiTheme="majorHAnsi" w:eastAsia="SimSun" w:hAnsiTheme="majorHAnsi" w:cs="Arial"/>
                <w:kern w:val="1"/>
                <w:lang w:eastAsia="hi-IN" w:bidi="hi-IN"/>
              </w:rPr>
              <w:t>Кошти мешканців</w:t>
            </w:r>
          </w:p>
        </w:tc>
        <w:tc>
          <w:tcPr>
            <w:tcW w:w="402" w:type="pct"/>
          </w:tcPr>
          <w:p w:rsidR="00D10990" w:rsidRPr="000C402A" w:rsidRDefault="00D10990" w:rsidP="00F722F1">
            <w:pPr>
              <w:widowControl w:val="0"/>
              <w:suppressAutoHyphens/>
              <w:snapToGrid w:val="0"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>
              <w:rPr>
                <w:rFonts w:asciiTheme="majorHAnsi" w:eastAsia="SimSun" w:hAnsiTheme="majorHAnsi" w:cs="Arial"/>
                <w:kern w:val="1"/>
                <w:lang w:eastAsia="hi-IN" w:bidi="hi-IN"/>
              </w:rPr>
              <w:t>2019-2020</w:t>
            </w:r>
          </w:p>
        </w:tc>
      </w:tr>
      <w:tr w:rsidR="00F722F1" w:rsidRPr="000C402A" w:rsidTr="00F722F1">
        <w:trPr>
          <w:trHeight w:val="244"/>
        </w:trPr>
        <w:tc>
          <w:tcPr>
            <w:tcW w:w="212" w:type="pct"/>
          </w:tcPr>
          <w:p w:rsidR="00F722F1" w:rsidRPr="000C402A" w:rsidRDefault="00F722F1" w:rsidP="00F722F1">
            <w:pPr>
              <w:widowControl w:val="0"/>
              <w:suppressAutoHyphens/>
              <w:snapToGrid w:val="0"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 w:rsidRPr="000C402A">
              <w:rPr>
                <w:rFonts w:asciiTheme="majorHAnsi" w:eastAsia="SimSun" w:hAnsiTheme="majorHAnsi" w:cs="Arial"/>
                <w:kern w:val="1"/>
                <w:lang w:eastAsia="hi-IN" w:bidi="hi-IN"/>
              </w:rPr>
              <w:t>1.2.2</w:t>
            </w:r>
          </w:p>
        </w:tc>
        <w:tc>
          <w:tcPr>
            <w:tcW w:w="856" w:type="pct"/>
          </w:tcPr>
          <w:p w:rsidR="00F722F1" w:rsidRPr="000C402A" w:rsidRDefault="00F722F1" w:rsidP="00F722F1">
            <w:pPr>
              <w:widowControl w:val="0"/>
              <w:suppressAutoHyphens/>
              <w:snapToGrid w:val="0"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 w:rsidRPr="000C402A">
              <w:rPr>
                <w:rFonts w:asciiTheme="majorHAnsi" w:eastAsia="SimSun" w:hAnsiTheme="majorHAnsi" w:cs="Arial"/>
                <w:kern w:val="1"/>
                <w:lang w:eastAsia="hi-IN" w:bidi="hi-IN"/>
              </w:rPr>
              <w:t>Капітальний ремонт комунальних доріг з асфальтним покриттям</w:t>
            </w:r>
          </w:p>
        </w:tc>
        <w:tc>
          <w:tcPr>
            <w:tcW w:w="605" w:type="pct"/>
          </w:tcPr>
          <w:p w:rsidR="00F722F1" w:rsidRPr="000C402A" w:rsidRDefault="00F722F1" w:rsidP="00F722F1">
            <w:pPr>
              <w:widowControl w:val="0"/>
              <w:suppressAutoHyphens/>
              <w:snapToGrid w:val="0"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 w:rsidRPr="000C402A">
              <w:rPr>
                <w:rFonts w:asciiTheme="majorHAnsi" w:eastAsia="SimSun" w:hAnsiTheme="majorHAnsi" w:cs="Arial"/>
                <w:kern w:val="1"/>
                <w:lang w:eastAsia="hi-IN" w:bidi="hi-IN"/>
              </w:rPr>
              <w:t>Кількість кілометрів доріг, де проведено капітальний ремонт</w:t>
            </w:r>
          </w:p>
        </w:tc>
        <w:tc>
          <w:tcPr>
            <w:tcW w:w="605" w:type="pct"/>
          </w:tcPr>
          <w:p w:rsidR="00F722F1" w:rsidRPr="00A470BC" w:rsidRDefault="00F722F1" w:rsidP="00F722F1">
            <w:pPr>
              <w:rPr>
                <w:rFonts w:asciiTheme="majorHAnsi" w:hAnsiTheme="majorHAnsi" w:cs="Arial"/>
              </w:rPr>
            </w:pPr>
            <w:r>
              <w:rPr>
                <w:rFonts w:asciiTheme="majorHAnsi" w:hAnsiTheme="majorHAnsi" w:cs="Arial"/>
              </w:rPr>
              <w:t>Протяжність відремонтованих доріг</w:t>
            </w:r>
          </w:p>
        </w:tc>
        <w:tc>
          <w:tcPr>
            <w:tcW w:w="605" w:type="pct"/>
          </w:tcPr>
          <w:p w:rsidR="00F722F1" w:rsidRPr="00CE44E5" w:rsidRDefault="00F722F1" w:rsidP="00F722F1">
            <w:pPr>
              <w:widowControl w:val="0"/>
              <w:snapToGrid w:val="0"/>
              <w:spacing w:before="20" w:after="20"/>
              <w:rPr>
                <w:rFonts w:ascii="Cambria" w:hAnsi="Cambria" w:cs="Arial"/>
              </w:rPr>
            </w:pPr>
            <w:r w:rsidRPr="00CE44E5">
              <w:rPr>
                <w:rFonts w:ascii="Cambria" w:hAnsi="Cambria" w:cs="Arial"/>
              </w:rPr>
              <w:t>Покращання транспортної комунікації</w:t>
            </w:r>
          </w:p>
          <w:p w:rsidR="00F722F1" w:rsidRPr="00CE44E5" w:rsidRDefault="00F722F1" w:rsidP="00F722F1">
            <w:pPr>
              <w:widowControl w:val="0"/>
              <w:snapToGrid w:val="0"/>
              <w:spacing w:before="20" w:after="20"/>
              <w:rPr>
                <w:rFonts w:ascii="Cambria" w:hAnsi="Cambria" w:cs="Arial"/>
              </w:rPr>
            </w:pPr>
            <w:r w:rsidRPr="00CE44E5">
              <w:rPr>
                <w:rFonts w:ascii="Cambria" w:hAnsi="Cambria" w:cs="Arial"/>
              </w:rPr>
              <w:t>Підвищення рівня безпеки на дорогах</w:t>
            </w:r>
          </w:p>
          <w:p w:rsidR="00F722F1" w:rsidRPr="00CE44E5" w:rsidRDefault="00F722F1" w:rsidP="00F722F1">
            <w:pPr>
              <w:widowControl w:val="0"/>
              <w:snapToGrid w:val="0"/>
              <w:spacing w:before="20" w:after="20"/>
              <w:rPr>
                <w:rFonts w:ascii="Cambria" w:hAnsi="Cambria" w:cs="Arial"/>
              </w:rPr>
            </w:pPr>
            <w:r w:rsidRPr="00CE44E5">
              <w:rPr>
                <w:rFonts w:ascii="Cambria" w:hAnsi="Cambria" w:cs="Arial"/>
              </w:rPr>
              <w:t>Підвищення рівня комфорту пішоходів</w:t>
            </w:r>
          </w:p>
        </w:tc>
        <w:tc>
          <w:tcPr>
            <w:tcW w:w="554" w:type="pct"/>
          </w:tcPr>
          <w:p w:rsidR="00F722F1" w:rsidRPr="00CE44E5" w:rsidRDefault="00F722F1" w:rsidP="00F722F1">
            <w:pPr>
              <w:widowControl w:val="0"/>
              <w:snapToGrid w:val="0"/>
              <w:spacing w:before="20" w:after="20"/>
              <w:rPr>
                <w:rFonts w:ascii="Cambria" w:hAnsi="Cambria" w:cs="Arial"/>
              </w:rPr>
            </w:pPr>
            <w:r w:rsidRPr="00CE44E5">
              <w:rPr>
                <w:rFonts w:ascii="Cambria" w:hAnsi="Cambria" w:cs="Arial"/>
              </w:rPr>
              <w:t>Рівень задоволення мешканців дорожньою інфраструктурою</w:t>
            </w:r>
          </w:p>
          <w:p w:rsidR="00F722F1" w:rsidRPr="00CE44E5" w:rsidRDefault="00F722F1" w:rsidP="00F722F1">
            <w:pPr>
              <w:widowControl w:val="0"/>
              <w:snapToGrid w:val="0"/>
              <w:spacing w:before="20" w:after="20"/>
              <w:rPr>
                <w:rFonts w:ascii="Cambria" w:hAnsi="Cambria" w:cs="Arial"/>
              </w:rPr>
            </w:pPr>
            <w:r w:rsidRPr="00CE44E5">
              <w:rPr>
                <w:rFonts w:ascii="Cambria" w:hAnsi="Cambria" w:cs="Arial"/>
              </w:rPr>
              <w:t>Кількість дорожньо-транспортних випадків</w:t>
            </w:r>
          </w:p>
        </w:tc>
        <w:tc>
          <w:tcPr>
            <w:tcW w:w="605" w:type="pct"/>
            <w:gridSpan w:val="2"/>
          </w:tcPr>
          <w:p w:rsidR="00F722F1" w:rsidRPr="00FE2CA5" w:rsidRDefault="0099341D" w:rsidP="00FE2CA5">
            <w:pPr>
              <w:widowControl w:val="0"/>
              <w:suppressAutoHyphens/>
              <w:rPr>
                <w:rFonts w:asciiTheme="majorHAnsi" w:eastAsia="SimSun" w:hAnsiTheme="majorHAnsi" w:cs="Arial"/>
                <w:kern w:val="1"/>
                <w:lang w:val="ru-RU" w:eastAsia="hi-IN" w:bidi="hi-IN"/>
              </w:rPr>
            </w:pPr>
            <w:r>
              <w:rPr>
                <w:rFonts w:asciiTheme="majorHAnsi" w:eastAsia="SimSun" w:hAnsiTheme="majorHAnsi" w:cs="Arial"/>
                <w:kern w:val="1"/>
                <w:lang w:eastAsia="hi-IN" w:bidi="hi-IN"/>
              </w:rPr>
              <w:t>Керівник відділу ЖКГ та благоустрою</w:t>
            </w:r>
          </w:p>
        </w:tc>
        <w:tc>
          <w:tcPr>
            <w:tcW w:w="555" w:type="pct"/>
          </w:tcPr>
          <w:p w:rsidR="00F722F1" w:rsidRPr="000C402A" w:rsidRDefault="00FE2CA5" w:rsidP="00F722F1">
            <w:pPr>
              <w:widowControl w:val="0"/>
              <w:suppressAutoHyphens/>
              <w:snapToGrid w:val="0"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 w:rsidRPr="00A470BC">
              <w:rPr>
                <w:rFonts w:asciiTheme="majorHAnsi" w:hAnsiTheme="majorHAnsi" w:cs="Arial"/>
              </w:rPr>
              <w:t>Місцевий бюджет, ДФРР</w:t>
            </w:r>
          </w:p>
        </w:tc>
        <w:tc>
          <w:tcPr>
            <w:tcW w:w="402" w:type="pct"/>
          </w:tcPr>
          <w:p w:rsidR="00F722F1" w:rsidRPr="000C402A" w:rsidDel="00622C09" w:rsidRDefault="00FE2CA5" w:rsidP="00F722F1">
            <w:pPr>
              <w:widowControl w:val="0"/>
              <w:suppressAutoHyphens/>
              <w:snapToGrid w:val="0"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>
              <w:rPr>
                <w:rFonts w:asciiTheme="majorHAnsi" w:eastAsia="SimSun" w:hAnsiTheme="majorHAnsi" w:cs="Arial"/>
                <w:kern w:val="1"/>
                <w:lang w:eastAsia="hi-IN" w:bidi="hi-IN"/>
              </w:rPr>
              <w:t>2019-2023</w:t>
            </w:r>
          </w:p>
        </w:tc>
      </w:tr>
      <w:tr w:rsidR="00695540" w:rsidRPr="000C402A" w:rsidTr="00F722F1">
        <w:trPr>
          <w:trHeight w:val="144"/>
        </w:trPr>
        <w:tc>
          <w:tcPr>
            <w:tcW w:w="212" w:type="pct"/>
          </w:tcPr>
          <w:p w:rsidR="00695540" w:rsidRPr="000C402A" w:rsidRDefault="00695540" w:rsidP="00F722F1">
            <w:pPr>
              <w:widowControl w:val="0"/>
              <w:suppressAutoHyphens/>
              <w:snapToGrid w:val="0"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 w:rsidRPr="000C402A">
              <w:rPr>
                <w:rFonts w:asciiTheme="majorHAnsi" w:eastAsia="SimSun" w:hAnsiTheme="majorHAnsi" w:cs="Arial"/>
                <w:kern w:val="1"/>
                <w:lang w:eastAsia="hi-IN" w:bidi="hi-IN"/>
              </w:rPr>
              <w:t>1.2.3</w:t>
            </w:r>
          </w:p>
        </w:tc>
        <w:tc>
          <w:tcPr>
            <w:tcW w:w="856" w:type="pct"/>
          </w:tcPr>
          <w:p w:rsidR="00695540" w:rsidRPr="000C402A" w:rsidRDefault="00695540" w:rsidP="00F722F1">
            <w:pPr>
              <w:widowControl w:val="0"/>
              <w:suppressAutoHyphens/>
              <w:snapToGrid w:val="0"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 w:rsidRPr="000C402A">
              <w:rPr>
                <w:rFonts w:asciiTheme="majorHAnsi" w:eastAsia="SimSun" w:hAnsiTheme="majorHAnsi" w:cs="Arial"/>
                <w:kern w:val="1"/>
                <w:lang w:eastAsia="hi-IN" w:bidi="hi-IN"/>
              </w:rPr>
              <w:t>Забезпечення безпечних пішохідних переходів вздовж дорогу Херсон-Миколаїв</w:t>
            </w:r>
            <w:r>
              <w:rPr>
                <w:rFonts w:asciiTheme="majorHAnsi" w:eastAsia="SimSun" w:hAnsiTheme="majorHAnsi" w:cs="Arial"/>
                <w:kern w:val="1"/>
                <w:lang w:eastAsia="hi-IN" w:bidi="hi-IN"/>
              </w:rPr>
              <w:t xml:space="preserve">, </w:t>
            </w:r>
            <w:r>
              <w:rPr>
                <w:rFonts w:ascii="Cambria" w:hAnsi="Cambria" w:cs="Arial"/>
                <w:color w:val="000000" w:themeColor="text1"/>
              </w:rPr>
              <w:t>пристосованих</w:t>
            </w:r>
            <w:r w:rsidRPr="00B70BAF">
              <w:rPr>
                <w:rFonts w:ascii="Cambria" w:hAnsi="Cambria" w:cs="Arial"/>
                <w:color w:val="000000" w:themeColor="text1"/>
              </w:rPr>
              <w:t xml:space="preserve"> до осіб з інвалідністю, </w:t>
            </w:r>
            <w:proofErr w:type="spellStart"/>
            <w:r w:rsidRPr="00B70BAF">
              <w:rPr>
                <w:rFonts w:ascii="Cambria" w:hAnsi="Cambria" w:cs="Arial"/>
                <w:color w:val="000000" w:themeColor="text1"/>
              </w:rPr>
              <w:t>маломобільних</w:t>
            </w:r>
            <w:proofErr w:type="spellEnd"/>
            <w:r w:rsidRPr="00B70BAF">
              <w:rPr>
                <w:rFonts w:ascii="Cambria" w:hAnsi="Cambria" w:cs="Arial"/>
                <w:color w:val="000000" w:themeColor="text1"/>
              </w:rPr>
              <w:t xml:space="preserve"> груп населення</w:t>
            </w:r>
          </w:p>
        </w:tc>
        <w:tc>
          <w:tcPr>
            <w:tcW w:w="605" w:type="pct"/>
          </w:tcPr>
          <w:p w:rsidR="00695540" w:rsidRPr="000C402A" w:rsidRDefault="00695540" w:rsidP="00F722F1">
            <w:pPr>
              <w:widowControl w:val="0"/>
              <w:suppressAutoHyphens/>
              <w:snapToGrid w:val="0"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 w:rsidRPr="000C402A">
              <w:rPr>
                <w:rFonts w:asciiTheme="majorHAnsi" w:eastAsia="SimSun" w:hAnsiTheme="majorHAnsi" w:cs="Arial"/>
                <w:kern w:val="1"/>
                <w:lang w:eastAsia="hi-IN" w:bidi="hi-IN"/>
              </w:rPr>
              <w:t>Кількість встановлених місць безпечного переходу через дорогу</w:t>
            </w:r>
          </w:p>
        </w:tc>
        <w:tc>
          <w:tcPr>
            <w:tcW w:w="605" w:type="pct"/>
          </w:tcPr>
          <w:p w:rsidR="00695540" w:rsidRPr="00B70BAF" w:rsidRDefault="00695540" w:rsidP="007E6050">
            <w:pPr>
              <w:spacing w:before="20" w:after="40"/>
              <w:rPr>
                <w:rFonts w:ascii="Cambria" w:hAnsi="Cambria" w:cs="Arial"/>
                <w:color w:val="000000" w:themeColor="text1"/>
              </w:rPr>
            </w:pPr>
            <w:r w:rsidRPr="00B70BAF">
              <w:rPr>
                <w:rFonts w:ascii="Cambria" w:hAnsi="Cambria" w:cs="Arial"/>
                <w:color w:val="000000" w:themeColor="text1"/>
              </w:rPr>
              <w:t>Підвищення рівня мобільності та самостійності осіб з інвалідністю</w:t>
            </w:r>
          </w:p>
          <w:p w:rsidR="00695540" w:rsidRPr="00B70BAF" w:rsidRDefault="00695540" w:rsidP="007E6050">
            <w:pPr>
              <w:spacing w:before="20" w:after="40"/>
              <w:rPr>
                <w:rFonts w:ascii="Cambria" w:hAnsi="Cambria" w:cs="Arial"/>
                <w:color w:val="000000" w:themeColor="text1"/>
              </w:rPr>
            </w:pPr>
            <w:r w:rsidRPr="00B70BAF">
              <w:rPr>
                <w:rFonts w:ascii="Cambria" w:hAnsi="Cambria" w:cstheme="minorHAnsi"/>
                <w:color w:val="000000" w:themeColor="text1"/>
              </w:rPr>
              <w:t xml:space="preserve">Підвищення </w:t>
            </w:r>
            <w:r w:rsidRPr="00B70BAF">
              <w:rPr>
                <w:rFonts w:ascii="Cambria" w:hAnsi="Cambria" w:cstheme="minorHAnsi"/>
                <w:color w:val="000000" w:themeColor="text1"/>
              </w:rPr>
              <w:lastRenderedPageBreak/>
              <w:t>рівня безпеки дорожнього руху</w:t>
            </w:r>
          </w:p>
        </w:tc>
        <w:tc>
          <w:tcPr>
            <w:tcW w:w="605" w:type="pct"/>
          </w:tcPr>
          <w:p w:rsidR="00695540" w:rsidRPr="00B70BAF" w:rsidRDefault="00695540" w:rsidP="007E6050">
            <w:pPr>
              <w:snapToGrid w:val="0"/>
              <w:spacing w:before="20" w:after="40"/>
              <w:rPr>
                <w:rFonts w:ascii="Cambria" w:hAnsi="Cambria" w:cs="Arial"/>
                <w:color w:val="000000" w:themeColor="text1"/>
              </w:rPr>
            </w:pPr>
            <w:r w:rsidRPr="00B70BAF">
              <w:rPr>
                <w:rFonts w:ascii="Cambria" w:hAnsi="Cambria" w:cs="Arial"/>
                <w:color w:val="000000" w:themeColor="text1"/>
              </w:rPr>
              <w:lastRenderedPageBreak/>
              <w:t>Рівень задоволеності осіб з інвалідністю міс</w:t>
            </w:r>
            <w:r w:rsidRPr="00B70BAF">
              <w:rPr>
                <w:rFonts w:ascii="Cambria" w:hAnsi="Cambria" w:cs="Arial"/>
                <w:color w:val="000000" w:themeColor="text1"/>
              </w:rPr>
              <w:softHyphen/>
              <w:t xml:space="preserve">цевою дорожньою </w:t>
            </w:r>
            <w:r w:rsidRPr="00B70BAF">
              <w:rPr>
                <w:rFonts w:ascii="Cambria" w:hAnsi="Cambria" w:cs="Arial"/>
                <w:color w:val="000000" w:themeColor="text1"/>
              </w:rPr>
              <w:lastRenderedPageBreak/>
              <w:t>інфраструктурою</w:t>
            </w:r>
          </w:p>
          <w:p w:rsidR="00695540" w:rsidRPr="00B70BAF" w:rsidRDefault="00695540" w:rsidP="007E6050">
            <w:pPr>
              <w:snapToGrid w:val="0"/>
              <w:spacing w:before="20" w:after="40"/>
              <w:rPr>
                <w:rFonts w:ascii="Cambria" w:hAnsi="Cambria" w:cs="Arial"/>
                <w:color w:val="000000" w:themeColor="text1"/>
              </w:rPr>
            </w:pPr>
            <w:r w:rsidRPr="00B70BAF">
              <w:rPr>
                <w:rFonts w:ascii="Cambria" w:hAnsi="Cambria" w:cs="Arial"/>
                <w:color w:val="000000" w:themeColor="text1"/>
              </w:rPr>
              <w:t>Покращання оцінювання доступності публічного простору особами з інвалідністю</w:t>
            </w:r>
          </w:p>
          <w:p w:rsidR="00695540" w:rsidRPr="00B70BAF" w:rsidRDefault="00695540" w:rsidP="007E6050">
            <w:pPr>
              <w:snapToGrid w:val="0"/>
              <w:spacing w:before="20" w:after="40"/>
              <w:rPr>
                <w:rFonts w:ascii="Cambria" w:hAnsi="Cambria" w:cs="Arial"/>
                <w:color w:val="000000" w:themeColor="text1"/>
              </w:rPr>
            </w:pPr>
            <w:r w:rsidRPr="00B70BAF">
              <w:rPr>
                <w:rFonts w:ascii="Cambria" w:hAnsi="Cambria" w:cs="Arial"/>
                <w:color w:val="000000" w:themeColor="text1"/>
              </w:rPr>
              <w:t>Зростання соціальної інтеграції осіб з інвалідністю</w:t>
            </w:r>
          </w:p>
        </w:tc>
        <w:tc>
          <w:tcPr>
            <w:tcW w:w="554" w:type="pct"/>
          </w:tcPr>
          <w:p w:rsidR="00695540" w:rsidRPr="00B70BAF" w:rsidRDefault="00695540" w:rsidP="00695540">
            <w:pPr>
              <w:spacing w:before="20" w:after="40"/>
              <w:rPr>
                <w:rFonts w:ascii="Cambria" w:hAnsi="Cambria" w:cs="Arial"/>
                <w:color w:val="000000" w:themeColor="text1"/>
              </w:rPr>
            </w:pPr>
            <w:r w:rsidRPr="00B70BAF">
              <w:rPr>
                <w:rFonts w:ascii="Cambria" w:hAnsi="Cambria" w:cs="Arial"/>
                <w:color w:val="000000" w:themeColor="text1"/>
              </w:rPr>
              <w:lastRenderedPageBreak/>
              <w:t>Звіт за результатами реалізації проекту</w:t>
            </w:r>
          </w:p>
          <w:p w:rsidR="00695540" w:rsidRPr="000C402A" w:rsidRDefault="00695540" w:rsidP="00695540">
            <w:pPr>
              <w:widowControl w:val="0"/>
              <w:suppressAutoHyphens/>
              <w:snapToGrid w:val="0"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 w:rsidRPr="00B70BAF">
              <w:rPr>
                <w:rFonts w:ascii="Cambria" w:hAnsi="Cambria" w:cs="Arial"/>
                <w:color w:val="000000" w:themeColor="text1"/>
              </w:rPr>
              <w:t xml:space="preserve">Дослідження умов </w:t>
            </w:r>
            <w:r w:rsidRPr="00B70BAF">
              <w:rPr>
                <w:rFonts w:ascii="Cambria" w:hAnsi="Cambria" w:cs="Arial"/>
                <w:color w:val="000000" w:themeColor="text1"/>
              </w:rPr>
              <w:lastRenderedPageBreak/>
              <w:t>проживання та якості публічних послуг</w:t>
            </w:r>
          </w:p>
        </w:tc>
        <w:tc>
          <w:tcPr>
            <w:tcW w:w="605" w:type="pct"/>
            <w:gridSpan w:val="2"/>
          </w:tcPr>
          <w:p w:rsidR="00695540" w:rsidRPr="000C402A" w:rsidRDefault="00695540" w:rsidP="00F722F1">
            <w:pPr>
              <w:widowControl w:val="0"/>
              <w:suppressAutoHyphens/>
              <w:snapToGrid w:val="0"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>
              <w:rPr>
                <w:rFonts w:asciiTheme="majorHAnsi" w:eastAsia="SimSun" w:hAnsiTheme="majorHAnsi" w:cs="Arial"/>
                <w:kern w:val="1"/>
                <w:lang w:eastAsia="hi-IN" w:bidi="hi-IN"/>
              </w:rPr>
              <w:lastRenderedPageBreak/>
              <w:t>Керівник відділу ЖКГ та благоустрою</w:t>
            </w:r>
          </w:p>
        </w:tc>
        <w:tc>
          <w:tcPr>
            <w:tcW w:w="555" w:type="pct"/>
          </w:tcPr>
          <w:p w:rsidR="00695540" w:rsidRPr="000C402A" w:rsidRDefault="00695540" w:rsidP="00F722F1">
            <w:pPr>
              <w:widowControl w:val="0"/>
              <w:suppressAutoHyphens/>
              <w:snapToGrid w:val="0"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 w:rsidRPr="00B70BAF">
              <w:rPr>
                <w:rFonts w:ascii="Cambria" w:hAnsi="Cambria"/>
                <w:color w:val="000000" w:themeColor="text1"/>
              </w:rPr>
              <w:t>Місцевий бюджет</w:t>
            </w:r>
            <w:r w:rsidRPr="00B70BAF">
              <w:rPr>
                <w:rFonts w:ascii="Cambria" w:hAnsi="Cambria" w:cs="Arial"/>
                <w:color w:val="000000" w:themeColor="text1"/>
              </w:rPr>
              <w:t>, зовнішні програми допомоги – державні та міжнародні</w:t>
            </w:r>
          </w:p>
        </w:tc>
        <w:tc>
          <w:tcPr>
            <w:tcW w:w="402" w:type="pct"/>
          </w:tcPr>
          <w:p w:rsidR="00695540" w:rsidRPr="000C402A" w:rsidRDefault="00695540" w:rsidP="00F722F1">
            <w:pPr>
              <w:widowControl w:val="0"/>
              <w:suppressAutoHyphens/>
              <w:snapToGrid w:val="0"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>
              <w:rPr>
                <w:rFonts w:asciiTheme="majorHAnsi" w:eastAsia="SimSun" w:hAnsiTheme="majorHAnsi" w:cs="Arial"/>
                <w:kern w:val="1"/>
                <w:lang w:eastAsia="hi-IN" w:bidi="hi-IN"/>
              </w:rPr>
              <w:t>2019-2020</w:t>
            </w:r>
          </w:p>
        </w:tc>
      </w:tr>
      <w:tr w:rsidR="003A713C" w:rsidRPr="000C402A" w:rsidTr="00F722F1">
        <w:trPr>
          <w:trHeight w:val="144"/>
        </w:trPr>
        <w:tc>
          <w:tcPr>
            <w:tcW w:w="212" w:type="pct"/>
          </w:tcPr>
          <w:p w:rsidR="003A713C" w:rsidRPr="000C402A" w:rsidRDefault="003A713C" w:rsidP="00F722F1">
            <w:pPr>
              <w:widowControl w:val="0"/>
              <w:suppressAutoHyphens/>
              <w:snapToGrid w:val="0"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 w:rsidRPr="000C402A">
              <w:rPr>
                <w:rFonts w:asciiTheme="majorHAnsi" w:eastAsia="SimSun" w:hAnsiTheme="majorHAnsi" w:cs="Arial"/>
                <w:kern w:val="1"/>
                <w:lang w:eastAsia="hi-IN" w:bidi="hi-IN"/>
              </w:rPr>
              <w:lastRenderedPageBreak/>
              <w:t>1.2.4</w:t>
            </w:r>
          </w:p>
        </w:tc>
        <w:tc>
          <w:tcPr>
            <w:tcW w:w="856" w:type="pct"/>
          </w:tcPr>
          <w:p w:rsidR="003A713C" w:rsidRPr="000C402A" w:rsidRDefault="003A713C" w:rsidP="00F722F1">
            <w:pPr>
              <w:widowControl w:val="0"/>
              <w:suppressAutoHyphens/>
              <w:snapToGrid w:val="0"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 w:rsidRPr="000C402A">
              <w:rPr>
                <w:rFonts w:asciiTheme="majorHAnsi" w:eastAsia="SimSun" w:hAnsiTheme="majorHAnsi" w:cs="Arial"/>
                <w:kern w:val="1"/>
                <w:lang w:eastAsia="hi-IN" w:bidi="hi-IN"/>
              </w:rPr>
              <w:t xml:space="preserve">Облаштування пішохідних доріжок вздовж центральних комунальних доріг </w:t>
            </w:r>
          </w:p>
        </w:tc>
        <w:tc>
          <w:tcPr>
            <w:tcW w:w="605" w:type="pct"/>
          </w:tcPr>
          <w:p w:rsidR="003A713C" w:rsidRPr="000C402A" w:rsidRDefault="003A713C" w:rsidP="00F722F1">
            <w:pPr>
              <w:widowControl w:val="0"/>
              <w:suppressAutoHyphens/>
              <w:snapToGrid w:val="0"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 w:rsidRPr="000C402A">
              <w:rPr>
                <w:rFonts w:asciiTheme="majorHAnsi" w:eastAsia="SimSun" w:hAnsiTheme="majorHAnsi" w:cs="Arial"/>
                <w:kern w:val="1"/>
                <w:lang w:eastAsia="hi-IN" w:bidi="hi-IN"/>
              </w:rPr>
              <w:t xml:space="preserve">Кількість кілометрів встановлених та </w:t>
            </w:r>
            <w:proofErr w:type="spellStart"/>
            <w:r w:rsidRPr="000C402A">
              <w:rPr>
                <w:rFonts w:asciiTheme="majorHAnsi" w:eastAsia="SimSun" w:hAnsiTheme="majorHAnsi" w:cs="Arial"/>
                <w:kern w:val="1"/>
                <w:lang w:eastAsia="hi-IN" w:bidi="hi-IN"/>
              </w:rPr>
              <w:t>відремонто</w:t>
            </w:r>
            <w:proofErr w:type="spellEnd"/>
            <w:r w:rsidRPr="000C402A">
              <w:rPr>
                <w:rFonts w:asciiTheme="majorHAnsi" w:eastAsia="SimSun" w:hAnsiTheme="majorHAnsi" w:cs="Arial"/>
                <w:kern w:val="1"/>
                <w:lang w:eastAsia="hi-IN" w:bidi="hi-IN"/>
              </w:rPr>
              <w:t xml:space="preserve">- </w:t>
            </w:r>
            <w:proofErr w:type="spellStart"/>
            <w:r w:rsidRPr="000C402A">
              <w:rPr>
                <w:rFonts w:asciiTheme="majorHAnsi" w:eastAsia="SimSun" w:hAnsiTheme="majorHAnsi" w:cs="Arial"/>
                <w:kern w:val="1"/>
                <w:lang w:eastAsia="hi-IN" w:bidi="hi-IN"/>
              </w:rPr>
              <w:t>ваних</w:t>
            </w:r>
            <w:proofErr w:type="spellEnd"/>
            <w:r w:rsidRPr="000C402A">
              <w:rPr>
                <w:rFonts w:asciiTheme="majorHAnsi" w:eastAsia="SimSun" w:hAnsiTheme="majorHAnsi" w:cs="Arial"/>
                <w:kern w:val="1"/>
                <w:lang w:eastAsia="hi-IN" w:bidi="hi-IN"/>
              </w:rPr>
              <w:t xml:space="preserve"> тротуарів</w:t>
            </w:r>
          </w:p>
        </w:tc>
        <w:tc>
          <w:tcPr>
            <w:tcW w:w="605" w:type="pct"/>
          </w:tcPr>
          <w:p w:rsidR="003A713C" w:rsidRPr="00B70BAF" w:rsidRDefault="003A713C" w:rsidP="003A713C">
            <w:pPr>
              <w:spacing w:before="20" w:after="40"/>
              <w:rPr>
                <w:rFonts w:ascii="Cambria" w:hAnsi="Cambria" w:cs="Arial"/>
                <w:color w:val="000000" w:themeColor="text1"/>
              </w:rPr>
            </w:pPr>
            <w:r w:rsidRPr="00B70BAF">
              <w:rPr>
                <w:rFonts w:ascii="Cambria" w:hAnsi="Cambria" w:cs="Arial"/>
                <w:color w:val="000000" w:themeColor="text1"/>
              </w:rPr>
              <w:t xml:space="preserve">Підвищення рівня мобільності та самостійності </w:t>
            </w:r>
            <w:r>
              <w:rPr>
                <w:rFonts w:ascii="Cambria" w:hAnsi="Cambria" w:cs="Arial"/>
                <w:color w:val="000000" w:themeColor="text1"/>
              </w:rPr>
              <w:t>пішоходів</w:t>
            </w:r>
          </w:p>
          <w:p w:rsidR="003A713C" w:rsidRPr="003A713C" w:rsidRDefault="003A713C" w:rsidP="003A713C">
            <w:pPr>
              <w:widowControl w:val="0"/>
              <w:suppressAutoHyphens/>
              <w:snapToGrid w:val="0"/>
              <w:rPr>
                <w:rFonts w:asciiTheme="majorHAnsi" w:eastAsia="SimSun" w:hAnsiTheme="majorHAnsi" w:cs="Arial"/>
                <w:kern w:val="1"/>
                <w:lang w:val="ru-RU" w:eastAsia="hi-IN" w:bidi="hi-IN"/>
              </w:rPr>
            </w:pPr>
            <w:r w:rsidRPr="00B70BAF">
              <w:rPr>
                <w:rFonts w:ascii="Cambria" w:hAnsi="Cambria" w:cstheme="minorHAnsi"/>
                <w:color w:val="000000" w:themeColor="text1"/>
              </w:rPr>
              <w:t>Підвищення рівня безпеки дорожнього руху</w:t>
            </w:r>
          </w:p>
        </w:tc>
        <w:tc>
          <w:tcPr>
            <w:tcW w:w="605" w:type="pct"/>
          </w:tcPr>
          <w:p w:rsidR="003A713C" w:rsidRPr="00B70BAF" w:rsidRDefault="003A713C" w:rsidP="003A713C">
            <w:pPr>
              <w:snapToGrid w:val="0"/>
              <w:spacing w:before="20" w:after="40"/>
              <w:rPr>
                <w:rFonts w:ascii="Cambria" w:hAnsi="Cambria" w:cs="Arial"/>
                <w:color w:val="000000" w:themeColor="text1"/>
              </w:rPr>
            </w:pPr>
            <w:r w:rsidRPr="00B70BAF">
              <w:rPr>
                <w:rFonts w:ascii="Cambria" w:hAnsi="Cambria" w:cs="Arial"/>
                <w:color w:val="000000" w:themeColor="text1"/>
              </w:rPr>
              <w:t xml:space="preserve">Рівень задоволеності </w:t>
            </w:r>
            <w:r>
              <w:rPr>
                <w:rFonts w:ascii="Cambria" w:hAnsi="Cambria" w:cs="Arial"/>
                <w:color w:val="000000" w:themeColor="text1"/>
              </w:rPr>
              <w:t xml:space="preserve">мешканців з </w:t>
            </w:r>
            <w:proofErr w:type="spellStart"/>
            <w:r>
              <w:rPr>
                <w:rFonts w:ascii="Cambria" w:hAnsi="Cambria" w:cs="Arial"/>
                <w:color w:val="000000" w:themeColor="text1"/>
              </w:rPr>
              <w:t>користання</w:t>
            </w:r>
            <w:proofErr w:type="spellEnd"/>
            <w:r>
              <w:rPr>
                <w:rFonts w:ascii="Cambria" w:hAnsi="Cambria" w:cs="Arial"/>
                <w:color w:val="000000" w:themeColor="text1"/>
              </w:rPr>
              <w:t xml:space="preserve"> міс</w:t>
            </w:r>
            <w:r w:rsidRPr="00B70BAF">
              <w:rPr>
                <w:rFonts w:ascii="Cambria" w:hAnsi="Cambria" w:cs="Arial"/>
                <w:color w:val="000000" w:themeColor="text1"/>
              </w:rPr>
              <w:t>цевою дорожньою інфраструктурою</w:t>
            </w:r>
          </w:p>
          <w:p w:rsidR="003A713C" w:rsidRPr="000C402A" w:rsidRDefault="003A713C" w:rsidP="00F722F1">
            <w:pPr>
              <w:widowControl w:val="0"/>
              <w:suppressAutoHyphens/>
              <w:snapToGrid w:val="0"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</w:p>
        </w:tc>
        <w:tc>
          <w:tcPr>
            <w:tcW w:w="554" w:type="pct"/>
          </w:tcPr>
          <w:p w:rsidR="003A713C" w:rsidRPr="00435C0E" w:rsidRDefault="003A713C" w:rsidP="007E6050">
            <w:pPr>
              <w:spacing w:before="20" w:after="40"/>
              <w:rPr>
                <w:rFonts w:ascii="Cambria" w:hAnsi="Cambria"/>
              </w:rPr>
            </w:pPr>
            <w:r w:rsidRPr="00435C0E">
              <w:rPr>
                <w:rFonts w:ascii="Cambria" w:hAnsi="Cambria"/>
              </w:rPr>
              <w:t>Дослідження умов проживання та якості публічних послуг.</w:t>
            </w:r>
          </w:p>
        </w:tc>
        <w:tc>
          <w:tcPr>
            <w:tcW w:w="605" w:type="pct"/>
            <w:gridSpan w:val="2"/>
          </w:tcPr>
          <w:p w:rsidR="003A713C" w:rsidRPr="000C402A" w:rsidRDefault="003A713C" w:rsidP="007E6050">
            <w:pPr>
              <w:widowControl w:val="0"/>
              <w:suppressAutoHyphens/>
              <w:snapToGrid w:val="0"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>
              <w:rPr>
                <w:rFonts w:asciiTheme="majorHAnsi" w:eastAsia="SimSun" w:hAnsiTheme="majorHAnsi" w:cs="Arial"/>
                <w:kern w:val="1"/>
                <w:lang w:eastAsia="hi-IN" w:bidi="hi-IN"/>
              </w:rPr>
              <w:t>Керівник відділу ЖКГ та благоустрою</w:t>
            </w:r>
          </w:p>
        </w:tc>
        <w:tc>
          <w:tcPr>
            <w:tcW w:w="555" w:type="pct"/>
          </w:tcPr>
          <w:p w:rsidR="003A713C" w:rsidRPr="00435C0E" w:rsidRDefault="003A713C" w:rsidP="003A713C">
            <w:pPr>
              <w:spacing w:before="20" w:after="40"/>
              <w:rPr>
                <w:rFonts w:ascii="Cambria" w:hAnsi="Cambria"/>
              </w:rPr>
            </w:pPr>
            <w:r w:rsidRPr="00435C0E">
              <w:rPr>
                <w:rFonts w:ascii="Cambria" w:hAnsi="Cambria"/>
              </w:rPr>
              <w:t xml:space="preserve">Місцевий бюджет, </w:t>
            </w:r>
            <w:r>
              <w:rPr>
                <w:rFonts w:ascii="Cambria" w:hAnsi="Cambria"/>
              </w:rPr>
              <w:t>кошти державних програм МТД</w:t>
            </w:r>
            <w:r w:rsidRPr="00435C0E">
              <w:rPr>
                <w:rFonts w:ascii="Cambria" w:hAnsi="Cambria"/>
              </w:rPr>
              <w:t>, спонсорські кошти</w:t>
            </w:r>
          </w:p>
        </w:tc>
        <w:tc>
          <w:tcPr>
            <w:tcW w:w="402" w:type="pct"/>
          </w:tcPr>
          <w:p w:rsidR="003A713C" w:rsidRPr="003A713C" w:rsidRDefault="003A713C" w:rsidP="003A713C">
            <w:pPr>
              <w:spacing w:before="20" w:after="40"/>
              <w:rPr>
                <w:rFonts w:ascii="Cambria" w:hAnsi="Cambria"/>
              </w:rPr>
            </w:pPr>
            <w:r>
              <w:rPr>
                <w:rFonts w:ascii="Cambria" w:hAnsi="Cambria"/>
                <w:lang w:val="pl-PL"/>
              </w:rPr>
              <w:t>2020</w:t>
            </w:r>
            <w:r w:rsidRPr="00435C0E">
              <w:rPr>
                <w:rFonts w:ascii="Cambria" w:hAnsi="Cambria"/>
                <w:lang w:val="pl-PL"/>
              </w:rPr>
              <w:t>-20</w:t>
            </w:r>
            <w:r>
              <w:rPr>
                <w:rFonts w:ascii="Cambria" w:hAnsi="Cambria"/>
              </w:rPr>
              <w:t>22</w:t>
            </w:r>
          </w:p>
        </w:tc>
      </w:tr>
      <w:tr w:rsidR="003A713C" w:rsidRPr="003A713C" w:rsidTr="00F722F1">
        <w:trPr>
          <w:trHeight w:val="206"/>
        </w:trPr>
        <w:tc>
          <w:tcPr>
            <w:tcW w:w="212" w:type="pct"/>
          </w:tcPr>
          <w:p w:rsidR="003A713C" w:rsidRPr="003A713C" w:rsidRDefault="003A713C" w:rsidP="00F722F1">
            <w:pPr>
              <w:widowControl w:val="0"/>
              <w:suppressAutoHyphens/>
              <w:snapToGrid w:val="0"/>
              <w:rPr>
                <w:rFonts w:asciiTheme="majorHAnsi" w:eastAsia="SimSun" w:hAnsiTheme="majorHAnsi" w:cs="Arial"/>
                <w:color w:val="5B9BD5"/>
                <w:kern w:val="1"/>
                <w:lang w:eastAsia="hi-IN" w:bidi="hi-IN"/>
              </w:rPr>
            </w:pPr>
            <w:r w:rsidRPr="003A713C">
              <w:rPr>
                <w:rFonts w:asciiTheme="majorHAnsi" w:eastAsia="SimSun" w:hAnsiTheme="majorHAnsi" w:cs="Arial"/>
                <w:kern w:val="1"/>
                <w:lang w:eastAsia="hi-IN" w:bidi="hi-IN"/>
              </w:rPr>
              <w:t>1.2.5</w:t>
            </w:r>
          </w:p>
        </w:tc>
        <w:tc>
          <w:tcPr>
            <w:tcW w:w="856" w:type="pct"/>
          </w:tcPr>
          <w:p w:rsidR="003A713C" w:rsidRPr="003A713C" w:rsidRDefault="003A713C" w:rsidP="00F722F1">
            <w:pPr>
              <w:widowControl w:val="0"/>
              <w:suppressAutoHyphens/>
              <w:snapToGrid w:val="0"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 w:rsidRPr="003A713C">
              <w:rPr>
                <w:rFonts w:asciiTheme="majorHAnsi" w:eastAsia="SimSun" w:hAnsiTheme="majorHAnsi" w:cs="Arial"/>
                <w:kern w:val="1"/>
                <w:lang w:eastAsia="hi-IN" w:bidi="hi-IN"/>
              </w:rPr>
              <w:t>Розширення мережі зупинок громадського транспорту вздовж основних доріг</w:t>
            </w:r>
          </w:p>
        </w:tc>
        <w:tc>
          <w:tcPr>
            <w:tcW w:w="605" w:type="pct"/>
          </w:tcPr>
          <w:p w:rsidR="003A713C" w:rsidRPr="003A713C" w:rsidRDefault="003A713C" w:rsidP="00F722F1">
            <w:pPr>
              <w:widowControl w:val="0"/>
              <w:suppressAutoHyphens/>
              <w:snapToGrid w:val="0"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 w:rsidRPr="003A713C">
              <w:rPr>
                <w:rFonts w:ascii="Cambria" w:hAnsi="Cambria"/>
              </w:rPr>
              <w:t>Кількість відновлених та побудованих автобусних зупинок</w:t>
            </w:r>
          </w:p>
        </w:tc>
        <w:tc>
          <w:tcPr>
            <w:tcW w:w="605" w:type="pct"/>
          </w:tcPr>
          <w:p w:rsidR="003A713C" w:rsidRPr="00435C0E" w:rsidRDefault="003A713C" w:rsidP="007E6050">
            <w:pPr>
              <w:spacing w:before="20" w:after="40"/>
              <w:rPr>
                <w:rFonts w:ascii="Cambria" w:hAnsi="Cambria"/>
              </w:rPr>
            </w:pPr>
            <w:r w:rsidRPr="00435C0E">
              <w:rPr>
                <w:rFonts w:ascii="Cambria" w:hAnsi="Cambria"/>
              </w:rPr>
              <w:t>Створення приязних об’єктів в публічному просторі на теренах громади</w:t>
            </w:r>
          </w:p>
        </w:tc>
        <w:tc>
          <w:tcPr>
            <w:tcW w:w="605" w:type="pct"/>
          </w:tcPr>
          <w:p w:rsidR="003A713C" w:rsidRPr="00435C0E" w:rsidRDefault="003A713C" w:rsidP="007E6050">
            <w:pPr>
              <w:spacing w:before="20" w:after="40"/>
              <w:rPr>
                <w:rFonts w:ascii="Cambria" w:hAnsi="Cambria"/>
              </w:rPr>
            </w:pPr>
            <w:r w:rsidRPr="00435C0E">
              <w:rPr>
                <w:rFonts w:ascii="Cambria" w:hAnsi="Cambria"/>
              </w:rPr>
              <w:t>Збільшення рівня задоволеності мешканців з користування інфраструктурою публічного транспорту.</w:t>
            </w:r>
          </w:p>
          <w:p w:rsidR="003A713C" w:rsidRPr="00435C0E" w:rsidRDefault="003A713C" w:rsidP="007E6050">
            <w:pPr>
              <w:spacing w:before="20" w:after="40"/>
              <w:rPr>
                <w:rFonts w:ascii="Cambria" w:hAnsi="Cambria"/>
              </w:rPr>
            </w:pPr>
            <w:r w:rsidRPr="00435C0E">
              <w:rPr>
                <w:rFonts w:ascii="Cambria" w:hAnsi="Cambria"/>
              </w:rPr>
              <w:t>Збільшення рівня безпеки на дорогах</w:t>
            </w:r>
          </w:p>
        </w:tc>
        <w:tc>
          <w:tcPr>
            <w:tcW w:w="554" w:type="pct"/>
          </w:tcPr>
          <w:p w:rsidR="003A713C" w:rsidRPr="007D5B77" w:rsidRDefault="003A713C" w:rsidP="007E6050">
            <w:pPr>
              <w:spacing w:before="20" w:after="40"/>
              <w:rPr>
                <w:rFonts w:ascii="Cambria" w:hAnsi="Cambria"/>
                <w:lang w:val="ru-RU"/>
              </w:rPr>
            </w:pPr>
            <w:r w:rsidRPr="00435C0E">
              <w:rPr>
                <w:rFonts w:ascii="Cambria" w:hAnsi="Cambria"/>
              </w:rPr>
              <w:t>Дослідження умов проживання та якості публічних послуг</w:t>
            </w:r>
          </w:p>
          <w:p w:rsidR="003A713C" w:rsidRPr="007D5B77" w:rsidRDefault="003A713C" w:rsidP="007E6050">
            <w:pPr>
              <w:spacing w:before="20" w:after="40"/>
              <w:rPr>
                <w:rFonts w:ascii="Cambria" w:hAnsi="Cambria"/>
                <w:lang w:val="ru-RU"/>
              </w:rPr>
            </w:pPr>
          </w:p>
        </w:tc>
        <w:tc>
          <w:tcPr>
            <w:tcW w:w="605" w:type="pct"/>
            <w:gridSpan w:val="2"/>
          </w:tcPr>
          <w:p w:rsidR="003A713C" w:rsidRPr="000C402A" w:rsidRDefault="003A713C" w:rsidP="007E6050">
            <w:pPr>
              <w:widowControl w:val="0"/>
              <w:suppressAutoHyphens/>
              <w:snapToGrid w:val="0"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>
              <w:rPr>
                <w:rFonts w:asciiTheme="majorHAnsi" w:eastAsia="SimSun" w:hAnsiTheme="majorHAnsi" w:cs="Arial"/>
                <w:kern w:val="1"/>
                <w:lang w:eastAsia="hi-IN" w:bidi="hi-IN"/>
              </w:rPr>
              <w:t>Керівник відділу ЖКГ та благоустрою</w:t>
            </w:r>
          </w:p>
        </w:tc>
        <w:tc>
          <w:tcPr>
            <w:tcW w:w="555" w:type="pct"/>
          </w:tcPr>
          <w:p w:rsidR="003A713C" w:rsidRPr="003A713C" w:rsidRDefault="003A713C" w:rsidP="00F722F1">
            <w:pPr>
              <w:widowControl w:val="0"/>
              <w:suppressAutoHyphens/>
              <w:snapToGrid w:val="0"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>
              <w:rPr>
                <w:rFonts w:asciiTheme="majorHAnsi" w:eastAsia="SimSun" w:hAnsiTheme="majorHAnsi" w:cs="Arial"/>
                <w:kern w:val="1"/>
                <w:lang w:eastAsia="hi-IN" w:bidi="hi-IN"/>
              </w:rPr>
              <w:t>Місцевий бюджет, спонсорські кошти</w:t>
            </w:r>
          </w:p>
        </w:tc>
        <w:tc>
          <w:tcPr>
            <w:tcW w:w="402" w:type="pct"/>
          </w:tcPr>
          <w:p w:rsidR="003A713C" w:rsidRPr="003A713C" w:rsidRDefault="003A713C" w:rsidP="00F722F1">
            <w:pPr>
              <w:widowControl w:val="0"/>
              <w:suppressAutoHyphens/>
              <w:snapToGrid w:val="0"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>
              <w:rPr>
                <w:rFonts w:ascii="Cambria" w:hAnsi="Cambria"/>
                <w:lang w:val="pl-PL"/>
              </w:rPr>
              <w:t>2020</w:t>
            </w:r>
            <w:r w:rsidRPr="00435C0E">
              <w:rPr>
                <w:rFonts w:ascii="Cambria" w:hAnsi="Cambria"/>
                <w:lang w:val="pl-PL"/>
              </w:rPr>
              <w:t>-20</w:t>
            </w:r>
            <w:r>
              <w:rPr>
                <w:rFonts w:ascii="Cambria" w:hAnsi="Cambria"/>
              </w:rPr>
              <w:t>22</w:t>
            </w:r>
          </w:p>
        </w:tc>
      </w:tr>
    </w:tbl>
    <w:p w:rsidR="00FF5993" w:rsidRPr="000C402A" w:rsidRDefault="00FF5993" w:rsidP="0038240A">
      <w:pPr>
        <w:spacing w:before="60" w:after="120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 w:rsidRPr="000C402A">
        <w:rPr>
          <w:rFonts w:ascii="Arial" w:eastAsia="SimSun" w:hAnsi="Arial" w:cs="Arial"/>
          <w:kern w:val="1"/>
          <w:sz w:val="24"/>
          <w:szCs w:val="24"/>
          <w:lang w:eastAsia="hi-IN" w:bidi="hi-IN"/>
        </w:rPr>
        <w:br w:type="page"/>
      </w:r>
    </w:p>
    <w:p w:rsidR="00FF5993" w:rsidRPr="000C402A" w:rsidRDefault="00D916B4" w:rsidP="009E2F53">
      <w:pPr>
        <w:widowControl w:val="0"/>
        <w:suppressAutoHyphens/>
        <w:spacing w:before="60" w:after="120" w:line="240" w:lineRule="auto"/>
        <w:jc w:val="both"/>
        <w:rPr>
          <w:rFonts w:ascii="Arial" w:eastAsia="Times New Roman" w:hAnsi="Arial" w:cs="Arial"/>
          <w:b/>
          <w:color w:val="5B9BD5"/>
          <w:kern w:val="1"/>
          <w:sz w:val="24"/>
          <w:szCs w:val="24"/>
          <w:lang w:eastAsia="hi-IN" w:bidi="hi-IN"/>
        </w:rPr>
      </w:pPr>
      <w:r>
        <w:rPr>
          <w:noProof/>
          <w:lang w:eastAsia="uk-UA"/>
        </w:rPr>
        <w:lastRenderedPageBreak/>
        <w:drawing>
          <wp:anchor distT="0" distB="0" distL="114300" distR="114300" simplePos="0" relativeHeight="251695104" behindDoc="1" locked="0" layoutInCell="1" allowOverlap="1" wp14:anchorId="78CFD65E" wp14:editId="585FCF2E">
            <wp:simplePos x="0" y="0"/>
            <wp:positionH relativeFrom="column">
              <wp:posOffset>15240</wp:posOffset>
            </wp:positionH>
            <wp:positionV relativeFrom="paragraph">
              <wp:posOffset>-206375</wp:posOffset>
            </wp:positionV>
            <wp:extent cx="620395" cy="560705"/>
            <wp:effectExtent l="0" t="0" r="8255" b="0"/>
            <wp:wrapTight wrapText="bothSides">
              <wp:wrapPolygon edited="0">
                <wp:start x="0" y="0"/>
                <wp:lineTo x="0" y="20548"/>
                <wp:lineTo x="21224" y="20548"/>
                <wp:lineTo x="21224" y="0"/>
                <wp:lineTo x="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0395" cy="5607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F5993" w:rsidRPr="000C402A">
        <w:rPr>
          <w:rFonts w:ascii="Arial" w:eastAsia="Times New Roman" w:hAnsi="Arial" w:cs="Arial"/>
          <w:b/>
          <w:bCs/>
          <w:kern w:val="1"/>
          <w:sz w:val="24"/>
          <w:szCs w:val="24"/>
          <w:lang w:eastAsia="hi-IN" w:bidi="hi-IN"/>
        </w:rPr>
        <w:t>СТРАТЕГІЧНА ЦІЛЬ 1:</w:t>
      </w:r>
      <w:r w:rsidR="00FF5993" w:rsidRPr="000C402A">
        <w:rPr>
          <w:rFonts w:ascii="Arial" w:eastAsia="Times New Roman" w:hAnsi="Arial" w:cs="Arial"/>
          <w:kern w:val="1"/>
          <w:sz w:val="24"/>
          <w:szCs w:val="24"/>
          <w:lang w:eastAsia="hi-IN" w:bidi="hi-IN"/>
        </w:rPr>
        <w:t xml:space="preserve"> </w:t>
      </w:r>
      <w:r w:rsidR="00FF5993" w:rsidRPr="000C402A">
        <w:rPr>
          <w:rFonts w:ascii="Arial" w:eastAsia="Times New Roman" w:hAnsi="Arial" w:cs="Arial"/>
          <w:kern w:val="1"/>
          <w:sz w:val="24"/>
          <w:szCs w:val="24"/>
          <w:lang w:eastAsia="hi-IN" w:bidi="hi-IN"/>
        </w:rPr>
        <w:tab/>
      </w:r>
      <w:r w:rsidR="00D45DA7" w:rsidRPr="000C402A">
        <w:rPr>
          <w:rFonts w:ascii="Arial" w:eastAsia="Times New Roman" w:hAnsi="Arial" w:cs="Arial"/>
          <w:b/>
          <w:color w:val="5B9BD5"/>
          <w:kern w:val="1"/>
          <w:sz w:val="24"/>
          <w:szCs w:val="24"/>
          <w:lang w:eastAsia="hi-IN" w:bidi="hi-IN"/>
        </w:rPr>
        <w:t>СТІЙКЕ ЕКОНОМІЧНЕ ЗРОСТАННЯ ГРОМАДИ</w:t>
      </w:r>
    </w:p>
    <w:p w:rsidR="00FF5993" w:rsidRPr="000C402A" w:rsidRDefault="00DB15CC" w:rsidP="009E2F53">
      <w:pPr>
        <w:widowControl w:val="0"/>
        <w:suppressAutoHyphens/>
        <w:spacing w:before="60" w:after="120" w:line="240" w:lineRule="auto"/>
        <w:jc w:val="both"/>
        <w:rPr>
          <w:rFonts w:ascii="Arial" w:eastAsia="Times New Roman" w:hAnsi="Arial" w:cs="Arial"/>
          <w:kern w:val="1"/>
          <w:sz w:val="24"/>
          <w:szCs w:val="24"/>
          <w:lang w:eastAsia="hi-IN" w:bidi="hi-IN"/>
        </w:rPr>
      </w:pPr>
      <w:r>
        <w:rPr>
          <w:noProof/>
          <w:lang w:eastAsia="uk-UA"/>
        </w:rPr>
        <w:drawing>
          <wp:anchor distT="0" distB="0" distL="114300" distR="114300" simplePos="0" relativeHeight="251714560" behindDoc="1" locked="0" layoutInCell="1" allowOverlap="1" wp14:anchorId="6F4B3759" wp14:editId="3397385C">
            <wp:simplePos x="0" y="0"/>
            <wp:positionH relativeFrom="margin">
              <wp:posOffset>-1270</wp:posOffset>
            </wp:positionH>
            <wp:positionV relativeFrom="paragraph">
              <wp:posOffset>179705</wp:posOffset>
            </wp:positionV>
            <wp:extent cx="481965" cy="320675"/>
            <wp:effectExtent l="0" t="0" r="0" b="3175"/>
            <wp:wrapTight wrapText="bothSides">
              <wp:wrapPolygon edited="0">
                <wp:start x="9391" y="0"/>
                <wp:lineTo x="854" y="5133"/>
                <wp:lineTo x="854" y="17964"/>
                <wp:lineTo x="5123" y="20531"/>
                <wp:lineTo x="15368" y="20531"/>
                <wp:lineTo x="19636" y="17964"/>
                <wp:lineTo x="19636" y="6416"/>
                <wp:lineTo x="17075" y="0"/>
                <wp:lineTo x="9391" y="0"/>
              </wp:wrapPolygon>
            </wp:wrapTight>
            <wp:docPr id="73" name="Рисунок 10" descr="Результат пошуку зображень за запитом &quot;promotion icons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 descr="Результат пошуку зображень за запитом &quot;promotion icons&quot;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965" cy="320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F5993" w:rsidRPr="000C402A" w:rsidRDefault="00FF5993" w:rsidP="0038240A">
      <w:pPr>
        <w:widowControl w:val="0"/>
        <w:suppressAutoHyphens/>
        <w:spacing w:before="60" w:after="120"/>
        <w:jc w:val="both"/>
        <w:rPr>
          <w:rFonts w:ascii="Arial" w:eastAsia="Times New Roman" w:hAnsi="Arial" w:cs="Arial"/>
          <w:b/>
          <w:color w:val="FF0000"/>
          <w:kern w:val="1"/>
          <w:sz w:val="24"/>
          <w:szCs w:val="24"/>
          <w:lang w:eastAsia="hi-IN" w:bidi="hi-IN"/>
        </w:rPr>
      </w:pPr>
      <w:r w:rsidRPr="000C402A">
        <w:rPr>
          <w:rFonts w:ascii="Arial" w:eastAsia="Times New Roman" w:hAnsi="Arial" w:cs="Arial"/>
          <w:b/>
          <w:kern w:val="1"/>
          <w:sz w:val="24"/>
          <w:szCs w:val="24"/>
          <w:lang w:eastAsia="hi-IN" w:bidi="hi-IN"/>
        </w:rPr>
        <w:t>Операційна ціль 1.3:</w:t>
      </w:r>
      <w:r w:rsidR="00B04FF9" w:rsidRPr="000C402A">
        <w:t xml:space="preserve"> </w:t>
      </w:r>
      <w:r w:rsidR="00B04FF9" w:rsidRPr="000C402A">
        <w:rPr>
          <w:rFonts w:ascii="Arial" w:eastAsia="Times New Roman" w:hAnsi="Arial" w:cs="Arial"/>
          <w:b/>
          <w:color w:val="FF0000"/>
          <w:kern w:val="1"/>
          <w:sz w:val="24"/>
          <w:szCs w:val="24"/>
          <w:lang w:eastAsia="hi-IN" w:bidi="hi-IN"/>
        </w:rPr>
        <w:t>Підвищення інвестиційної привабливості об’єднаної громади</w:t>
      </w:r>
    </w:p>
    <w:tbl>
      <w:tblPr>
        <w:tblStyle w:val="151"/>
        <w:tblW w:w="5000" w:type="pct"/>
        <w:jc w:val="center"/>
        <w:tblBorders>
          <w:top w:val="single" w:sz="18" w:space="0" w:color="0070C0"/>
          <w:left w:val="single" w:sz="18" w:space="0" w:color="0070C0"/>
          <w:bottom w:val="single" w:sz="18" w:space="0" w:color="0070C0"/>
          <w:right w:val="single" w:sz="18" w:space="0" w:color="0070C0"/>
          <w:insideH w:val="single" w:sz="6" w:space="0" w:color="0070C0"/>
          <w:insideV w:val="single" w:sz="6" w:space="0" w:color="0070C0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11"/>
        <w:gridCol w:w="2138"/>
        <w:gridCol w:w="1537"/>
        <w:gridCol w:w="2172"/>
        <w:gridCol w:w="1701"/>
        <w:gridCol w:w="1402"/>
        <w:gridCol w:w="1781"/>
        <w:gridCol w:w="1573"/>
        <w:gridCol w:w="1143"/>
      </w:tblGrid>
      <w:tr w:rsidR="007E6050" w:rsidRPr="000C402A" w:rsidTr="00D05F68">
        <w:trPr>
          <w:trHeight w:val="1247"/>
          <w:jc w:val="center"/>
        </w:trPr>
        <w:tc>
          <w:tcPr>
            <w:tcW w:w="230" w:type="pct"/>
            <w:shd w:val="clear" w:color="auto" w:fill="0070C0"/>
            <w:vAlign w:val="center"/>
          </w:tcPr>
          <w:p w:rsidR="00FF5993" w:rsidRPr="000C402A" w:rsidRDefault="00FF5993" w:rsidP="0038240A">
            <w:pPr>
              <w:widowControl w:val="0"/>
              <w:suppressAutoHyphens/>
              <w:rPr>
                <w:rFonts w:asciiTheme="majorHAnsi" w:eastAsia="SimSun" w:hAnsiTheme="majorHAnsi" w:cs="Arial"/>
                <w:b/>
                <w:color w:val="FFFFFF"/>
                <w:kern w:val="1"/>
                <w:lang w:eastAsia="hi-IN" w:bidi="hi-IN"/>
              </w:rPr>
            </w:pPr>
          </w:p>
        </w:tc>
        <w:tc>
          <w:tcPr>
            <w:tcW w:w="773" w:type="pct"/>
            <w:shd w:val="clear" w:color="auto" w:fill="0070C0"/>
            <w:vAlign w:val="center"/>
          </w:tcPr>
          <w:p w:rsidR="00FF5993" w:rsidRPr="000C402A" w:rsidRDefault="00FF5993" w:rsidP="0038240A">
            <w:pPr>
              <w:widowControl w:val="0"/>
              <w:suppressAutoHyphens/>
              <w:rPr>
                <w:rFonts w:asciiTheme="majorHAnsi" w:eastAsia="SimSun" w:hAnsiTheme="majorHAnsi" w:cs="Arial"/>
                <w:b/>
                <w:color w:val="FFFFFF"/>
                <w:kern w:val="1"/>
                <w:lang w:eastAsia="hi-IN" w:bidi="hi-IN"/>
              </w:rPr>
            </w:pPr>
            <w:r w:rsidRPr="000C402A">
              <w:rPr>
                <w:rFonts w:asciiTheme="majorHAnsi" w:eastAsia="SimSun" w:hAnsiTheme="majorHAnsi" w:cs="Arial"/>
                <w:b/>
                <w:bCs/>
                <w:color w:val="FFFFFF"/>
                <w:kern w:val="1"/>
                <w:lang w:eastAsia="hi-IN" w:bidi="hi-IN"/>
              </w:rPr>
              <w:t>Діяльність/ завдання</w:t>
            </w:r>
          </w:p>
        </w:tc>
        <w:tc>
          <w:tcPr>
            <w:tcW w:w="559" w:type="pct"/>
            <w:shd w:val="clear" w:color="auto" w:fill="0070C0"/>
            <w:vAlign w:val="center"/>
          </w:tcPr>
          <w:p w:rsidR="00FF5993" w:rsidRPr="000C402A" w:rsidRDefault="00FF5993" w:rsidP="0038240A">
            <w:pPr>
              <w:widowControl w:val="0"/>
              <w:suppressAutoHyphens/>
              <w:rPr>
                <w:rFonts w:asciiTheme="majorHAnsi" w:eastAsia="SimSun" w:hAnsiTheme="majorHAnsi" w:cs="Arial"/>
                <w:b/>
                <w:color w:val="FFFFFF"/>
                <w:kern w:val="1"/>
                <w:lang w:eastAsia="hi-IN" w:bidi="hi-IN"/>
              </w:rPr>
            </w:pPr>
            <w:r w:rsidRPr="000C402A">
              <w:rPr>
                <w:rFonts w:asciiTheme="majorHAnsi" w:eastAsia="SimSun" w:hAnsiTheme="majorHAnsi" w:cs="Arial"/>
                <w:b/>
                <w:bCs/>
                <w:color w:val="FFFFFF"/>
                <w:kern w:val="1"/>
                <w:lang w:eastAsia="hi-IN" w:bidi="hi-IN"/>
              </w:rPr>
              <w:t>Показник реалізації діяльності / завдання (продукт)</w:t>
            </w:r>
          </w:p>
        </w:tc>
        <w:tc>
          <w:tcPr>
            <w:tcW w:w="785" w:type="pct"/>
            <w:shd w:val="clear" w:color="auto" w:fill="0070C0"/>
            <w:vAlign w:val="center"/>
          </w:tcPr>
          <w:p w:rsidR="00FF5993" w:rsidRPr="000C402A" w:rsidRDefault="00FF5993" w:rsidP="0038240A">
            <w:pPr>
              <w:widowControl w:val="0"/>
              <w:suppressAutoHyphens/>
              <w:rPr>
                <w:rFonts w:asciiTheme="majorHAnsi" w:eastAsia="SimSun" w:hAnsiTheme="majorHAnsi" w:cs="Arial"/>
                <w:b/>
                <w:color w:val="FFFFFF"/>
                <w:kern w:val="1"/>
                <w:lang w:eastAsia="hi-IN" w:bidi="hi-IN"/>
              </w:rPr>
            </w:pPr>
            <w:r w:rsidRPr="000C402A">
              <w:rPr>
                <w:rFonts w:asciiTheme="majorHAnsi" w:eastAsia="SimSun" w:hAnsiTheme="majorHAnsi" w:cs="Arial"/>
                <w:b/>
                <w:bCs/>
                <w:color w:val="FFFFFF"/>
                <w:kern w:val="1"/>
                <w:lang w:eastAsia="hi-IN" w:bidi="hi-IN"/>
              </w:rPr>
              <w:t>Результат реалізації діяльності / завдання</w:t>
            </w:r>
          </w:p>
        </w:tc>
        <w:tc>
          <w:tcPr>
            <w:tcW w:w="505" w:type="pct"/>
            <w:shd w:val="clear" w:color="auto" w:fill="0070C0"/>
            <w:vAlign w:val="center"/>
          </w:tcPr>
          <w:p w:rsidR="00FF5993" w:rsidRPr="000C402A" w:rsidRDefault="00FF5993" w:rsidP="0038240A">
            <w:pPr>
              <w:widowControl w:val="0"/>
              <w:suppressAutoHyphens/>
              <w:rPr>
                <w:rFonts w:asciiTheme="majorHAnsi" w:eastAsia="SimSun" w:hAnsiTheme="majorHAnsi" w:cs="Arial"/>
                <w:b/>
                <w:color w:val="FFFFFF"/>
                <w:kern w:val="1"/>
                <w:lang w:eastAsia="hi-IN" w:bidi="hi-IN"/>
              </w:rPr>
            </w:pPr>
            <w:r w:rsidRPr="000C402A">
              <w:rPr>
                <w:rFonts w:asciiTheme="majorHAnsi" w:eastAsia="SimSun" w:hAnsiTheme="majorHAnsi" w:cs="Arial"/>
                <w:b/>
                <w:bCs/>
                <w:color w:val="FFFFFF"/>
                <w:kern w:val="1"/>
                <w:lang w:eastAsia="hi-IN" w:bidi="hi-IN"/>
              </w:rPr>
              <w:t>Показник оцінювання результату діяльності</w:t>
            </w:r>
          </w:p>
        </w:tc>
        <w:tc>
          <w:tcPr>
            <w:tcW w:w="511" w:type="pct"/>
            <w:shd w:val="clear" w:color="auto" w:fill="0070C0"/>
            <w:vAlign w:val="center"/>
          </w:tcPr>
          <w:p w:rsidR="00FF5993" w:rsidRPr="000C402A" w:rsidRDefault="00FF5993" w:rsidP="0038240A">
            <w:pPr>
              <w:widowControl w:val="0"/>
              <w:suppressAutoHyphens/>
              <w:rPr>
                <w:rFonts w:asciiTheme="majorHAnsi" w:eastAsia="SimSun" w:hAnsiTheme="majorHAnsi" w:cs="Arial"/>
                <w:b/>
                <w:color w:val="FFFFFF"/>
                <w:kern w:val="1"/>
                <w:lang w:eastAsia="hi-IN" w:bidi="hi-IN"/>
              </w:rPr>
            </w:pPr>
            <w:r w:rsidRPr="000C402A">
              <w:rPr>
                <w:rFonts w:asciiTheme="majorHAnsi" w:eastAsia="SimSun" w:hAnsiTheme="majorHAnsi" w:cs="Arial"/>
                <w:b/>
                <w:bCs/>
                <w:color w:val="FFFFFF"/>
                <w:kern w:val="1"/>
                <w:lang w:eastAsia="hi-IN" w:bidi="hi-IN"/>
              </w:rPr>
              <w:t>Джерела перевірки показників</w:t>
            </w:r>
          </w:p>
        </w:tc>
        <w:tc>
          <w:tcPr>
            <w:tcW w:w="646" w:type="pct"/>
            <w:shd w:val="clear" w:color="auto" w:fill="0070C0"/>
            <w:vAlign w:val="center"/>
          </w:tcPr>
          <w:p w:rsidR="00FF5993" w:rsidRPr="000C402A" w:rsidRDefault="00FF5993" w:rsidP="0038240A">
            <w:pPr>
              <w:widowControl w:val="0"/>
              <w:suppressAutoHyphens/>
              <w:rPr>
                <w:rFonts w:asciiTheme="majorHAnsi" w:eastAsia="SimSun" w:hAnsiTheme="majorHAnsi" w:cs="Arial"/>
                <w:b/>
                <w:color w:val="FFFFFF"/>
                <w:kern w:val="1"/>
                <w:lang w:eastAsia="hi-IN" w:bidi="hi-IN"/>
              </w:rPr>
            </w:pPr>
            <w:r w:rsidRPr="000C402A">
              <w:rPr>
                <w:rFonts w:asciiTheme="majorHAnsi" w:eastAsia="SimSun" w:hAnsiTheme="majorHAnsi" w:cs="Arial"/>
                <w:b/>
                <w:bCs/>
                <w:color w:val="FFFFFF"/>
                <w:kern w:val="1"/>
                <w:lang w:eastAsia="hi-IN" w:bidi="hi-IN"/>
              </w:rPr>
              <w:t>Відповідальний за виконання діяльності чи завдання</w:t>
            </w:r>
          </w:p>
        </w:tc>
        <w:tc>
          <w:tcPr>
            <w:tcW w:w="572" w:type="pct"/>
            <w:shd w:val="clear" w:color="auto" w:fill="0070C0"/>
            <w:vAlign w:val="center"/>
          </w:tcPr>
          <w:p w:rsidR="00FF5993" w:rsidRPr="000C402A" w:rsidRDefault="00FF5993" w:rsidP="0038240A">
            <w:pPr>
              <w:widowControl w:val="0"/>
              <w:suppressAutoHyphens/>
              <w:rPr>
                <w:rFonts w:asciiTheme="majorHAnsi" w:eastAsia="SimSun" w:hAnsiTheme="majorHAnsi" w:cs="Arial"/>
                <w:b/>
                <w:color w:val="FFFFFF"/>
                <w:kern w:val="1"/>
                <w:lang w:eastAsia="hi-IN" w:bidi="hi-IN"/>
              </w:rPr>
            </w:pPr>
            <w:r w:rsidRPr="000C402A">
              <w:rPr>
                <w:rFonts w:asciiTheme="majorHAnsi" w:eastAsia="SimSun" w:hAnsiTheme="majorHAnsi" w:cs="Arial"/>
                <w:b/>
                <w:bCs/>
                <w:color w:val="FFFFFF"/>
                <w:kern w:val="1"/>
                <w:lang w:eastAsia="hi-IN" w:bidi="hi-IN"/>
              </w:rPr>
              <w:t>Джерела фінансування / кошти з бюджету ОТГ</w:t>
            </w:r>
          </w:p>
        </w:tc>
        <w:tc>
          <w:tcPr>
            <w:tcW w:w="419" w:type="pct"/>
            <w:shd w:val="clear" w:color="auto" w:fill="0070C0"/>
            <w:vAlign w:val="center"/>
          </w:tcPr>
          <w:p w:rsidR="00FF5993" w:rsidRPr="000C402A" w:rsidRDefault="00FF5993" w:rsidP="0038240A">
            <w:pPr>
              <w:widowControl w:val="0"/>
              <w:suppressAutoHyphens/>
              <w:rPr>
                <w:rFonts w:asciiTheme="majorHAnsi" w:eastAsia="SimSun" w:hAnsiTheme="majorHAnsi" w:cs="Arial"/>
                <w:b/>
                <w:color w:val="FFFFFF"/>
                <w:kern w:val="1"/>
                <w:lang w:eastAsia="hi-IN" w:bidi="hi-IN"/>
              </w:rPr>
            </w:pPr>
            <w:r w:rsidRPr="000C402A">
              <w:rPr>
                <w:rFonts w:asciiTheme="majorHAnsi" w:eastAsia="SimSun" w:hAnsiTheme="majorHAnsi" w:cs="Arial"/>
                <w:b/>
                <w:bCs/>
                <w:color w:val="FFFFFF"/>
                <w:kern w:val="1"/>
                <w:lang w:eastAsia="hi-IN" w:bidi="hi-IN"/>
              </w:rPr>
              <w:t>Термін реалізації</w:t>
            </w:r>
          </w:p>
        </w:tc>
      </w:tr>
      <w:tr w:rsidR="007E6050" w:rsidRPr="000C402A" w:rsidTr="00D05F68">
        <w:trPr>
          <w:trHeight w:val="72"/>
          <w:jc w:val="center"/>
        </w:trPr>
        <w:tc>
          <w:tcPr>
            <w:tcW w:w="230" w:type="pct"/>
          </w:tcPr>
          <w:p w:rsidR="007E6050" w:rsidRPr="000C402A" w:rsidRDefault="007E6050" w:rsidP="0038240A">
            <w:pPr>
              <w:widowControl w:val="0"/>
              <w:suppressAutoHyphens/>
              <w:snapToGrid w:val="0"/>
              <w:rPr>
                <w:rFonts w:asciiTheme="majorHAnsi" w:eastAsia="SimSun" w:hAnsiTheme="majorHAnsi" w:cs="Arial"/>
                <w:color w:val="5B9BD5"/>
                <w:kern w:val="1"/>
                <w:lang w:eastAsia="hi-IN" w:bidi="hi-IN"/>
              </w:rPr>
            </w:pPr>
            <w:r w:rsidRPr="000C402A">
              <w:rPr>
                <w:rFonts w:asciiTheme="majorHAnsi" w:eastAsia="SimSun" w:hAnsiTheme="majorHAnsi" w:cs="Arial"/>
                <w:kern w:val="1"/>
                <w:lang w:eastAsia="hi-IN" w:bidi="hi-IN"/>
              </w:rPr>
              <w:t>1.3.1</w:t>
            </w:r>
          </w:p>
        </w:tc>
        <w:tc>
          <w:tcPr>
            <w:tcW w:w="773" w:type="pct"/>
          </w:tcPr>
          <w:p w:rsidR="007E6050" w:rsidRPr="000C402A" w:rsidRDefault="007E6050" w:rsidP="006953DA">
            <w:pPr>
              <w:widowControl w:val="0"/>
              <w:suppressAutoHyphens/>
              <w:snapToGrid w:val="0"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 w:rsidRPr="000C402A">
              <w:rPr>
                <w:rFonts w:asciiTheme="majorHAnsi" w:eastAsia="SimSun" w:hAnsiTheme="majorHAnsi" w:cs="Arial"/>
                <w:kern w:val="1"/>
                <w:lang w:eastAsia="hi-IN" w:bidi="hi-IN"/>
              </w:rPr>
              <w:t xml:space="preserve">Проведення </w:t>
            </w:r>
            <w:r w:rsidR="006953DA">
              <w:rPr>
                <w:rFonts w:asciiTheme="majorHAnsi" w:eastAsia="SimSun" w:hAnsiTheme="majorHAnsi" w:cs="Arial"/>
                <w:kern w:val="1"/>
                <w:lang w:eastAsia="hi-IN" w:bidi="hi-IN"/>
              </w:rPr>
              <w:t xml:space="preserve">на території громади </w:t>
            </w:r>
            <w:r w:rsidRPr="000C402A">
              <w:rPr>
                <w:rFonts w:asciiTheme="majorHAnsi" w:eastAsia="SimSun" w:hAnsiTheme="majorHAnsi" w:cs="Arial"/>
                <w:kern w:val="1"/>
                <w:lang w:eastAsia="hi-IN" w:bidi="hi-IN"/>
              </w:rPr>
              <w:t xml:space="preserve">інвентаризації </w:t>
            </w:r>
            <w:r w:rsidR="006953DA">
              <w:rPr>
                <w:rFonts w:asciiTheme="majorHAnsi" w:eastAsia="SimSun" w:hAnsiTheme="majorHAnsi" w:cs="Arial"/>
                <w:kern w:val="1"/>
                <w:lang w:eastAsia="hi-IN" w:bidi="hi-IN"/>
              </w:rPr>
              <w:t>нерухомості (</w:t>
            </w:r>
            <w:r w:rsidRPr="000C402A">
              <w:rPr>
                <w:rFonts w:asciiTheme="majorHAnsi" w:eastAsia="SimSun" w:hAnsiTheme="majorHAnsi" w:cs="Arial"/>
                <w:kern w:val="1"/>
                <w:lang w:eastAsia="hi-IN" w:bidi="hi-IN"/>
              </w:rPr>
              <w:t>земельного фонду</w:t>
            </w:r>
            <w:r w:rsidR="006953DA">
              <w:rPr>
                <w:rFonts w:asciiTheme="majorHAnsi" w:eastAsia="SimSun" w:hAnsiTheme="majorHAnsi" w:cs="Arial"/>
                <w:kern w:val="1"/>
                <w:lang w:eastAsia="hi-IN" w:bidi="hi-IN"/>
              </w:rPr>
              <w:t xml:space="preserve">, об’єктів та споруд) </w:t>
            </w:r>
          </w:p>
        </w:tc>
        <w:tc>
          <w:tcPr>
            <w:tcW w:w="559" w:type="pct"/>
          </w:tcPr>
          <w:p w:rsidR="007E6050" w:rsidRPr="000C402A" w:rsidRDefault="007E6050" w:rsidP="006953DA">
            <w:pPr>
              <w:widowControl w:val="0"/>
              <w:suppressAutoHyphens/>
              <w:snapToGrid w:val="0"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 w:rsidRPr="000C402A">
              <w:rPr>
                <w:rFonts w:asciiTheme="majorHAnsi" w:hAnsiTheme="majorHAnsi" w:cs="Arial"/>
              </w:rPr>
              <w:t>Сформований каталог/ карта земельного фонду громади</w:t>
            </w:r>
            <w:r w:rsidR="006953DA">
              <w:rPr>
                <w:rFonts w:asciiTheme="majorHAnsi" w:hAnsiTheme="majorHAnsi" w:cs="Arial"/>
              </w:rPr>
              <w:t xml:space="preserve"> та інших об’є</w:t>
            </w:r>
            <w:r w:rsidR="000869F9">
              <w:rPr>
                <w:rFonts w:asciiTheme="majorHAnsi" w:hAnsiTheme="majorHAnsi" w:cs="Arial"/>
              </w:rPr>
              <w:t>ктів неру</w:t>
            </w:r>
            <w:r w:rsidR="006953DA">
              <w:rPr>
                <w:rFonts w:asciiTheme="majorHAnsi" w:hAnsiTheme="majorHAnsi" w:cs="Arial"/>
              </w:rPr>
              <w:t>хомості</w:t>
            </w:r>
          </w:p>
        </w:tc>
        <w:tc>
          <w:tcPr>
            <w:tcW w:w="785" w:type="pct"/>
          </w:tcPr>
          <w:p w:rsidR="007E6050" w:rsidRPr="00B70BAF" w:rsidRDefault="007E6050" w:rsidP="007E6050">
            <w:pPr>
              <w:snapToGrid w:val="0"/>
              <w:spacing w:before="20" w:after="40"/>
              <w:rPr>
                <w:rFonts w:ascii="Cambria" w:hAnsi="Cambria" w:cstheme="minorHAnsi"/>
                <w:color w:val="000000" w:themeColor="text1"/>
              </w:rPr>
            </w:pPr>
            <w:r w:rsidRPr="00B70BAF">
              <w:rPr>
                <w:rFonts w:ascii="Cambria" w:hAnsi="Cambria" w:cs="Arial"/>
                <w:color w:val="000000" w:themeColor="text1"/>
              </w:rPr>
              <w:t>Підвищення ефективності управління нерухомим майном на території громади</w:t>
            </w:r>
          </w:p>
        </w:tc>
        <w:tc>
          <w:tcPr>
            <w:tcW w:w="505" w:type="pct"/>
          </w:tcPr>
          <w:p w:rsidR="007E6050" w:rsidRPr="00B70BAF" w:rsidRDefault="007E6050" w:rsidP="007E6050">
            <w:pPr>
              <w:snapToGrid w:val="0"/>
              <w:spacing w:before="20" w:after="40"/>
              <w:rPr>
                <w:rFonts w:ascii="Cambria" w:hAnsi="Cambria" w:cs="Arial"/>
                <w:color w:val="000000" w:themeColor="text1"/>
              </w:rPr>
            </w:pPr>
            <w:r w:rsidRPr="00B70BAF">
              <w:rPr>
                <w:rFonts w:ascii="Cambria" w:hAnsi="Cambria" w:cs="Arial"/>
                <w:color w:val="000000" w:themeColor="text1"/>
              </w:rPr>
              <w:t>Зростання рівня довіри до місцевої влади</w:t>
            </w:r>
          </w:p>
          <w:p w:rsidR="007E6050" w:rsidRPr="00B70BAF" w:rsidRDefault="007E6050" w:rsidP="006953DA">
            <w:pPr>
              <w:snapToGrid w:val="0"/>
              <w:spacing w:before="20" w:after="40"/>
              <w:rPr>
                <w:rFonts w:ascii="Cambria" w:hAnsi="Cambria" w:cstheme="minorHAnsi"/>
                <w:color w:val="000000" w:themeColor="text1"/>
              </w:rPr>
            </w:pPr>
            <w:r w:rsidRPr="00B70BAF">
              <w:rPr>
                <w:rFonts w:ascii="Cambria" w:hAnsi="Cambria" w:cs="Arial"/>
                <w:color w:val="000000" w:themeColor="text1"/>
              </w:rPr>
              <w:t xml:space="preserve">Збільшення надходжень до бюджету з </w:t>
            </w:r>
            <w:r w:rsidR="006953DA">
              <w:rPr>
                <w:rFonts w:ascii="Cambria" w:hAnsi="Cambria" w:cs="Arial"/>
                <w:color w:val="000000" w:themeColor="text1"/>
              </w:rPr>
              <w:t>плати</w:t>
            </w:r>
            <w:r w:rsidRPr="00B70BAF">
              <w:rPr>
                <w:rFonts w:ascii="Cambria" w:hAnsi="Cambria" w:cs="Arial"/>
                <w:color w:val="000000" w:themeColor="text1"/>
              </w:rPr>
              <w:t xml:space="preserve"> </w:t>
            </w:r>
            <w:r w:rsidR="006953DA">
              <w:rPr>
                <w:rFonts w:ascii="Cambria" w:hAnsi="Cambria" w:cs="Arial"/>
                <w:color w:val="000000" w:themeColor="text1"/>
              </w:rPr>
              <w:t>за</w:t>
            </w:r>
            <w:r w:rsidRPr="00B70BAF">
              <w:rPr>
                <w:rFonts w:ascii="Cambria" w:hAnsi="Cambria" w:cs="Arial"/>
                <w:color w:val="000000" w:themeColor="text1"/>
              </w:rPr>
              <w:t xml:space="preserve"> землю</w:t>
            </w:r>
            <w:r w:rsidR="006953DA">
              <w:rPr>
                <w:rFonts w:ascii="Cambria" w:hAnsi="Cambria" w:cs="Arial"/>
                <w:color w:val="000000" w:themeColor="text1"/>
              </w:rPr>
              <w:t>/ податку на нерухомість</w:t>
            </w:r>
            <w:r w:rsidR="006953DA">
              <w:rPr>
                <w:rFonts w:ascii="Cambria" w:hAnsi="Cambria" w:cs="Arial"/>
                <w:color w:val="000000" w:themeColor="text1"/>
              </w:rPr>
              <w:br/>
            </w:r>
          </w:p>
        </w:tc>
        <w:tc>
          <w:tcPr>
            <w:tcW w:w="511" w:type="pct"/>
          </w:tcPr>
          <w:p w:rsidR="007E6050" w:rsidRPr="00B70BAF" w:rsidRDefault="007E6050" w:rsidP="007E6050">
            <w:pPr>
              <w:snapToGrid w:val="0"/>
              <w:spacing w:before="20" w:after="40"/>
              <w:rPr>
                <w:rFonts w:ascii="Cambria" w:hAnsi="Cambria" w:cstheme="minorHAnsi"/>
                <w:color w:val="000000" w:themeColor="text1"/>
              </w:rPr>
            </w:pPr>
            <w:r w:rsidRPr="00B70BAF">
              <w:rPr>
                <w:rFonts w:ascii="Cambria" w:hAnsi="Cambria" w:cstheme="minorHAnsi"/>
                <w:color w:val="000000" w:themeColor="text1"/>
              </w:rPr>
              <w:t>Звіт про виконання дохідної частини бюджету</w:t>
            </w:r>
          </w:p>
          <w:p w:rsidR="007E6050" w:rsidRPr="00B70BAF" w:rsidRDefault="007E6050" w:rsidP="007E6050">
            <w:pPr>
              <w:snapToGrid w:val="0"/>
              <w:spacing w:before="20" w:after="40"/>
              <w:rPr>
                <w:rFonts w:ascii="Cambria" w:hAnsi="Cambria" w:cstheme="minorHAnsi"/>
                <w:color w:val="000000" w:themeColor="text1"/>
              </w:rPr>
            </w:pPr>
            <w:r w:rsidRPr="00B70BAF">
              <w:rPr>
                <w:rFonts w:ascii="Cambria" w:hAnsi="Cambria" w:cstheme="minorHAnsi"/>
                <w:color w:val="000000" w:themeColor="text1"/>
              </w:rPr>
              <w:t>Дослідження умов життя і якості публічних послуг</w:t>
            </w:r>
          </w:p>
        </w:tc>
        <w:tc>
          <w:tcPr>
            <w:tcW w:w="646" w:type="pct"/>
          </w:tcPr>
          <w:p w:rsidR="007E6050" w:rsidRPr="00B70BAF" w:rsidRDefault="00895053" w:rsidP="00895053">
            <w:pPr>
              <w:spacing w:before="20" w:after="40"/>
              <w:rPr>
                <w:rFonts w:ascii="Cambria" w:hAnsi="Cambria" w:cstheme="minorHAnsi"/>
                <w:color w:val="000000" w:themeColor="text1"/>
              </w:rPr>
            </w:pPr>
            <w:r>
              <w:rPr>
                <w:rFonts w:ascii="Cambria" w:hAnsi="Cambria" w:cstheme="minorHAnsi"/>
                <w:color w:val="000000" w:themeColor="text1"/>
              </w:rPr>
              <w:t xml:space="preserve">Керівник відділу </w:t>
            </w:r>
            <w:r w:rsidRPr="00895053">
              <w:rPr>
                <w:rFonts w:ascii="Cambria" w:hAnsi="Cambria" w:cstheme="minorHAnsi"/>
                <w:color w:val="000000" w:themeColor="text1"/>
              </w:rPr>
              <w:t>розвитку інфраструктури , містобудування , архітектури та земельних відносин</w:t>
            </w:r>
          </w:p>
        </w:tc>
        <w:tc>
          <w:tcPr>
            <w:tcW w:w="572" w:type="pct"/>
          </w:tcPr>
          <w:p w:rsidR="007E6050" w:rsidRPr="00B70BAF" w:rsidRDefault="007E6050" w:rsidP="007E6050">
            <w:pPr>
              <w:spacing w:before="20" w:after="40"/>
              <w:rPr>
                <w:rFonts w:ascii="Cambria" w:hAnsi="Cambria" w:cstheme="minorHAnsi"/>
                <w:color w:val="000000" w:themeColor="text1"/>
              </w:rPr>
            </w:pPr>
            <w:r w:rsidRPr="00B70BAF">
              <w:rPr>
                <w:rFonts w:ascii="Cambria" w:hAnsi="Cambria" w:cstheme="minorHAnsi"/>
                <w:color w:val="000000" w:themeColor="text1"/>
              </w:rPr>
              <w:t>Місцевий бюджет</w:t>
            </w:r>
            <w:r>
              <w:rPr>
                <w:rFonts w:ascii="Cambria" w:hAnsi="Cambria" w:cstheme="minorHAnsi"/>
                <w:color w:val="000000" w:themeColor="text1"/>
              </w:rPr>
              <w:t>, кошти міжнародних програм МТД</w:t>
            </w:r>
          </w:p>
        </w:tc>
        <w:tc>
          <w:tcPr>
            <w:tcW w:w="419" w:type="pct"/>
          </w:tcPr>
          <w:p w:rsidR="007E6050" w:rsidRPr="00B70BAF" w:rsidRDefault="007E6050" w:rsidP="007E6050">
            <w:pPr>
              <w:spacing w:before="20" w:after="40"/>
              <w:rPr>
                <w:rFonts w:ascii="Cambria" w:hAnsi="Cambria" w:cstheme="minorHAnsi"/>
                <w:color w:val="000000" w:themeColor="text1"/>
              </w:rPr>
            </w:pPr>
            <w:r>
              <w:rPr>
                <w:rFonts w:ascii="Cambria" w:hAnsi="Cambria" w:cstheme="minorHAnsi"/>
                <w:color w:val="000000" w:themeColor="text1"/>
              </w:rPr>
              <w:t>2020</w:t>
            </w:r>
            <w:r w:rsidRPr="00B70BAF">
              <w:rPr>
                <w:rFonts w:ascii="Cambria" w:hAnsi="Cambria" w:cstheme="minorHAnsi"/>
                <w:color w:val="000000" w:themeColor="text1"/>
              </w:rPr>
              <w:t>-20</w:t>
            </w:r>
            <w:r>
              <w:rPr>
                <w:rFonts w:ascii="Cambria" w:hAnsi="Cambria" w:cstheme="minorHAnsi"/>
                <w:color w:val="000000" w:themeColor="text1"/>
              </w:rPr>
              <w:t>22</w:t>
            </w:r>
          </w:p>
        </w:tc>
      </w:tr>
      <w:tr w:rsidR="007E6050" w:rsidRPr="000C402A" w:rsidTr="00D05F68">
        <w:trPr>
          <w:trHeight w:val="72"/>
          <w:jc w:val="center"/>
        </w:trPr>
        <w:tc>
          <w:tcPr>
            <w:tcW w:w="230" w:type="pct"/>
          </w:tcPr>
          <w:p w:rsidR="007E6050" w:rsidRPr="000C402A" w:rsidRDefault="007E6050" w:rsidP="0038240A">
            <w:pPr>
              <w:widowControl w:val="0"/>
              <w:suppressAutoHyphens/>
              <w:snapToGrid w:val="0"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 w:rsidRPr="000C402A">
              <w:rPr>
                <w:rFonts w:asciiTheme="majorHAnsi" w:eastAsia="SimSun" w:hAnsiTheme="majorHAnsi" w:cs="Arial"/>
                <w:kern w:val="1"/>
                <w:lang w:eastAsia="hi-IN" w:bidi="hi-IN"/>
              </w:rPr>
              <w:t>1.3.2</w:t>
            </w:r>
          </w:p>
        </w:tc>
        <w:tc>
          <w:tcPr>
            <w:tcW w:w="773" w:type="pct"/>
          </w:tcPr>
          <w:p w:rsidR="007E6050" w:rsidRPr="000C402A" w:rsidRDefault="007E6050" w:rsidP="006953DA">
            <w:pPr>
              <w:widowControl w:val="0"/>
              <w:suppressAutoHyphens/>
              <w:snapToGrid w:val="0"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 w:rsidRPr="000C402A">
              <w:rPr>
                <w:rFonts w:asciiTheme="majorHAnsi" w:eastAsia="SimSun" w:hAnsiTheme="majorHAnsi" w:cs="Arial"/>
                <w:kern w:val="1"/>
                <w:lang w:eastAsia="hi-IN" w:bidi="hi-IN"/>
              </w:rPr>
              <w:t>Розроблення</w:t>
            </w:r>
            <w:r w:rsidR="006953DA">
              <w:rPr>
                <w:rFonts w:asciiTheme="majorHAnsi" w:eastAsia="SimSun" w:hAnsiTheme="majorHAnsi" w:cs="Arial"/>
                <w:kern w:val="1"/>
                <w:lang w:eastAsia="hi-IN" w:bidi="hi-IN"/>
              </w:rPr>
              <w:t>/ актуалізація</w:t>
            </w:r>
            <w:r w:rsidRPr="000C402A">
              <w:rPr>
                <w:rFonts w:asciiTheme="majorHAnsi" w:eastAsia="SimSun" w:hAnsiTheme="majorHAnsi" w:cs="Arial"/>
                <w:kern w:val="1"/>
                <w:lang w:eastAsia="hi-IN" w:bidi="hi-IN"/>
              </w:rPr>
              <w:t xml:space="preserve"> Генеральних планів</w:t>
            </w:r>
            <w:r>
              <w:rPr>
                <w:rFonts w:asciiTheme="majorHAnsi" w:eastAsia="SimSun" w:hAnsiTheme="majorHAnsi" w:cs="Arial"/>
                <w:kern w:val="1"/>
                <w:lang w:eastAsia="hi-IN" w:bidi="hi-IN"/>
              </w:rPr>
              <w:t xml:space="preserve"> населених пунктів громади</w:t>
            </w:r>
          </w:p>
        </w:tc>
        <w:tc>
          <w:tcPr>
            <w:tcW w:w="559" w:type="pct"/>
          </w:tcPr>
          <w:p w:rsidR="007E6050" w:rsidRPr="000C402A" w:rsidRDefault="007E6050" w:rsidP="000C402A">
            <w:pPr>
              <w:widowControl w:val="0"/>
              <w:suppressAutoHyphens/>
              <w:snapToGrid w:val="0"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 w:rsidRPr="000C402A">
              <w:rPr>
                <w:rFonts w:asciiTheme="majorHAnsi" w:eastAsia="SimSun" w:hAnsiTheme="majorHAnsi" w:cs="Arial"/>
                <w:kern w:val="1"/>
                <w:lang w:eastAsia="hi-IN" w:bidi="hi-IN"/>
              </w:rPr>
              <w:t>Розроблені і затверджені рішенням ради громади Генеральні плани населених пунктів</w:t>
            </w:r>
          </w:p>
        </w:tc>
        <w:tc>
          <w:tcPr>
            <w:tcW w:w="785" w:type="pct"/>
          </w:tcPr>
          <w:p w:rsidR="007E6050" w:rsidRPr="00A470BC" w:rsidRDefault="007E6050" w:rsidP="007E6050">
            <w:pPr>
              <w:snapToGrid w:val="0"/>
              <w:rPr>
                <w:rFonts w:asciiTheme="majorHAnsi" w:hAnsiTheme="majorHAnsi" w:cs="Arial"/>
              </w:rPr>
            </w:pPr>
            <w:r w:rsidRPr="00A470BC">
              <w:rPr>
                <w:rFonts w:asciiTheme="majorHAnsi" w:hAnsiTheme="majorHAnsi" w:cs="Arial"/>
              </w:rPr>
              <w:t>Формування профільного призначення земель комунальної власності</w:t>
            </w:r>
          </w:p>
        </w:tc>
        <w:tc>
          <w:tcPr>
            <w:tcW w:w="505" w:type="pct"/>
          </w:tcPr>
          <w:p w:rsidR="007E6050" w:rsidRPr="00A470BC" w:rsidRDefault="007E6050" w:rsidP="007E6050">
            <w:pPr>
              <w:snapToGrid w:val="0"/>
              <w:rPr>
                <w:rFonts w:asciiTheme="majorHAnsi" w:hAnsiTheme="majorHAnsi" w:cs="Arial"/>
              </w:rPr>
            </w:pPr>
            <w:r w:rsidRPr="00A470BC">
              <w:rPr>
                <w:rFonts w:asciiTheme="majorHAnsi" w:hAnsiTheme="majorHAnsi" w:cs="Arial"/>
              </w:rPr>
              <w:t xml:space="preserve">Будівництво на </w:t>
            </w:r>
            <w:r>
              <w:rPr>
                <w:rFonts w:asciiTheme="majorHAnsi" w:hAnsiTheme="majorHAnsi" w:cs="Arial"/>
              </w:rPr>
              <w:t>вільних земельних ділянках</w:t>
            </w:r>
            <w:r w:rsidRPr="00A470BC">
              <w:rPr>
                <w:rFonts w:asciiTheme="majorHAnsi" w:hAnsiTheme="majorHAnsi" w:cs="Arial"/>
              </w:rPr>
              <w:t xml:space="preserve"> здійснюється згідно із визначеними Генпланами профілями</w:t>
            </w:r>
          </w:p>
        </w:tc>
        <w:tc>
          <w:tcPr>
            <w:tcW w:w="511" w:type="pct"/>
          </w:tcPr>
          <w:p w:rsidR="007E6050" w:rsidRPr="00A470BC" w:rsidRDefault="007E6050" w:rsidP="007E6050">
            <w:pPr>
              <w:snapToGrid w:val="0"/>
              <w:rPr>
                <w:rFonts w:asciiTheme="majorHAnsi" w:hAnsiTheme="majorHAnsi" w:cs="Arial"/>
              </w:rPr>
            </w:pPr>
            <w:r w:rsidRPr="00A470BC">
              <w:rPr>
                <w:rFonts w:asciiTheme="majorHAnsi" w:hAnsiTheme="majorHAnsi" w:cs="Arial"/>
              </w:rPr>
              <w:t>Генеральні плани населених пунктів об’єднаної громади</w:t>
            </w:r>
          </w:p>
        </w:tc>
        <w:tc>
          <w:tcPr>
            <w:tcW w:w="646" w:type="pct"/>
          </w:tcPr>
          <w:p w:rsidR="007E6050" w:rsidRPr="00A470BC" w:rsidRDefault="007E6050" w:rsidP="007E6050">
            <w:pPr>
              <w:rPr>
                <w:rFonts w:asciiTheme="majorHAnsi" w:hAnsiTheme="majorHAnsi" w:cs="Arial"/>
              </w:rPr>
            </w:pPr>
            <w:r w:rsidRPr="00A470BC">
              <w:rPr>
                <w:rFonts w:asciiTheme="majorHAnsi" w:hAnsiTheme="majorHAnsi" w:cs="Arial"/>
              </w:rPr>
              <w:t xml:space="preserve">Сільський голова, </w:t>
            </w:r>
            <w:r w:rsidR="00895053">
              <w:rPr>
                <w:rFonts w:ascii="Cambria" w:hAnsi="Cambria" w:cstheme="minorHAnsi"/>
                <w:color w:val="000000" w:themeColor="text1"/>
              </w:rPr>
              <w:t xml:space="preserve">керівник відділу </w:t>
            </w:r>
            <w:r w:rsidR="00895053" w:rsidRPr="00895053">
              <w:rPr>
                <w:rFonts w:ascii="Cambria" w:hAnsi="Cambria" w:cstheme="minorHAnsi"/>
                <w:color w:val="000000" w:themeColor="text1"/>
              </w:rPr>
              <w:t>розвитку інфраструктури , містобудування , архітектури та земельних відносин</w:t>
            </w:r>
          </w:p>
        </w:tc>
        <w:tc>
          <w:tcPr>
            <w:tcW w:w="572" w:type="pct"/>
          </w:tcPr>
          <w:p w:rsidR="007E6050" w:rsidRPr="00A470BC" w:rsidRDefault="00DA7840" w:rsidP="007E6050">
            <w:pPr>
              <w:rPr>
                <w:rFonts w:asciiTheme="majorHAnsi" w:hAnsiTheme="majorHAnsi" w:cs="Arial"/>
              </w:rPr>
            </w:pPr>
            <w:r w:rsidRPr="00B70BAF">
              <w:rPr>
                <w:rFonts w:ascii="Cambria" w:hAnsi="Cambria" w:cstheme="minorHAnsi"/>
                <w:color w:val="000000" w:themeColor="text1"/>
              </w:rPr>
              <w:t>Місцевий бюджет</w:t>
            </w:r>
            <w:r>
              <w:rPr>
                <w:rFonts w:ascii="Cambria" w:hAnsi="Cambria" w:cstheme="minorHAnsi"/>
                <w:color w:val="000000" w:themeColor="text1"/>
              </w:rPr>
              <w:t>, кошти міжнародних програм МТД</w:t>
            </w:r>
          </w:p>
        </w:tc>
        <w:tc>
          <w:tcPr>
            <w:tcW w:w="419" w:type="pct"/>
          </w:tcPr>
          <w:p w:rsidR="007E6050" w:rsidRPr="00A470BC" w:rsidRDefault="00DA7840" w:rsidP="00DA7840">
            <w:pPr>
              <w:rPr>
                <w:rFonts w:asciiTheme="majorHAnsi" w:hAnsiTheme="majorHAnsi" w:cs="Arial"/>
              </w:rPr>
            </w:pPr>
            <w:r>
              <w:rPr>
                <w:rFonts w:asciiTheme="majorHAnsi" w:hAnsiTheme="majorHAnsi" w:cs="Arial"/>
              </w:rPr>
              <w:t>2019-2027</w:t>
            </w:r>
          </w:p>
        </w:tc>
      </w:tr>
      <w:tr w:rsidR="00533936" w:rsidRPr="000C402A" w:rsidTr="00D05F68">
        <w:trPr>
          <w:trHeight w:val="148"/>
          <w:jc w:val="center"/>
        </w:trPr>
        <w:tc>
          <w:tcPr>
            <w:tcW w:w="230" w:type="pct"/>
          </w:tcPr>
          <w:p w:rsidR="00533936" w:rsidRPr="000C402A" w:rsidRDefault="00533936" w:rsidP="0038240A">
            <w:pPr>
              <w:widowControl w:val="0"/>
              <w:suppressAutoHyphens/>
              <w:snapToGrid w:val="0"/>
              <w:rPr>
                <w:rFonts w:asciiTheme="majorHAnsi" w:eastAsia="SimSun" w:hAnsiTheme="majorHAnsi" w:cs="Arial"/>
                <w:color w:val="5B9BD5"/>
                <w:kern w:val="1"/>
                <w:lang w:eastAsia="hi-IN" w:bidi="hi-IN"/>
              </w:rPr>
            </w:pPr>
            <w:r w:rsidRPr="000C402A">
              <w:rPr>
                <w:rFonts w:asciiTheme="majorHAnsi" w:eastAsia="SimSun" w:hAnsiTheme="majorHAnsi" w:cs="Arial"/>
                <w:kern w:val="1"/>
                <w:lang w:eastAsia="hi-IN" w:bidi="hi-IN"/>
              </w:rPr>
              <w:t>1.3.3</w:t>
            </w:r>
          </w:p>
        </w:tc>
        <w:tc>
          <w:tcPr>
            <w:tcW w:w="773" w:type="pct"/>
          </w:tcPr>
          <w:p w:rsidR="00533936" w:rsidRPr="000C402A" w:rsidRDefault="00533936" w:rsidP="0038240A">
            <w:pPr>
              <w:widowControl w:val="0"/>
              <w:suppressAutoHyphens/>
              <w:snapToGrid w:val="0"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>
              <w:rPr>
                <w:rFonts w:asciiTheme="majorHAnsi" w:eastAsia="SimSun" w:hAnsiTheme="majorHAnsi" w:cs="Arial"/>
                <w:kern w:val="1"/>
                <w:lang w:eastAsia="hi-IN" w:bidi="hi-IN"/>
              </w:rPr>
              <w:t>Формування каталогу інвестиційних пропозицій об’єднаної громади</w:t>
            </w:r>
          </w:p>
        </w:tc>
        <w:tc>
          <w:tcPr>
            <w:tcW w:w="559" w:type="pct"/>
          </w:tcPr>
          <w:p w:rsidR="00533936" w:rsidRPr="000C402A" w:rsidRDefault="00533936" w:rsidP="0038240A">
            <w:pPr>
              <w:widowControl w:val="0"/>
              <w:suppressAutoHyphens/>
              <w:snapToGrid w:val="0"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>
              <w:rPr>
                <w:rFonts w:asciiTheme="majorHAnsi" w:eastAsia="SimSun" w:hAnsiTheme="majorHAnsi" w:cs="Arial"/>
                <w:kern w:val="1"/>
                <w:lang w:eastAsia="hi-IN" w:bidi="hi-IN"/>
              </w:rPr>
              <w:t>Сформований каталог інвестиційних пропозицій</w:t>
            </w:r>
          </w:p>
        </w:tc>
        <w:tc>
          <w:tcPr>
            <w:tcW w:w="785" w:type="pct"/>
          </w:tcPr>
          <w:p w:rsidR="00533936" w:rsidRPr="00A470BC" w:rsidRDefault="00533936" w:rsidP="00533936">
            <w:pPr>
              <w:rPr>
                <w:rFonts w:asciiTheme="majorHAnsi" w:hAnsiTheme="majorHAnsi" w:cs="Arial"/>
              </w:rPr>
            </w:pPr>
            <w:r w:rsidRPr="00A470BC">
              <w:rPr>
                <w:rFonts w:asciiTheme="majorHAnsi" w:hAnsiTheme="majorHAnsi" w:cs="Arial"/>
              </w:rPr>
              <w:t xml:space="preserve">Підвищення іміджу </w:t>
            </w:r>
            <w:r>
              <w:rPr>
                <w:rFonts w:asciiTheme="majorHAnsi" w:hAnsiTheme="majorHAnsi" w:cs="Arial"/>
              </w:rPr>
              <w:t>громади</w:t>
            </w:r>
            <w:r w:rsidRPr="00A470BC">
              <w:rPr>
                <w:rFonts w:asciiTheme="majorHAnsi" w:hAnsiTheme="majorHAnsi" w:cs="Arial"/>
              </w:rPr>
              <w:t xml:space="preserve"> як території, привабливої для інвестування</w:t>
            </w:r>
          </w:p>
        </w:tc>
        <w:tc>
          <w:tcPr>
            <w:tcW w:w="505" w:type="pct"/>
          </w:tcPr>
          <w:p w:rsidR="00533936" w:rsidRPr="00A470BC" w:rsidRDefault="00533936" w:rsidP="007D5B77">
            <w:pPr>
              <w:snapToGrid w:val="0"/>
              <w:rPr>
                <w:rFonts w:asciiTheme="majorHAnsi" w:hAnsiTheme="majorHAnsi" w:cs="Arial"/>
              </w:rPr>
            </w:pPr>
            <w:r w:rsidRPr="00A470BC">
              <w:rPr>
                <w:rFonts w:asciiTheme="majorHAnsi" w:hAnsiTheme="majorHAnsi" w:cs="Arial"/>
              </w:rPr>
              <w:t>Обсяг прямих іноземних інвестицій</w:t>
            </w:r>
            <w:r>
              <w:rPr>
                <w:rFonts w:asciiTheme="majorHAnsi" w:hAnsiTheme="majorHAnsi" w:cs="Arial"/>
              </w:rPr>
              <w:t xml:space="preserve"> в місцеву </w:t>
            </w:r>
            <w:proofErr w:type="spellStart"/>
            <w:r>
              <w:rPr>
                <w:rFonts w:asciiTheme="majorHAnsi" w:hAnsiTheme="majorHAnsi" w:cs="Arial"/>
              </w:rPr>
              <w:lastRenderedPageBreak/>
              <w:t>економуку</w:t>
            </w:r>
            <w:proofErr w:type="spellEnd"/>
          </w:p>
          <w:p w:rsidR="00533936" w:rsidRPr="00A470BC" w:rsidRDefault="00533936" w:rsidP="007D5B77">
            <w:pPr>
              <w:snapToGrid w:val="0"/>
              <w:rPr>
                <w:rFonts w:asciiTheme="majorHAnsi" w:hAnsiTheme="majorHAnsi" w:cs="Arial"/>
              </w:rPr>
            </w:pPr>
            <w:r w:rsidRPr="00A470BC">
              <w:rPr>
                <w:rFonts w:asciiTheme="majorHAnsi" w:hAnsiTheme="majorHAnsi" w:cs="Arial"/>
              </w:rPr>
              <w:t>Обсяг капіталовкладень (у порівняльних цінах)</w:t>
            </w:r>
          </w:p>
        </w:tc>
        <w:tc>
          <w:tcPr>
            <w:tcW w:w="511" w:type="pct"/>
          </w:tcPr>
          <w:p w:rsidR="00533936" w:rsidRPr="00A470BC" w:rsidRDefault="00533936" w:rsidP="007D5B77">
            <w:pPr>
              <w:rPr>
                <w:rFonts w:asciiTheme="majorHAnsi" w:hAnsiTheme="majorHAnsi" w:cs="Arial"/>
              </w:rPr>
            </w:pPr>
            <w:r w:rsidRPr="00A470BC">
              <w:rPr>
                <w:rFonts w:asciiTheme="majorHAnsi" w:hAnsiTheme="majorHAnsi" w:cs="Arial"/>
              </w:rPr>
              <w:lastRenderedPageBreak/>
              <w:t>Статистична звітність</w:t>
            </w:r>
          </w:p>
        </w:tc>
        <w:tc>
          <w:tcPr>
            <w:tcW w:w="646" w:type="pct"/>
          </w:tcPr>
          <w:p w:rsidR="00533936" w:rsidRPr="00A470BC" w:rsidRDefault="00533936" w:rsidP="007D5B77">
            <w:pPr>
              <w:rPr>
                <w:rFonts w:asciiTheme="majorHAnsi" w:hAnsiTheme="majorHAnsi" w:cs="Arial"/>
              </w:rPr>
            </w:pPr>
            <w:r>
              <w:rPr>
                <w:rFonts w:ascii="Cambria" w:hAnsi="Cambria" w:cstheme="minorHAnsi"/>
                <w:color w:val="000000" w:themeColor="text1"/>
              </w:rPr>
              <w:t xml:space="preserve">Керівник відділу </w:t>
            </w:r>
            <w:r w:rsidRPr="00895053">
              <w:rPr>
                <w:rFonts w:ascii="Cambria" w:hAnsi="Cambria" w:cstheme="minorHAnsi"/>
                <w:color w:val="000000" w:themeColor="text1"/>
              </w:rPr>
              <w:t xml:space="preserve">розвитку інфраструктури , містобудування , </w:t>
            </w:r>
            <w:r w:rsidRPr="00895053">
              <w:rPr>
                <w:rFonts w:ascii="Cambria" w:hAnsi="Cambria" w:cstheme="minorHAnsi"/>
                <w:color w:val="000000" w:themeColor="text1"/>
              </w:rPr>
              <w:lastRenderedPageBreak/>
              <w:t>архітектури та земельних відносин</w:t>
            </w:r>
          </w:p>
        </w:tc>
        <w:tc>
          <w:tcPr>
            <w:tcW w:w="572" w:type="pct"/>
          </w:tcPr>
          <w:p w:rsidR="00533936" w:rsidRPr="00A470BC" w:rsidRDefault="00533936" w:rsidP="007D5B77">
            <w:pPr>
              <w:rPr>
                <w:rFonts w:asciiTheme="majorHAnsi" w:hAnsiTheme="majorHAnsi" w:cs="Arial"/>
              </w:rPr>
            </w:pPr>
            <w:r w:rsidRPr="00A470BC">
              <w:rPr>
                <w:rFonts w:asciiTheme="majorHAnsi" w:hAnsiTheme="majorHAnsi" w:cs="Arial"/>
              </w:rPr>
              <w:lastRenderedPageBreak/>
              <w:t>Місцевий бюджет</w:t>
            </w:r>
          </w:p>
        </w:tc>
        <w:tc>
          <w:tcPr>
            <w:tcW w:w="419" w:type="pct"/>
          </w:tcPr>
          <w:p w:rsidR="00533936" w:rsidRPr="00A470BC" w:rsidRDefault="00533936" w:rsidP="007D5B77">
            <w:pPr>
              <w:rPr>
                <w:rFonts w:asciiTheme="majorHAnsi" w:hAnsiTheme="majorHAnsi" w:cs="Arial"/>
              </w:rPr>
            </w:pPr>
            <w:r w:rsidRPr="00A470BC">
              <w:rPr>
                <w:rFonts w:asciiTheme="majorHAnsi" w:hAnsiTheme="majorHAnsi" w:cs="Arial"/>
              </w:rPr>
              <w:t>2018</w:t>
            </w:r>
          </w:p>
        </w:tc>
      </w:tr>
      <w:tr w:rsidR="00533936" w:rsidRPr="000C402A" w:rsidTr="00D05F68">
        <w:trPr>
          <w:trHeight w:val="210"/>
          <w:jc w:val="center"/>
        </w:trPr>
        <w:tc>
          <w:tcPr>
            <w:tcW w:w="230" w:type="pct"/>
          </w:tcPr>
          <w:p w:rsidR="00533936" w:rsidRPr="000C402A" w:rsidRDefault="00533936" w:rsidP="0038240A">
            <w:pPr>
              <w:widowControl w:val="0"/>
              <w:suppressAutoHyphens/>
              <w:snapToGrid w:val="0"/>
              <w:rPr>
                <w:rFonts w:asciiTheme="majorHAnsi" w:eastAsia="SimSun" w:hAnsiTheme="majorHAnsi" w:cs="Arial"/>
                <w:color w:val="5B9BD5"/>
                <w:kern w:val="1"/>
                <w:lang w:eastAsia="hi-IN" w:bidi="hi-IN"/>
              </w:rPr>
            </w:pPr>
            <w:r w:rsidRPr="000C402A">
              <w:rPr>
                <w:rFonts w:asciiTheme="majorHAnsi" w:eastAsia="SimSun" w:hAnsiTheme="majorHAnsi" w:cs="Arial"/>
                <w:kern w:val="1"/>
                <w:lang w:eastAsia="hi-IN" w:bidi="hi-IN"/>
              </w:rPr>
              <w:lastRenderedPageBreak/>
              <w:t>1.3.4</w:t>
            </w:r>
          </w:p>
        </w:tc>
        <w:tc>
          <w:tcPr>
            <w:tcW w:w="773" w:type="pct"/>
          </w:tcPr>
          <w:p w:rsidR="00533936" w:rsidRPr="000C402A" w:rsidRDefault="00533936" w:rsidP="0075628C">
            <w:pPr>
              <w:widowControl w:val="0"/>
              <w:suppressAutoHyphens/>
              <w:snapToGrid w:val="0"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>
              <w:rPr>
                <w:rFonts w:asciiTheme="majorHAnsi" w:eastAsia="SimSun" w:hAnsiTheme="majorHAnsi" w:cs="Arial"/>
                <w:kern w:val="1"/>
                <w:lang w:eastAsia="hi-IN" w:bidi="hi-IN"/>
              </w:rPr>
              <w:t>Представлення інвестиційних можливостей громади на профільних загальнонаціональних та міжнародних заходах</w:t>
            </w:r>
          </w:p>
        </w:tc>
        <w:tc>
          <w:tcPr>
            <w:tcW w:w="559" w:type="pct"/>
          </w:tcPr>
          <w:p w:rsidR="00533936" w:rsidRPr="000C402A" w:rsidRDefault="00533936" w:rsidP="0038240A">
            <w:pPr>
              <w:widowControl w:val="0"/>
              <w:suppressAutoHyphens/>
              <w:snapToGrid w:val="0"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>
              <w:rPr>
                <w:rFonts w:asciiTheme="majorHAnsi" w:eastAsia="SimSun" w:hAnsiTheme="majorHAnsi" w:cs="Arial"/>
                <w:kern w:val="1"/>
                <w:lang w:eastAsia="hi-IN" w:bidi="hi-IN"/>
              </w:rPr>
              <w:t>Кількість форумів/ інвестиційних ярмарок, в яких громада взяла участь (за рік)</w:t>
            </w:r>
          </w:p>
        </w:tc>
        <w:tc>
          <w:tcPr>
            <w:tcW w:w="785" w:type="pct"/>
          </w:tcPr>
          <w:p w:rsidR="00533936" w:rsidRPr="000C402A" w:rsidRDefault="00533936" w:rsidP="0038240A">
            <w:pPr>
              <w:widowControl w:val="0"/>
              <w:suppressAutoHyphens/>
              <w:snapToGrid w:val="0"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 w:rsidRPr="00A470BC">
              <w:rPr>
                <w:rFonts w:asciiTheme="majorHAnsi" w:hAnsiTheme="majorHAnsi" w:cs="Arial"/>
              </w:rPr>
              <w:t xml:space="preserve">Підвищення іміджу </w:t>
            </w:r>
            <w:r>
              <w:rPr>
                <w:rFonts w:asciiTheme="majorHAnsi" w:hAnsiTheme="majorHAnsi" w:cs="Arial"/>
              </w:rPr>
              <w:t>громади</w:t>
            </w:r>
            <w:r w:rsidRPr="00A470BC">
              <w:rPr>
                <w:rFonts w:asciiTheme="majorHAnsi" w:hAnsiTheme="majorHAnsi" w:cs="Arial"/>
              </w:rPr>
              <w:t xml:space="preserve"> як території, привабливої для інвестування</w:t>
            </w:r>
          </w:p>
        </w:tc>
        <w:tc>
          <w:tcPr>
            <w:tcW w:w="505" w:type="pct"/>
          </w:tcPr>
          <w:p w:rsidR="00533936" w:rsidRPr="00A470BC" w:rsidRDefault="00533936" w:rsidP="00533936">
            <w:pPr>
              <w:snapToGrid w:val="0"/>
              <w:rPr>
                <w:rFonts w:asciiTheme="majorHAnsi" w:hAnsiTheme="majorHAnsi" w:cs="Arial"/>
              </w:rPr>
            </w:pPr>
            <w:r>
              <w:rPr>
                <w:rFonts w:asciiTheme="majorHAnsi" w:hAnsiTheme="majorHAnsi" w:cs="Arial"/>
              </w:rPr>
              <w:t xml:space="preserve">Обсяг </w:t>
            </w:r>
            <w:r w:rsidRPr="00A470BC">
              <w:rPr>
                <w:rFonts w:asciiTheme="majorHAnsi" w:hAnsiTheme="majorHAnsi" w:cs="Arial"/>
              </w:rPr>
              <w:t>прямих іноземних інвестицій</w:t>
            </w:r>
            <w:r>
              <w:rPr>
                <w:rFonts w:asciiTheme="majorHAnsi" w:hAnsiTheme="majorHAnsi" w:cs="Arial"/>
              </w:rPr>
              <w:t xml:space="preserve"> в місцеву </w:t>
            </w:r>
            <w:proofErr w:type="spellStart"/>
            <w:r>
              <w:rPr>
                <w:rFonts w:asciiTheme="majorHAnsi" w:hAnsiTheme="majorHAnsi" w:cs="Arial"/>
              </w:rPr>
              <w:t>економуку</w:t>
            </w:r>
            <w:proofErr w:type="spellEnd"/>
          </w:p>
          <w:p w:rsidR="00533936" w:rsidRPr="000C402A" w:rsidRDefault="00533936" w:rsidP="00533936">
            <w:pPr>
              <w:widowControl w:val="0"/>
              <w:suppressAutoHyphens/>
              <w:snapToGrid w:val="0"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 w:rsidRPr="00A470BC">
              <w:rPr>
                <w:rFonts w:asciiTheme="majorHAnsi" w:hAnsiTheme="majorHAnsi" w:cs="Arial"/>
              </w:rPr>
              <w:t>Обсяг капіталовкладень (у порівняльних цінах)</w:t>
            </w:r>
          </w:p>
        </w:tc>
        <w:tc>
          <w:tcPr>
            <w:tcW w:w="511" w:type="pct"/>
          </w:tcPr>
          <w:p w:rsidR="00533936" w:rsidRPr="000C402A" w:rsidRDefault="00533936" w:rsidP="0038240A">
            <w:pPr>
              <w:widowControl w:val="0"/>
              <w:suppressAutoHyphens/>
              <w:snapToGrid w:val="0"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 w:rsidRPr="00A470BC">
              <w:rPr>
                <w:rFonts w:asciiTheme="majorHAnsi" w:hAnsiTheme="majorHAnsi" w:cs="Arial"/>
              </w:rPr>
              <w:t>Статистична звітність</w:t>
            </w:r>
          </w:p>
        </w:tc>
        <w:tc>
          <w:tcPr>
            <w:tcW w:w="646" w:type="pct"/>
          </w:tcPr>
          <w:p w:rsidR="00533936" w:rsidRPr="000C402A" w:rsidRDefault="00533936" w:rsidP="0038240A">
            <w:pPr>
              <w:widowControl w:val="0"/>
              <w:suppressAutoHyphens/>
              <w:snapToGrid w:val="0"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>
              <w:rPr>
                <w:rFonts w:asciiTheme="majorHAnsi" w:eastAsia="SimSun" w:hAnsiTheme="majorHAnsi" w:cs="Arial"/>
                <w:kern w:val="1"/>
                <w:lang w:eastAsia="hi-IN" w:bidi="hi-IN"/>
              </w:rPr>
              <w:t>Сільський голова</w:t>
            </w:r>
          </w:p>
        </w:tc>
        <w:tc>
          <w:tcPr>
            <w:tcW w:w="572" w:type="pct"/>
          </w:tcPr>
          <w:p w:rsidR="00533936" w:rsidRPr="000C402A" w:rsidRDefault="00533936" w:rsidP="0038240A">
            <w:pPr>
              <w:widowControl w:val="0"/>
              <w:suppressAutoHyphens/>
              <w:snapToGrid w:val="0"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>
              <w:rPr>
                <w:rFonts w:asciiTheme="majorHAnsi" w:eastAsia="SimSun" w:hAnsiTheme="majorHAnsi" w:cs="Arial"/>
                <w:kern w:val="1"/>
                <w:lang w:eastAsia="hi-IN" w:bidi="hi-IN"/>
              </w:rPr>
              <w:t>Місцевий бюджет</w:t>
            </w:r>
          </w:p>
        </w:tc>
        <w:tc>
          <w:tcPr>
            <w:tcW w:w="419" w:type="pct"/>
          </w:tcPr>
          <w:p w:rsidR="00533936" w:rsidRPr="000C402A" w:rsidRDefault="00533936" w:rsidP="0038240A">
            <w:pPr>
              <w:widowControl w:val="0"/>
              <w:suppressAutoHyphens/>
              <w:snapToGrid w:val="0"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>
              <w:rPr>
                <w:rFonts w:asciiTheme="majorHAnsi" w:eastAsia="SimSun" w:hAnsiTheme="majorHAnsi" w:cs="Arial"/>
                <w:kern w:val="1"/>
                <w:lang w:eastAsia="hi-IN" w:bidi="hi-IN"/>
              </w:rPr>
              <w:t>2019, постійно</w:t>
            </w:r>
          </w:p>
        </w:tc>
      </w:tr>
      <w:tr w:rsidR="00533936" w:rsidRPr="000C402A" w:rsidTr="00D05F68">
        <w:trPr>
          <w:trHeight w:val="115"/>
          <w:jc w:val="center"/>
        </w:trPr>
        <w:tc>
          <w:tcPr>
            <w:tcW w:w="230" w:type="pct"/>
          </w:tcPr>
          <w:p w:rsidR="00533936" w:rsidRPr="000C402A" w:rsidRDefault="00533936" w:rsidP="0038240A">
            <w:pPr>
              <w:widowControl w:val="0"/>
              <w:suppressAutoHyphens/>
              <w:snapToGrid w:val="0"/>
              <w:rPr>
                <w:rFonts w:asciiTheme="majorHAnsi" w:eastAsia="SimSun" w:hAnsiTheme="majorHAnsi" w:cs="Arial"/>
                <w:color w:val="5B9BD5"/>
                <w:kern w:val="1"/>
                <w:lang w:eastAsia="hi-IN" w:bidi="hi-IN"/>
              </w:rPr>
            </w:pPr>
            <w:r w:rsidRPr="000C402A">
              <w:rPr>
                <w:rFonts w:asciiTheme="majorHAnsi" w:eastAsia="SimSun" w:hAnsiTheme="majorHAnsi" w:cs="Arial"/>
                <w:kern w:val="1"/>
                <w:lang w:eastAsia="hi-IN" w:bidi="hi-IN"/>
              </w:rPr>
              <w:t>1.3.5</w:t>
            </w:r>
          </w:p>
        </w:tc>
        <w:tc>
          <w:tcPr>
            <w:tcW w:w="773" w:type="pct"/>
          </w:tcPr>
          <w:p w:rsidR="00533936" w:rsidRPr="0075628C" w:rsidRDefault="00533936" w:rsidP="0075628C">
            <w:pPr>
              <w:widowControl w:val="0"/>
              <w:suppressAutoHyphens/>
              <w:snapToGrid w:val="0"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 w:rsidRPr="006222A8">
              <w:rPr>
                <w:rFonts w:ascii="Cambria" w:eastAsia="SimSun" w:hAnsi="Cambria" w:cstheme="minorHAnsi"/>
                <w:color w:val="000000" w:themeColor="text1"/>
              </w:rPr>
              <w:t>Сприяння легалізації підприємницької</w:t>
            </w:r>
            <w:r>
              <w:rPr>
                <w:rFonts w:ascii="Cambria" w:eastAsia="SimSun" w:hAnsi="Cambria" w:cstheme="minorHAnsi"/>
                <w:color w:val="000000" w:themeColor="text1"/>
              </w:rPr>
              <w:t xml:space="preserve"> діяльності</w:t>
            </w:r>
          </w:p>
        </w:tc>
        <w:tc>
          <w:tcPr>
            <w:tcW w:w="559" w:type="pct"/>
          </w:tcPr>
          <w:p w:rsidR="00533936" w:rsidRPr="0075628C" w:rsidRDefault="00533936" w:rsidP="0038240A">
            <w:pPr>
              <w:widowControl w:val="0"/>
              <w:suppressAutoHyphens/>
              <w:snapToGrid w:val="0"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>
              <w:rPr>
                <w:rFonts w:asciiTheme="majorHAnsi" w:eastAsia="SimSun" w:hAnsiTheme="majorHAnsi" w:cs="Arial"/>
                <w:kern w:val="1"/>
                <w:lang w:eastAsia="hi-IN" w:bidi="hi-IN"/>
              </w:rPr>
              <w:t xml:space="preserve">Кількість господарюючих суб’єктів, </w:t>
            </w:r>
            <w:r w:rsidRPr="0075628C">
              <w:rPr>
                <w:rFonts w:ascii="Cambria" w:hAnsi="Cambria" w:cstheme="minorHAnsi"/>
                <w:color w:val="000000" w:themeColor="text1"/>
              </w:rPr>
              <w:t>які легалізували власну діяльність</w:t>
            </w:r>
          </w:p>
        </w:tc>
        <w:tc>
          <w:tcPr>
            <w:tcW w:w="785" w:type="pct"/>
          </w:tcPr>
          <w:p w:rsidR="00533936" w:rsidRPr="000C402A" w:rsidRDefault="00533936" w:rsidP="00533936">
            <w:pPr>
              <w:widowControl w:val="0"/>
              <w:suppressAutoHyphens/>
              <w:snapToGrid w:val="0"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>
              <w:rPr>
                <w:rFonts w:asciiTheme="majorHAnsi" w:eastAsia="SimSun" w:hAnsiTheme="majorHAnsi" w:cs="Arial"/>
                <w:kern w:val="1"/>
                <w:lang w:eastAsia="hi-IN" w:bidi="hi-IN"/>
              </w:rPr>
              <w:t>Зростання фінансової спроможності об’єднаної громади</w:t>
            </w:r>
          </w:p>
        </w:tc>
        <w:tc>
          <w:tcPr>
            <w:tcW w:w="505" w:type="pct"/>
          </w:tcPr>
          <w:p w:rsidR="00533936" w:rsidRPr="000C402A" w:rsidRDefault="00533936" w:rsidP="0038240A">
            <w:pPr>
              <w:widowControl w:val="0"/>
              <w:suppressAutoHyphens/>
              <w:snapToGrid w:val="0"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>
              <w:rPr>
                <w:rFonts w:asciiTheme="majorHAnsi" w:eastAsia="SimSun" w:hAnsiTheme="majorHAnsi" w:cs="Arial"/>
                <w:kern w:val="1"/>
                <w:lang w:eastAsia="hi-IN" w:bidi="hi-IN"/>
              </w:rPr>
              <w:t>Обсяг надходжень до місцевого бюджету</w:t>
            </w:r>
          </w:p>
        </w:tc>
        <w:tc>
          <w:tcPr>
            <w:tcW w:w="511" w:type="pct"/>
          </w:tcPr>
          <w:p w:rsidR="00533936" w:rsidRPr="000C402A" w:rsidRDefault="00533936" w:rsidP="00533936">
            <w:pPr>
              <w:widowControl w:val="0"/>
              <w:suppressAutoHyphens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>
              <w:rPr>
                <w:rFonts w:asciiTheme="majorHAnsi" w:eastAsia="SimSun" w:hAnsiTheme="majorHAnsi" w:cs="Arial"/>
                <w:kern w:val="1"/>
                <w:lang w:eastAsia="hi-IN" w:bidi="hi-IN"/>
              </w:rPr>
              <w:t>Звіт про виконання дохідної частини місцевого бюджету</w:t>
            </w:r>
          </w:p>
        </w:tc>
        <w:tc>
          <w:tcPr>
            <w:tcW w:w="646" w:type="pct"/>
          </w:tcPr>
          <w:p w:rsidR="00533936" w:rsidRPr="000C402A" w:rsidRDefault="00533936" w:rsidP="0038240A">
            <w:pPr>
              <w:widowControl w:val="0"/>
              <w:suppressAutoHyphens/>
              <w:snapToGrid w:val="0"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>
              <w:rPr>
                <w:rFonts w:asciiTheme="majorHAnsi" w:eastAsia="SimSun" w:hAnsiTheme="majorHAnsi" w:cs="Arial"/>
                <w:kern w:val="1"/>
                <w:lang w:eastAsia="hi-IN" w:bidi="hi-IN"/>
              </w:rPr>
              <w:t xml:space="preserve">Керівник відділу </w:t>
            </w:r>
            <w:r w:rsidRPr="00533936">
              <w:rPr>
                <w:rFonts w:asciiTheme="majorHAnsi" w:eastAsia="SimSun" w:hAnsiTheme="majorHAnsi" w:cs="Arial"/>
                <w:kern w:val="1"/>
                <w:lang w:eastAsia="hi-IN" w:bidi="hi-IN"/>
              </w:rPr>
              <w:t>планування , фінансово-бухгалтерського обліку та звітності</w:t>
            </w:r>
          </w:p>
        </w:tc>
        <w:tc>
          <w:tcPr>
            <w:tcW w:w="572" w:type="pct"/>
          </w:tcPr>
          <w:p w:rsidR="00533936" w:rsidRPr="000C402A" w:rsidRDefault="00533936" w:rsidP="0038240A">
            <w:pPr>
              <w:widowControl w:val="0"/>
              <w:suppressAutoHyphens/>
              <w:snapToGrid w:val="0"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>
              <w:rPr>
                <w:rFonts w:asciiTheme="majorHAnsi" w:eastAsia="SimSun" w:hAnsiTheme="majorHAnsi" w:cs="Arial"/>
                <w:kern w:val="1"/>
                <w:lang w:eastAsia="hi-IN" w:bidi="hi-IN"/>
              </w:rPr>
              <w:t>Місцевий бюджет</w:t>
            </w:r>
          </w:p>
        </w:tc>
        <w:tc>
          <w:tcPr>
            <w:tcW w:w="419" w:type="pct"/>
          </w:tcPr>
          <w:p w:rsidR="00533936" w:rsidRPr="000C402A" w:rsidRDefault="00533936" w:rsidP="0038240A">
            <w:pPr>
              <w:widowControl w:val="0"/>
              <w:suppressAutoHyphens/>
              <w:snapToGrid w:val="0"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>
              <w:rPr>
                <w:rFonts w:asciiTheme="majorHAnsi" w:eastAsia="SimSun" w:hAnsiTheme="majorHAnsi" w:cs="Arial"/>
                <w:kern w:val="1"/>
                <w:lang w:eastAsia="hi-IN" w:bidi="hi-IN"/>
              </w:rPr>
              <w:t>2019, постійно</w:t>
            </w:r>
          </w:p>
        </w:tc>
      </w:tr>
    </w:tbl>
    <w:p w:rsidR="00FF5993" w:rsidRPr="000C402A" w:rsidRDefault="00FF5993" w:rsidP="0038240A">
      <w:pPr>
        <w:spacing w:after="0" w:line="240" w:lineRule="auto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 w:rsidRPr="000C402A">
        <w:rPr>
          <w:rFonts w:ascii="Arial" w:eastAsia="SimSun" w:hAnsi="Arial" w:cs="Arial"/>
          <w:kern w:val="1"/>
          <w:sz w:val="24"/>
          <w:szCs w:val="24"/>
          <w:lang w:eastAsia="hi-IN" w:bidi="hi-IN"/>
        </w:rPr>
        <w:br w:type="page"/>
      </w:r>
    </w:p>
    <w:p w:rsidR="00FF5993" w:rsidRPr="000C402A" w:rsidRDefault="00D916B4" w:rsidP="009E2F53">
      <w:pPr>
        <w:widowControl w:val="0"/>
        <w:suppressAutoHyphens/>
        <w:spacing w:before="60" w:after="120" w:line="240" w:lineRule="auto"/>
        <w:jc w:val="both"/>
        <w:rPr>
          <w:rFonts w:ascii="Arial" w:eastAsia="Times New Roman" w:hAnsi="Arial" w:cs="Arial"/>
          <w:b/>
          <w:color w:val="5B9BD5"/>
          <w:kern w:val="1"/>
          <w:sz w:val="24"/>
          <w:szCs w:val="24"/>
          <w:lang w:eastAsia="hi-IN" w:bidi="hi-IN"/>
        </w:rPr>
      </w:pPr>
      <w:r>
        <w:rPr>
          <w:noProof/>
          <w:lang w:eastAsia="uk-UA"/>
        </w:rPr>
        <w:lastRenderedPageBreak/>
        <w:drawing>
          <wp:anchor distT="0" distB="0" distL="114300" distR="114300" simplePos="0" relativeHeight="251696128" behindDoc="0" locked="0" layoutInCell="1" allowOverlap="1" wp14:anchorId="5BBDFB6C" wp14:editId="2263371A">
            <wp:simplePos x="0" y="0"/>
            <wp:positionH relativeFrom="column">
              <wp:posOffset>27305</wp:posOffset>
            </wp:positionH>
            <wp:positionV relativeFrom="paragraph">
              <wp:posOffset>-243205</wp:posOffset>
            </wp:positionV>
            <wp:extent cx="647700" cy="601345"/>
            <wp:effectExtent l="0" t="0" r="0" b="8255"/>
            <wp:wrapSquare wrapText="bothSides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6013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F5993" w:rsidRPr="000C402A">
        <w:rPr>
          <w:rFonts w:ascii="Arial" w:eastAsia="Times New Roman" w:hAnsi="Arial" w:cs="Arial"/>
          <w:b/>
          <w:bCs/>
          <w:kern w:val="1"/>
          <w:sz w:val="24"/>
          <w:szCs w:val="24"/>
          <w:lang w:eastAsia="hi-IN" w:bidi="hi-IN"/>
        </w:rPr>
        <w:t>СТРАТЕГІЧНА ЦІЛЬ 2:</w:t>
      </w:r>
      <w:r w:rsidR="00FF5993" w:rsidRPr="000C402A">
        <w:rPr>
          <w:rFonts w:ascii="Arial" w:eastAsia="Times New Roman" w:hAnsi="Arial" w:cs="Arial"/>
          <w:kern w:val="1"/>
          <w:sz w:val="24"/>
          <w:szCs w:val="24"/>
          <w:lang w:eastAsia="hi-IN" w:bidi="hi-IN"/>
        </w:rPr>
        <w:t xml:space="preserve"> </w:t>
      </w:r>
      <w:r w:rsidR="00FF5993" w:rsidRPr="000C402A">
        <w:rPr>
          <w:rFonts w:ascii="Arial" w:eastAsia="Times New Roman" w:hAnsi="Arial" w:cs="Arial"/>
          <w:kern w:val="1"/>
          <w:sz w:val="24"/>
          <w:szCs w:val="24"/>
          <w:lang w:eastAsia="hi-IN" w:bidi="hi-IN"/>
        </w:rPr>
        <w:tab/>
      </w:r>
      <w:r w:rsidR="007822B8" w:rsidRPr="000C402A">
        <w:rPr>
          <w:rFonts w:ascii="Arial" w:eastAsia="Times New Roman" w:hAnsi="Arial" w:cs="Arial"/>
          <w:b/>
          <w:color w:val="5B9BD5"/>
          <w:kern w:val="1"/>
          <w:sz w:val="24"/>
          <w:szCs w:val="24"/>
          <w:lang w:eastAsia="hi-IN" w:bidi="hi-IN"/>
        </w:rPr>
        <w:t>РОЗВИТОК ЕКОЛОГІЧНОЇ ІНФРАСТРУКТУРИ ГРОМАДИ</w:t>
      </w:r>
    </w:p>
    <w:p w:rsidR="00FF5993" w:rsidRPr="000C402A" w:rsidRDefault="004B0763" w:rsidP="009E2F53">
      <w:pPr>
        <w:widowControl w:val="0"/>
        <w:suppressAutoHyphens/>
        <w:spacing w:before="60" w:after="120" w:line="240" w:lineRule="auto"/>
        <w:jc w:val="both"/>
        <w:rPr>
          <w:rFonts w:ascii="Arial" w:eastAsia="Times New Roman" w:hAnsi="Arial" w:cs="Arial"/>
          <w:kern w:val="1"/>
          <w:sz w:val="24"/>
          <w:szCs w:val="24"/>
          <w:lang w:eastAsia="hi-IN" w:bidi="hi-IN"/>
        </w:rPr>
      </w:pPr>
      <w:r w:rsidRPr="0038240A">
        <w:rPr>
          <w:rFonts w:ascii="Arial" w:eastAsia="SimSun" w:hAnsi="Arial" w:cs="Mangal"/>
          <w:noProof/>
          <w:kern w:val="1"/>
          <w:sz w:val="24"/>
          <w:szCs w:val="24"/>
          <w:lang w:eastAsia="uk-UA"/>
        </w:rPr>
        <w:drawing>
          <wp:anchor distT="0" distB="0" distL="114300" distR="114300" simplePos="0" relativeHeight="251716608" behindDoc="1" locked="0" layoutInCell="1" allowOverlap="1" wp14:anchorId="09E0DDEF" wp14:editId="12AEC7C2">
            <wp:simplePos x="0" y="0"/>
            <wp:positionH relativeFrom="column">
              <wp:posOffset>-762000</wp:posOffset>
            </wp:positionH>
            <wp:positionV relativeFrom="paragraph">
              <wp:posOffset>134620</wp:posOffset>
            </wp:positionV>
            <wp:extent cx="381635" cy="380365"/>
            <wp:effectExtent l="0" t="0" r="0" b="635"/>
            <wp:wrapTight wrapText="bothSides">
              <wp:wrapPolygon edited="0">
                <wp:start x="3235" y="0"/>
                <wp:lineTo x="0" y="2164"/>
                <wp:lineTo x="0" y="14063"/>
                <wp:lineTo x="14017" y="20554"/>
                <wp:lineTo x="20486" y="20554"/>
                <wp:lineTo x="20486" y="5409"/>
                <wp:lineTo x="16173" y="0"/>
                <wp:lineTo x="3235" y="0"/>
              </wp:wrapPolygon>
            </wp:wrapTight>
            <wp:docPr id="32" name="Рисунок 10" descr="Пов’язане зображенн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Пов’язане зображення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635" cy="3803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F5993" w:rsidRPr="000C402A" w:rsidRDefault="00B04FF9" w:rsidP="0038240A">
      <w:pPr>
        <w:widowControl w:val="0"/>
        <w:suppressAutoHyphens/>
        <w:spacing w:before="60" w:after="120"/>
        <w:jc w:val="both"/>
        <w:rPr>
          <w:rFonts w:ascii="Arial" w:eastAsia="Times New Roman" w:hAnsi="Arial" w:cs="Arial"/>
          <w:b/>
          <w:color w:val="FF0000"/>
          <w:kern w:val="1"/>
          <w:sz w:val="24"/>
          <w:szCs w:val="24"/>
          <w:lang w:eastAsia="hi-IN" w:bidi="hi-IN"/>
        </w:rPr>
      </w:pPr>
      <w:r w:rsidRPr="000C402A">
        <w:rPr>
          <w:rFonts w:ascii="Arial" w:eastAsia="Times New Roman" w:hAnsi="Arial" w:cs="Arial"/>
          <w:b/>
          <w:kern w:val="1"/>
          <w:sz w:val="24"/>
          <w:szCs w:val="24"/>
          <w:lang w:eastAsia="hi-IN" w:bidi="hi-IN"/>
        </w:rPr>
        <w:t>Операційна ціль 2.1</w:t>
      </w:r>
      <w:r w:rsidR="00FF5993" w:rsidRPr="000C402A">
        <w:rPr>
          <w:rFonts w:ascii="Arial" w:eastAsia="Times New Roman" w:hAnsi="Arial" w:cs="Arial"/>
          <w:b/>
          <w:kern w:val="1"/>
          <w:sz w:val="24"/>
          <w:szCs w:val="24"/>
          <w:lang w:eastAsia="hi-IN" w:bidi="hi-IN"/>
        </w:rPr>
        <w:t xml:space="preserve">: </w:t>
      </w:r>
      <w:r w:rsidRPr="000C402A">
        <w:rPr>
          <w:rFonts w:ascii="Arial" w:eastAsia="Times New Roman" w:hAnsi="Arial" w:cs="Arial"/>
          <w:b/>
          <w:color w:val="FF0000"/>
          <w:kern w:val="1"/>
          <w:sz w:val="24"/>
          <w:szCs w:val="24"/>
          <w:lang w:eastAsia="hi-IN" w:bidi="hi-IN"/>
        </w:rPr>
        <w:t>Підвищення якості послуг водопостачання та водовідведення</w:t>
      </w:r>
    </w:p>
    <w:tbl>
      <w:tblPr>
        <w:tblStyle w:val="151"/>
        <w:tblW w:w="5000" w:type="pct"/>
        <w:jc w:val="center"/>
        <w:tblBorders>
          <w:top w:val="single" w:sz="18" w:space="0" w:color="0070C0"/>
          <w:left w:val="single" w:sz="18" w:space="0" w:color="0070C0"/>
          <w:bottom w:val="single" w:sz="18" w:space="0" w:color="0070C0"/>
          <w:right w:val="single" w:sz="18" w:space="0" w:color="0070C0"/>
          <w:insideH w:val="single" w:sz="6" w:space="0" w:color="0070C0"/>
          <w:insideV w:val="single" w:sz="6" w:space="0" w:color="0070C0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87"/>
        <w:gridCol w:w="2258"/>
        <w:gridCol w:w="1850"/>
        <w:gridCol w:w="1724"/>
        <w:gridCol w:w="1684"/>
        <w:gridCol w:w="1476"/>
        <w:gridCol w:w="1726"/>
        <w:gridCol w:w="1603"/>
        <w:gridCol w:w="1150"/>
      </w:tblGrid>
      <w:tr w:rsidR="00A36D20" w:rsidRPr="000C402A" w:rsidTr="00A36D20">
        <w:trPr>
          <w:trHeight w:val="1247"/>
          <w:jc w:val="center"/>
        </w:trPr>
        <w:tc>
          <w:tcPr>
            <w:tcW w:w="209" w:type="pct"/>
            <w:shd w:val="clear" w:color="auto" w:fill="0070C0"/>
            <w:vAlign w:val="center"/>
          </w:tcPr>
          <w:p w:rsidR="00FF5993" w:rsidRPr="000C402A" w:rsidRDefault="00FF5993" w:rsidP="0038240A">
            <w:pPr>
              <w:widowControl w:val="0"/>
              <w:suppressAutoHyphens/>
              <w:rPr>
                <w:rFonts w:asciiTheme="majorHAnsi" w:eastAsia="SimSun" w:hAnsiTheme="majorHAnsi" w:cs="Arial"/>
                <w:b/>
                <w:color w:val="FFFFFF"/>
                <w:kern w:val="1"/>
                <w:lang w:eastAsia="hi-IN" w:bidi="hi-IN"/>
              </w:rPr>
            </w:pPr>
          </w:p>
        </w:tc>
        <w:tc>
          <w:tcPr>
            <w:tcW w:w="803" w:type="pct"/>
            <w:shd w:val="clear" w:color="auto" w:fill="0070C0"/>
            <w:vAlign w:val="center"/>
          </w:tcPr>
          <w:p w:rsidR="00FF5993" w:rsidRPr="000C402A" w:rsidRDefault="00FF5993" w:rsidP="0038240A">
            <w:pPr>
              <w:widowControl w:val="0"/>
              <w:suppressAutoHyphens/>
              <w:rPr>
                <w:rFonts w:asciiTheme="majorHAnsi" w:eastAsia="SimSun" w:hAnsiTheme="majorHAnsi" w:cs="Arial"/>
                <w:b/>
                <w:color w:val="FFFFFF"/>
                <w:kern w:val="1"/>
                <w:lang w:eastAsia="hi-IN" w:bidi="hi-IN"/>
              </w:rPr>
            </w:pPr>
            <w:r w:rsidRPr="000C402A">
              <w:rPr>
                <w:rFonts w:asciiTheme="majorHAnsi" w:eastAsia="SimSun" w:hAnsiTheme="majorHAnsi" w:cs="Arial"/>
                <w:b/>
                <w:bCs/>
                <w:color w:val="FFFFFF"/>
                <w:kern w:val="1"/>
                <w:lang w:eastAsia="hi-IN" w:bidi="hi-IN"/>
              </w:rPr>
              <w:t>Діяльність/ завдання</w:t>
            </w:r>
          </w:p>
        </w:tc>
        <w:tc>
          <w:tcPr>
            <w:tcW w:w="658" w:type="pct"/>
            <w:shd w:val="clear" w:color="auto" w:fill="0070C0"/>
            <w:vAlign w:val="center"/>
          </w:tcPr>
          <w:p w:rsidR="00FF5993" w:rsidRPr="000C402A" w:rsidRDefault="00FF5993" w:rsidP="0038240A">
            <w:pPr>
              <w:widowControl w:val="0"/>
              <w:suppressAutoHyphens/>
              <w:rPr>
                <w:rFonts w:asciiTheme="majorHAnsi" w:eastAsia="SimSun" w:hAnsiTheme="majorHAnsi" w:cs="Arial"/>
                <w:b/>
                <w:color w:val="FFFFFF"/>
                <w:kern w:val="1"/>
                <w:lang w:eastAsia="hi-IN" w:bidi="hi-IN"/>
              </w:rPr>
            </w:pPr>
            <w:r w:rsidRPr="000C402A">
              <w:rPr>
                <w:rFonts w:asciiTheme="majorHAnsi" w:eastAsia="SimSun" w:hAnsiTheme="majorHAnsi" w:cs="Arial"/>
                <w:b/>
                <w:bCs/>
                <w:color w:val="FFFFFF"/>
                <w:kern w:val="1"/>
                <w:lang w:eastAsia="hi-IN" w:bidi="hi-IN"/>
              </w:rPr>
              <w:t>Показник реалізації діяльності / завдання (продукт)</w:t>
            </w:r>
          </w:p>
        </w:tc>
        <w:tc>
          <w:tcPr>
            <w:tcW w:w="613" w:type="pct"/>
            <w:shd w:val="clear" w:color="auto" w:fill="0070C0"/>
            <w:vAlign w:val="center"/>
          </w:tcPr>
          <w:p w:rsidR="00FF5993" w:rsidRPr="000C402A" w:rsidRDefault="00FF5993" w:rsidP="0038240A">
            <w:pPr>
              <w:widowControl w:val="0"/>
              <w:suppressAutoHyphens/>
              <w:rPr>
                <w:rFonts w:asciiTheme="majorHAnsi" w:eastAsia="SimSun" w:hAnsiTheme="majorHAnsi" w:cs="Arial"/>
                <w:b/>
                <w:color w:val="FFFFFF"/>
                <w:kern w:val="1"/>
                <w:lang w:eastAsia="hi-IN" w:bidi="hi-IN"/>
              </w:rPr>
            </w:pPr>
            <w:r w:rsidRPr="000C402A">
              <w:rPr>
                <w:rFonts w:asciiTheme="majorHAnsi" w:eastAsia="SimSun" w:hAnsiTheme="majorHAnsi" w:cs="Arial"/>
                <w:b/>
                <w:bCs/>
                <w:color w:val="FFFFFF"/>
                <w:kern w:val="1"/>
                <w:lang w:eastAsia="hi-IN" w:bidi="hi-IN"/>
              </w:rPr>
              <w:t>Результат реалізації діяльності / завдання</w:t>
            </w:r>
          </w:p>
        </w:tc>
        <w:tc>
          <w:tcPr>
            <w:tcW w:w="599" w:type="pct"/>
            <w:shd w:val="clear" w:color="auto" w:fill="0070C0"/>
            <w:vAlign w:val="center"/>
          </w:tcPr>
          <w:p w:rsidR="00FF5993" w:rsidRPr="000C402A" w:rsidRDefault="00FF5993" w:rsidP="0038240A">
            <w:pPr>
              <w:widowControl w:val="0"/>
              <w:suppressAutoHyphens/>
              <w:rPr>
                <w:rFonts w:asciiTheme="majorHAnsi" w:eastAsia="SimSun" w:hAnsiTheme="majorHAnsi" w:cs="Arial"/>
                <w:b/>
                <w:color w:val="FFFFFF"/>
                <w:kern w:val="1"/>
                <w:lang w:eastAsia="hi-IN" w:bidi="hi-IN"/>
              </w:rPr>
            </w:pPr>
            <w:r w:rsidRPr="000C402A">
              <w:rPr>
                <w:rFonts w:asciiTheme="majorHAnsi" w:eastAsia="SimSun" w:hAnsiTheme="majorHAnsi" w:cs="Arial"/>
                <w:b/>
                <w:bCs/>
                <w:color w:val="FFFFFF"/>
                <w:kern w:val="1"/>
                <w:lang w:eastAsia="hi-IN" w:bidi="hi-IN"/>
              </w:rPr>
              <w:t>Показник оцінювання результату діяльності</w:t>
            </w:r>
          </w:p>
        </w:tc>
        <w:tc>
          <w:tcPr>
            <w:tcW w:w="525" w:type="pct"/>
            <w:shd w:val="clear" w:color="auto" w:fill="0070C0"/>
            <w:vAlign w:val="center"/>
          </w:tcPr>
          <w:p w:rsidR="00FF5993" w:rsidRPr="000C402A" w:rsidRDefault="00FF5993" w:rsidP="0038240A">
            <w:pPr>
              <w:widowControl w:val="0"/>
              <w:suppressAutoHyphens/>
              <w:rPr>
                <w:rFonts w:asciiTheme="majorHAnsi" w:eastAsia="SimSun" w:hAnsiTheme="majorHAnsi" w:cs="Arial"/>
                <w:b/>
                <w:color w:val="FFFFFF"/>
                <w:kern w:val="1"/>
                <w:lang w:eastAsia="hi-IN" w:bidi="hi-IN"/>
              </w:rPr>
            </w:pPr>
            <w:r w:rsidRPr="000C402A">
              <w:rPr>
                <w:rFonts w:asciiTheme="majorHAnsi" w:eastAsia="SimSun" w:hAnsiTheme="majorHAnsi" w:cs="Arial"/>
                <w:b/>
                <w:bCs/>
                <w:color w:val="FFFFFF"/>
                <w:kern w:val="1"/>
                <w:lang w:eastAsia="hi-IN" w:bidi="hi-IN"/>
              </w:rPr>
              <w:t>Джерела перевірки показників</w:t>
            </w:r>
          </w:p>
        </w:tc>
        <w:tc>
          <w:tcPr>
            <w:tcW w:w="614" w:type="pct"/>
            <w:shd w:val="clear" w:color="auto" w:fill="0070C0"/>
            <w:vAlign w:val="center"/>
          </w:tcPr>
          <w:p w:rsidR="00FF5993" w:rsidRPr="000C402A" w:rsidRDefault="00FF5993" w:rsidP="0038240A">
            <w:pPr>
              <w:widowControl w:val="0"/>
              <w:suppressAutoHyphens/>
              <w:rPr>
                <w:rFonts w:asciiTheme="majorHAnsi" w:eastAsia="SimSun" w:hAnsiTheme="majorHAnsi" w:cs="Arial"/>
                <w:b/>
                <w:color w:val="FFFFFF"/>
                <w:kern w:val="1"/>
                <w:lang w:eastAsia="hi-IN" w:bidi="hi-IN"/>
              </w:rPr>
            </w:pPr>
            <w:r w:rsidRPr="000C402A">
              <w:rPr>
                <w:rFonts w:asciiTheme="majorHAnsi" w:eastAsia="SimSun" w:hAnsiTheme="majorHAnsi" w:cs="Arial"/>
                <w:b/>
                <w:bCs/>
                <w:color w:val="FFFFFF"/>
                <w:kern w:val="1"/>
                <w:lang w:eastAsia="hi-IN" w:bidi="hi-IN"/>
              </w:rPr>
              <w:t>Відповідальний за виконання діяльності чи завдання</w:t>
            </w:r>
          </w:p>
        </w:tc>
        <w:tc>
          <w:tcPr>
            <w:tcW w:w="570" w:type="pct"/>
            <w:shd w:val="clear" w:color="auto" w:fill="0070C0"/>
            <w:vAlign w:val="center"/>
          </w:tcPr>
          <w:p w:rsidR="00FF5993" w:rsidRPr="000C402A" w:rsidRDefault="00FF5993" w:rsidP="0038240A">
            <w:pPr>
              <w:widowControl w:val="0"/>
              <w:suppressAutoHyphens/>
              <w:rPr>
                <w:rFonts w:asciiTheme="majorHAnsi" w:eastAsia="SimSun" w:hAnsiTheme="majorHAnsi" w:cs="Arial"/>
                <w:b/>
                <w:color w:val="FFFFFF"/>
                <w:kern w:val="1"/>
                <w:lang w:eastAsia="hi-IN" w:bidi="hi-IN"/>
              </w:rPr>
            </w:pPr>
            <w:r w:rsidRPr="000C402A">
              <w:rPr>
                <w:rFonts w:asciiTheme="majorHAnsi" w:eastAsia="SimSun" w:hAnsiTheme="majorHAnsi" w:cs="Arial"/>
                <w:b/>
                <w:bCs/>
                <w:color w:val="FFFFFF"/>
                <w:kern w:val="1"/>
                <w:lang w:eastAsia="hi-IN" w:bidi="hi-IN"/>
              </w:rPr>
              <w:t>Джерела фінансування / кошти з бюджету ОТГ</w:t>
            </w:r>
          </w:p>
        </w:tc>
        <w:tc>
          <w:tcPr>
            <w:tcW w:w="409" w:type="pct"/>
            <w:shd w:val="clear" w:color="auto" w:fill="0070C0"/>
            <w:vAlign w:val="center"/>
          </w:tcPr>
          <w:p w:rsidR="00FF5993" w:rsidRPr="000C402A" w:rsidRDefault="00FF5993" w:rsidP="0038240A">
            <w:pPr>
              <w:widowControl w:val="0"/>
              <w:suppressAutoHyphens/>
              <w:rPr>
                <w:rFonts w:asciiTheme="majorHAnsi" w:eastAsia="SimSun" w:hAnsiTheme="majorHAnsi" w:cs="Arial"/>
                <w:b/>
                <w:color w:val="FFFFFF"/>
                <w:kern w:val="1"/>
                <w:lang w:eastAsia="hi-IN" w:bidi="hi-IN"/>
              </w:rPr>
            </w:pPr>
            <w:r w:rsidRPr="000C402A">
              <w:rPr>
                <w:rFonts w:asciiTheme="majorHAnsi" w:eastAsia="SimSun" w:hAnsiTheme="majorHAnsi" w:cs="Arial"/>
                <w:b/>
                <w:bCs/>
                <w:color w:val="FFFFFF"/>
                <w:kern w:val="1"/>
                <w:lang w:eastAsia="hi-IN" w:bidi="hi-IN"/>
              </w:rPr>
              <w:t>Термін реалізації</w:t>
            </w:r>
          </w:p>
        </w:tc>
      </w:tr>
      <w:tr w:rsidR="00A36D20" w:rsidRPr="000C402A" w:rsidTr="00A36D20">
        <w:trPr>
          <w:trHeight w:val="327"/>
          <w:jc w:val="center"/>
        </w:trPr>
        <w:tc>
          <w:tcPr>
            <w:tcW w:w="209" w:type="pct"/>
          </w:tcPr>
          <w:p w:rsidR="00FF5993" w:rsidRPr="000C402A" w:rsidRDefault="00FF5993" w:rsidP="0038240A">
            <w:pPr>
              <w:widowControl w:val="0"/>
              <w:suppressAutoHyphens/>
              <w:snapToGrid w:val="0"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 w:rsidRPr="000C402A">
              <w:rPr>
                <w:rFonts w:asciiTheme="majorHAnsi" w:eastAsia="SimSun" w:hAnsiTheme="majorHAnsi" w:cs="Arial"/>
                <w:kern w:val="1"/>
                <w:lang w:eastAsia="hi-IN" w:bidi="hi-IN"/>
              </w:rPr>
              <w:t>2.1.1</w:t>
            </w:r>
          </w:p>
        </w:tc>
        <w:tc>
          <w:tcPr>
            <w:tcW w:w="803" w:type="pct"/>
            <w:shd w:val="clear" w:color="auto" w:fill="auto"/>
          </w:tcPr>
          <w:p w:rsidR="00FF5993" w:rsidRPr="00093E95" w:rsidRDefault="006D6EF3" w:rsidP="00093E95">
            <w:pPr>
              <w:widowControl w:val="0"/>
              <w:suppressAutoHyphens/>
              <w:rPr>
                <w:rFonts w:asciiTheme="majorHAnsi" w:eastAsia="Calibri" w:hAnsiTheme="majorHAnsi" w:cs="Arial"/>
                <w:szCs w:val="28"/>
                <w:lang w:eastAsia="en-US"/>
              </w:rPr>
            </w:pPr>
            <w:r>
              <w:rPr>
                <w:rFonts w:asciiTheme="majorHAnsi" w:eastAsia="Calibri" w:hAnsiTheme="majorHAnsi" w:cs="Arial"/>
                <w:szCs w:val="28"/>
                <w:lang w:eastAsia="en-US"/>
              </w:rPr>
              <w:t xml:space="preserve">Капітальний ремонт водопровідних мереж (заміна труб, усунення небезпеки виникнення аварій) </w:t>
            </w:r>
            <w:r w:rsidR="00093E95">
              <w:rPr>
                <w:rFonts w:asciiTheme="majorHAnsi" w:eastAsia="Calibri" w:hAnsiTheme="majorHAnsi" w:cs="Arial"/>
                <w:szCs w:val="28"/>
                <w:lang w:eastAsia="en-US"/>
              </w:rPr>
              <w:t>та водонапірних башт</w:t>
            </w:r>
          </w:p>
        </w:tc>
        <w:tc>
          <w:tcPr>
            <w:tcW w:w="658" w:type="pct"/>
            <w:shd w:val="clear" w:color="auto" w:fill="auto"/>
          </w:tcPr>
          <w:p w:rsidR="00FF5993" w:rsidRDefault="006D6EF3" w:rsidP="0038240A">
            <w:pPr>
              <w:widowControl w:val="0"/>
              <w:suppressAutoHyphens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>
              <w:rPr>
                <w:rFonts w:asciiTheme="majorHAnsi" w:eastAsia="SimSun" w:hAnsiTheme="majorHAnsi" w:cs="Arial"/>
                <w:kern w:val="1"/>
                <w:lang w:eastAsia="hi-IN" w:bidi="hi-IN"/>
              </w:rPr>
              <w:t>Кількість кілометрів відремонтованого водопроводу</w:t>
            </w:r>
          </w:p>
          <w:p w:rsidR="006D6EF3" w:rsidRPr="000C402A" w:rsidRDefault="006D6EF3" w:rsidP="0038240A">
            <w:pPr>
              <w:widowControl w:val="0"/>
              <w:suppressAutoHyphens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>
              <w:rPr>
                <w:rFonts w:asciiTheme="majorHAnsi" w:eastAsia="SimSun" w:hAnsiTheme="majorHAnsi" w:cs="Arial"/>
                <w:kern w:val="1"/>
                <w:lang w:eastAsia="hi-IN" w:bidi="hi-IN"/>
              </w:rPr>
              <w:t>Кількість місць, де усунуто небезпеку виникнення аварій</w:t>
            </w:r>
          </w:p>
        </w:tc>
        <w:tc>
          <w:tcPr>
            <w:tcW w:w="613" w:type="pct"/>
          </w:tcPr>
          <w:p w:rsidR="00582E28" w:rsidRPr="000C402A" w:rsidRDefault="00582E28" w:rsidP="00582E28">
            <w:pPr>
              <w:widowControl w:val="0"/>
              <w:suppressAutoHyphens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>
              <w:rPr>
                <w:rFonts w:asciiTheme="majorHAnsi" w:eastAsia="SimSun" w:hAnsiTheme="majorHAnsi" w:cs="Arial"/>
                <w:kern w:val="1"/>
                <w:lang w:eastAsia="hi-IN" w:bidi="hi-IN"/>
              </w:rPr>
              <w:t>Підвищення ефективності роботи комунальних водопровідних мереж</w:t>
            </w:r>
          </w:p>
        </w:tc>
        <w:tc>
          <w:tcPr>
            <w:tcW w:w="599" w:type="pct"/>
          </w:tcPr>
          <w:p w:rsidR="00FF5993" w:rsidRDefault="00582E28" w:rsidP="00582E28">
            <w:pPr>
              <w:widowControl w:val="0"/>
              <w:suppressAutoHyphens/>
              <w:rPr>
                <w:rFonts w:ascii="Cambria" w:hAnsi="Cambria"/>
              </w:rPr>
            </w:pPr>
            <w:r w:rsidRPr="00435C0E">
              <w:rPr>
                <w:rFonts w:ascii="Cambria" w:hAnsi="Cambria"/>
              </w:rPr>
              <w:t xml:space="preserve">Рівень задоволеності мешканців з якості </w:t>
            </w:r>
            <w:r>
              <w:rPr>
                <w:rFonts w:ascii="Cambria" w:hAnsi="Cambria"/>
              </w:rPr>
              <w:t xml:space="preserve">послуг з </w:t>
            </w:r>
            <w:r w:rsidRPr="00435C0E">
              <w:rPr>
                <w:rFonts w:ascii="Cambria" w:hAnsi="Cambria"/>
              </w:rPr>
              <w:t>водопостачання та водовідведення</w:t>
            </w:r>
          </w:p>
          <w:p w:rsidR="00582E28" w:rsidRPr="000C402A" w:rsidRDefault="00582E28" w:rsidP="00582E28">
            <w:pPr>
              <w:widowControl w:val="0"/>
              <w:suppressAutoHyphens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>
              <w:rPr>
                <w:rFonts w:ascii="Cambria" w:hAnsi="Cambria"/>
              </w:rPr>
              <w:t>Кількість годин, протягом яких є доступним централізоване водопостачання для житлового сектору</w:t>
            </w:r>
          </w:p>
        </w:tc>
        <w:tc>
          <w:tcPr>
            <w:tcW w:w="525" w:type="pct"/>
          </w:tcPr>
          <w:p w:rsidR="00582E28" w:rsidRPr="00435C0E" w:rsidRDefault="00582E28" w:rsidP="00582E28">
            <w:pPr>
              <w:spacing w:before="20" w:after="40"/>
              <w:rPr>
                <w:rFonts w:ascii="Cambria" w:hAnsi="Cambria"/>
              </w:rPr>
            </w:pPr>
            <w:r w:rsidRPr="00435C0E">
              <w:rPr>
                <w:rFonts w:ascii="Cambria" w:hAnsi="Cambria"/>
              </w:rPr>
              <w:t>Звіт за результатами реалізації проекту/ програми.</w:t>
            </w:r>
          </w:p>
          <w:p w:rsidR="00FF5993" w:rsidRPr="000C402A" w:rsidRDefault="00582E28" w:rsidP="00582E28">
            <w:pPr>
              <w:widowControl w:val="0"/>
              <w:suppressAutoHyphens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 w:rsidRPr="00435C0E">
              <w:rPr>
                <w:rFonts w:ascii="Cambria" w:hAnsi="Cambria"/>
              </w:rPr>
              <w:t>Дослідження умов проживання та якості публічних послуг</w:t>
            </w:r>
          </w:p>
        </w:tc>
        <w:tc>
          <w:tcPr>
            <w:tcW w:w="614" w:type="pct"/>
          </w:tcPr>
          <w:p w:rsidR="00FF5993" w:rsidRPr="000C402A" w:rsidRDefault="00582E28" w:rsidP="0038240A">
            <w:pPr>
              <w:widowControl w:val="0"/>
              <w:suppressAutoHyphens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>
              <w:rPr>
                <w:rFonts w:asciiTheme="majorHAnsi" w:eastAsia="SimSun" w:hAnsiTheme="majorHAnsi" w:cs="Arial"/>
                <w:kern w:val="1"/>
                <w:lang w:eastAsia="hi-IN" w:bidi="hi-IN"/>
              </w:rPr>
              <w:t>Сільська рада, керівники комунальних підприємств</w:t>
            </w:r>
          </w:p>
        </w:tc>
        <w:tc>
          <w:tcPr>
            <w:tcW w:w="570" w:type="pct"/>
          </w:tcPr>
          <w:p w:rsidR="00FF5993" w:rsidRPr="000C402A" w:rsidRDefault="00582E28" w:rsidP="0038240A">
            <w:pPr>
              <w:widowControl w:val="0"/>
              <w:suppressAutoHyphens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 w:rsidRPr="00435C0E">
              <w:rPr>
                <w:rFonts w:ascii="Cambria" w:hAnsi="Cambria"/>
              </w:rPr>
              <w:t>Місцевий бюджет, кошти програм допомоги – державних і міжнародних, ДФРР</w:t>
            </w:r>
          </w:p>
        </w:tc>
        <w:tc>
          <w:tcPr>
            <w:tcW w:w="409" w:type="pct"/>
          </w:tcPr>
          <w:p w:rsidR="00FF5993" w:rsidRPr="000C402A" w:rsidRDefault="00582E28" w:rsidP="0038240A">
            <w:pPr>
              <w:widowControl w:val="0"/>
              <w:suppressAutoHyphens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>
              <w:rPr>
                <w:rFonts w:asciiTheme="majorHAnsi" w:eastAsia="SimSun" w:hAnsiTheme="majorHAnsi" w:cs="Arial"/>
                <w:kern w:val="1"/>
                <w:lang w:eastAsia="hi-IN" w:bidi="hi-IN"/>
              </w:rPr>
              <w:t>2019-2027</w:t>
            </w:r>
          </w:p>
        </w:tc>
      </w:tr>
      <w:tr w:rsidR="00A36D20" w:rsidRPr="000C402A" w:rsidTr="00A36D20">
        <w:trPr>
          <w:trHeight w:val="350"/>
          <w:jc w:val="center"/>
        </w:trPr>
        <w:tc>
          <w:tcPr>
            <w:tcW w:w="209" w:type="pct"/>
          </w:tcPr>
          <w:p w:rsidR="00582E28" w:rsidRPr="000C402A" w:rsidRDefault="00582E28" w:rsidP="0038240A">
            <w:pPr>
              <w:widowControl w:val="0"/>
              <w:suppressAutoHyphens/>
              <w:snapToGrid w:val="0"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 w:rsidRPr="000C402A">
              <w:rPr>
                <w:rFonts w:asciiTheme="majorHAnsi" w:eastAsia="SimSun" w:hAnsiTheme="majorHAnsi" w:cs="Arial"/>
                <w:kern w:val="1"/>
                <w:lang w:eastAsia="hi-IN" w:bidi="hi-IN"/>
              </w:rPr>
              <w:t>2.1.2</w:t>
            </w:r>
          </w:p>
        </w:tc>
        <w:tc>
          <w:tcPr>
            <w:tcW w:w="803" w:type="pct"/>
          </w:tcPr>
          <w:p w:rsidR="00582E28" w:rsidRPr="000C402A" w:rsidRDefault="00582E28" w:rsidP="0038240A">
            <w:pPr>
              <w:widowControl w:val="0"/>
              <w:suppressAutoHyphens/>
              <w:rPr>
                <w:rFonts w:asciiTheme="majorHAnsi" w:eastAsia="SimSun" w:hAnsiTheme="majorHAnsi" w:cs="Arial"/>
                <w:kern w:val="1"/>
                <w:szCs w:val="28"/>
                <w:lang w:eastAsia="hi-IN" w:bidi="hi-IN"/>
              </w:rPr>
            </w:pPr>
            <w:r>
              <w:rPr>
                <w:rFonts w:asciiTheme="majorHAnsi" w:eastAsia="SimSun" w:hAnsiTheme="majorHAnsi" w:cs="Arial"/>
                <w:kern w:val="1"/>
                <w:szCs w:val="28"/>
                <w:lang w:eastAsia="hi-IN" w:bidi="hi-IN"/>
              </w:rPr>
              <w:t xml:space="preserve">Реконструкція та капітальний ремонт </w:t>
            </w:r>
            <w:r w:rsidRPr="00B4231B">
              <w:t>каналізаційних очисних мереж та споруд</w:t>
            </w:r>
          </w:p>
        </w:tc>
        <w:tc>
          <w:tcPr>
            <w:tcW w:w="658" w:type="pct"/>
          </w:tcPr>
          <w:p w:rsidR="00582E28" w:rsidRDefault="00582E28" w:rsidP="0038240A">
            <w:pPr>
              <w:widowControl w:val="0"/>
              <w:suppressAutoHyphens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>
              <w:rPr>
                <w:rFonts w:asciiTheme="majorHAnsi" w:eastAsia="SimSun" w:hAnsiTheme="majorHAnsi" w:cs="Arial"/>
                <w:kern w:val="1"/>
                <w:lang w:eastAsia="hi-IN" w:bidi="hi-IN"/>
              </w:rPr>
              <w:t>Кількість кілометрів відремонтованих каналізаційних мереж</w:t>
            </w:r>
          </w:p>
          <w:p w:rsidR="00582E28" w:rsidRPr="000C402A" w:rsidRDefault="00582E28" w:rsidP="0038240A">
            <w:pPr>
              <w:widowControl w:val="0"/>
              <w:suppressAutoHyphens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>
              <w:rPr>
                <w:rFonts w:asciiTheme="majorHAnsi" w:eastAsia="SimSun" w:hAnsiTheme="majorHAnsi" w:cs="Arial"/>
                <w:kern w:val="1"/>
                <w:lang w:eastAsia="hi-IN" w:bidi="hi-IN"/>
              </w:rPr>
              <w:t>Кількість відремонтованих очисних споруд</w:t>
            </w:r>
          </w:p>
        </w:tc>
        <w:tc>
          <w:tcPr>
            <w:tcW w:w="613" w:type="pct"/>
          </w:tcPr>
          <w:p w:rsidR="00582E28" w:rsidRDefault="00582E28" w:rsidP="00582E28">
            <w:pPr>
              <w:widowControl w:val="0"/>
              <w:suppressAutoHyphens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 w:rsidRPr="0038240A">
              <w:rPr>
                <w:rFonts w:asciiTheme="majorHAnsi" w:eastAsia="SimSun" w:hAnsiTheme="majorHAnsi" w:cs="Arial"/>
                <w:kern w:val="1"/>
                <w:lang w:eastAsia="hi-IN" w:bidi="hi-IN"/>
              </w:rPr>
              <w:t>Підвищення якості надання послуг</w:t>
            </w:r>
            <w:r>
              <w:rPr>
                <w:rFonts w:asciiTheme="majorHAnsi" w:eastAsia="SimSun" w:hAnsiTheme="majorHAnsi" w:cs="Arial"/>
                <w:kern w:val="1"/>
                <w:lang w:eastAsia="hi-IN" w:bidi="hi-IN"/>
              </w:rPr>
              <w:t xml:space="preserve"> з</w:t>
            </w:r>
            <w:r w:rsidRPr="0038240A">
              <w:rPr>
                <w:rFonts w:asciiTheme="majorHAnsi" w:eastAsia="SimSun" w:hAnsiTheme="majorHAnsi" w:cs="Arial"/>
                <w:kern w:val="1"/>
                <w:lang w:eastAsia="hi-IN" w:bidi="hi-IN"/>
              </w:rPr>
              <w:t xml:space="preserve"> водовідведення</w:t>
            </w:r>
          </w:p>
          <w:p w:rsidR="00582E28" w:rsidRPr="0038240A" w:rsidRDefault="00582E28" w:rsidP="00582E28">
            <w:pPr>
              <w:widowControl w:val="0"/>
              <w:suppressAutoHyphens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>
              <w:rPr>
                <w:rFonts w:asciiTheme="majorHAnsi" w:eastAsia="SimSun" w:hAnsiTheme="majorHAnsi" w:cs="Arial"/>
                <w:kern w:val="1"/>
                <w:lang w:eastAsia="hi-IN" w:bidi="hi-IN"/>
              </w:rPr>
              <w:t>Покращення місцевої екологічної ситуацій</w:t>
            </w:r>
          </w:p>
        </w:tc>
        <w:tc>
          <w:tcPr>
            <w:tcW w:w="599" w:type="pct"/>
          </w:tcPr>
          <w:p w:rsidR="00582E28" w:rsidRPr="0038240A" w:rsidRDefault="00582E28" w:rsidP="00582E28">
            <w:pPr>
              <w:widowControl w:val="0"/>
              <w:suppressAutoHyphens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>
              <w:rPr>
                <w:rFonts w:asciiTheme="majorHAnsi" w:eastAsia="SimSun" w:hAnsiTheme="majorHAnsi" w:cs="Arial"/>
                <w:kern w:val="1"/>
                <w:lang w:eastAsia="hi-IN" w:bidi="hi-IN"/>
              </w:rPr>
              <w:t>Зменшення обсягу викидів шкідливих речовин з централізованої системи водовідведення</w:t>
            </w:r>
          </w:p>
        </w:tc>
        <w:tc>
          <w:tcPr>
            <w:tcW w:w="525" w:type="pct"/>
          </w:tcPr>
          <w:p w:rsidR="00582E28" w:rsidRPr="0038240A" w:rsidRDefault="00582E28" w:rsidP="007D5B77">
            <w:pPr>
              <w:widowControl w:val="0"/>
              <w:suppressAutoHyphens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 w:rsidRPr="0038240A">
              <w:rPr>
                <w:rFonts w:asciiTheme="majorHAnsi" w:eastAsia="SimSun" w:hAnsiTheme="majorHAnsi" w:cs="Arial"/>
                <w:kern w:val="1"/>
                <w:lang w:eastAsia="hi-IN" w:bidi="hi-IN"/>
              </w:rPr>
              <w:t>Звіт за результатами реалізації проекту</w:t>
            </w:r>
          </w:p>
        </w:tc>
        <w:tc>
          <w:tcPr>
            <w:tcW w:w="614" w:type="pct"/>
          </w:tcPr>
          <w:p w:rsidR="00582E28" w:rsidRPr="000C402A" w:rsidRDefault="00582E28" w:rsidP="0038240A">
            <w:pPr>
              <w:widowControl w:val="0"/>
              <w:suppressAutoHyphens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>
              <w:rPr>
                <w:rFonts w:asciiTheme="majorHAnsi" w:eastAsia="SimSun" w:hAnsiTheme="majorHAnsi" w:cs="Arial"/>
                <w:kern w:val="1"/>
                <w:lang w:eastAsia="hi-IN" w:bidi="hi-IN"/>
              </w:rPr>
              <w:t>Сільська рада, керівники комунальних підприємств</w:t>
            </w:r>
          </w:p>
        </w:tc>
        <w:tc>
          <w:tcPr>
            <w:tcW w:w="570" w:type="pct"/>
          </w:tcPr>
          <w:p w:rsidR="00582E28" w:rsidRPr="000C402A" w:rsidRDefault="00582E28" w:rsidP="007D5B77">
            <w:pPr>
              <w:widowControl w:val="0"/>
              <w:suppressAutoHyphens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 w:rsidRPr="00435C0E">
              <w:rPr>
                <w:rFonts w:ascii="Cambria" w:hAnsi="Cambria"/>
              </w:rPr>
              <w:t>Місцевий бюджет, кошти програм допомоги – державних і міжнародних, ДФРР</w:t>
            </w:r>
          </w:p>
        </w:tc>
        <w:tc>
          <w:tcPr>
            <w:tcW w:w="409" w:type="pct"/>
          </w:tcPr>
          <w:p w:rsidR="00582E28" w:rsidRPr="000C402A" w:rsidRDefault="00582E28" w:rsidP="007D5B77">
            <w:pPr>
              <w:widowControl w:val="0"/>
              <w:suppressAutoHyphens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>
              <w:rPr>
                <w:rFonts w:asciiTheme="majorHAnsi" w:eastAsia="SimSun" w:hAnsiTheme="majorHAnsi" w:cs="Arial"/>
                <w:kern w:val="1"/>
                <w:lang w:eastAsia="hi-IN" w:bidi="hi-IN"/>
              </w:rPr>
              <w:t>2019-2027</w:t>
            </w:r>
          </w:p>
        </w:tc>
      </w:tr>
      <w:tr w:rsidR="00A36D20" w:rsidRPr="000C402A" w:rsidTr="00A36D20">
        <w:trPr>
          <w:trHeight w:val="231"/>
          <w:jc w:val="center"/>
        </w:trPr>
        <w:tc>
          <w:tcPr>
            <w:tcW w:w="209" w:type="pct"/>
          </w:tcPr>
          <w:p w:rsidR="00582E28" w:rsidRPr="000C402A" w:rsidRDefault="00582E28" w:rsidP="0038240A">
            <w:pPr>
              <w:widowControl w:val="0"/>
              <w:suppressAutoHyphens/>
              <w:snapToGrid w:val="0"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 w:rsidRPr="000C402A">
              <w:rPr>
                <w:rFonts w:asciiTheme="majorHAnsi" w:eastAsia="SimSun" w:hAnsiTheme="majorHAnsi" w:cs="Arial"/>
                <w:kern w:val="1"/>
                <w:lang w:eastAsia="hi-IN" w:bidi="hi-IN"/>
              </w:rPr>
              <w:t>2.1.3</w:t>
            </w:r>
          </w:p>
        </w:tc>
        <w:tc>
          <w:tcPr>
            <w:tcW w:w="803" w:type="pct"/>
          </w:tcPr>
          <w:p w:rsidR="00582E28" w:rsidRPr="000C402A" w:rsidRDefault="00582E28" w:rsidP="0038240A">
            <w:pPr>
              <w:widowControl w:val="0"/>
              <w:suppressAutoHyphens/>
              <w:rPr>
                <w:rFonts w:asciiTheme="majorHAnsi" w:eastAsia="SimSun" w:hAnsiTheme="majorHAnsi" w:cs="Arial"/>
                <w:kern w:val="1"/>
                <w:szCs w:val="28"/>
                <w:lang w:eastAsia="hi-IN" w:bidi="hi-IN"/>
              </w:rPr>
            </w:pPr>
            <w:r>
              <w:rPr>
                <w:rFonts w:asciiTheme="majorHAnsi" w:eastAsia="SimSun" w:hAnsiTheme="majorHAnsi" w:cs="Arial"/>
                <w:kern w:val="1"/>
                <w:szCs w:val="28"/>
                <w:lang w:eastAsia="hi-IN" w:bidi="hi-IN"/>
              </w:rPr>
              <w:t xml:space="preserve">Розвиток мережі централізованого </w:t>
            </w:r>
            <w:r>
              <w:rPr>
                <w:rFonts w:asciiTheme="majorHAnsi" w:eastAsia="SimSun" w:hAnsiTheme="majorHAnsi" w:cs="Arial"/>
                <w:kern w:val="1"/>
                <w:szCs w:val="28"/>
                <w:lang w:eastAsia="hi-IN" w:bidi="hi-IN"/>
              </w:rPr>
              <w:lastRenderedPageBreak/>
              <w:t>водопостачання та водовідведення</w:t>
            </w:r>
          </w:p>
        </w:tc>
        <w:tc>
          <w:tcPr>
            <w:tcW w:w="658" w:type="pct"/>
          </w:tcPr>
          <w:p w:rsidR="00582E28" w:rsidRPr="000C402A" w:rsidRDefault="00A36D20" w:rsidP="00582E28">
            <w:pPr>
              <w:widowControl w:val="0"/>
              <w:suppressAutoHyphens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 w:rsidRPr="0038240A">
              <w:rPr>
                <w:rFonts w:asciiTheme="majorHAnsi" w:eastAsia="SimSun" w:hAnsiTheme="majorHAnsi" w:cs="Arial"/>
                <w:kern w:val="1"/>
                <w:lang w:eastAsia="hi-IN" w:bidi="hi-IN"/>
              </w:rPr>
              <w:lastRenderedPageBreak/>
              <w:t xml:space="preserve">Довжина прокладеного </w:t>
            </w:r>
            <w:r w:rsidRPr="0038240A">
              <w:rPr>
                <w:rFonts w:asciiTheme="majorHAnsi" w:eastAsia="SimSun" w:hAnsiTheme="majorHAnsi" w:cs="Arial"/>
                <w:kern w:val="1"/>
                <w:lang w:eastAsia="hi-IN" w:bidi="hi-IN"/>
              </w:rPr>
              <w:lastRenderedPageBreak/>
              <w:t>водопроводу</w:t>
            </w:r>
          </w:p>
        </w:tc>
        <w:tc>
          <w:tcPr>
            <w:tcW w:w="613" w:type="pct"/>
          </w:tcPr>
          <w:p w:rsidR="00582E28" w:rsidRPr="0038240A" w:rsidRDefault="00582E28" w:rsidP="007D5B77">
            <w:pPr>
              <w:widowControl w:val="0"/>
              <w:suppressAutoHyphens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 w:rsidRPr="0038240A">
              <w:rPr>
                <w:rFonts w:asciiTheme="majorHAnsi" w:eastAsia="SimSun" w:hAnsiTheme="majorHAnsi" w:cs="Arial"/>
                <w:kern w:val="1"/>
                <w:lang w:eastAsia="hi-IN" w:bidi="hi-IN"/>
              </w:rPr>
              <w:lastRenderedPageBreak/>
              <w:t xml:space="preserve">Забезпечення мешканців </w:t>
            </w:r>
            <w:r w:rsidRPr="0038240A">
              <w:rPr>
                <w:rFonts w:asciiTheme="majorHAnsi" w:eastAsia="SimSun" w:hAnsiTheme="majorHAnsi" w:cs="Arial"/>
                <w:kern w:val="1"/>
                <w:lang w:eastAsia="hi-IN" w:bidi="hi-IN"/>
              </w:rPr>
              <w:lastRenderedPageBreak/>
              <w:t xml:space="preserve">громади доступом до системи централізованого водопостачання </w:t>
            </w:r>
          </w:p>
        </w:tc>
        <w:tc>
          <w:tcPr>
            <w:tcW w:w="599" w:type="pct"/>
          </w:tcPr>
          <w:p w:rsidR="00582E28" w:rsidRPr="0038240A" w:rsidRDefault="00582E28" w:rsidP="007D5B77">
            <w:pPr>
              <w:widowControl w:val="0"/>
              <w:suppressAutoHyphens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 w:rsidRPr="0038240A">
              <w:rPr>
                <w:rFonts w:asciiTheme="majorHAnsi" w:eastAsia="SimSun" w:hAnsiTheme="majorHAnsi" w:cs="Arial"/>
                <w:kern w:val="1"/>
                <w:lang w:eastAsia="hi-IN" w:bidi="hi-IN"/>
              </w:rPr>
              <w:lastRenderedPageBreak/>
              <w:t xml:space="preserve">Кількість домогосподарств, </w:t>
            </w:r>
            <w:r w:rsidRPr="0038240A">
              <w:rPr>
                <w:rFonts w:asciiTheme="majorHAnsi" w:eastAsia="SimSun" w:hAnsiTheme="majorHAnsi" w:cs="Arial"/>
                <w:kern w:val="1"/>
                <w:lang w:eastAsia="hi-IN" w:bidi="hi-IN"/>
              </w:rPr>
              <w:lastRenderedPageBreak/>
              <w:t>які отримали доступ до системи централізованого водопостачання</w:t>
            </w:r>
          </w:p>
        </w:tc>
        <w:tc>
          <w:tcPr>
            <w:tcW w:w="525" w:type="pct"/>
          </w:tcPr>
          <w:p w:rsidR="00582E28" w:rsidRPr="0038240A" w:rsidRDefault="00582E28" w:rsidP="007D5B77">
            <w:pPr>
              <w:widowControl w:val="0"/>
              <w:suppressAutoHyphens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 w:rsidRPr="0038240A">
              <w:rPr>
                <w:rFonts w:asciiTheme="majorHAnsi" w:eastAsia="SimSun" w:hAnsiTheme="majorHAnsi" w:cs="Arial"/>
                <w:kern w:val="1"/>
                <w:lang w:eastAsia="hi-IN" w:bidi="hi-IN"/>
              </w:rPr>
              <w:lastRenderedPageBreak/>
              <w:t xml:space="preserve">Звіт за результатами </w:t>
            </w:r>
            <w:r w:rsidRPr="0038240A">
              <w:rPr>
                <w:rFonts w:asciiTheme="majorHAnsi" w:eastAsia="SimSun" w:hAnsiTheme="majorHAnsi" w:cs="Arial"/>
                <w:kern w:val="1"/>
                <w:lang w:eastAsia="hi-IN" w:bidi="hi-IN"/>
              </w:rPr>
              <w:lastRenderedPageBreak/>
              <w:t>реалізації проекту</w:t>
            </w:r>
          </w:p>
        </w:tc>
        <w:tc>
          <w:tcPr>
            <w:tcW w:w="614" w:type="pct"/>
          </w:tcPr>
          <w:p w:rsidR="00582E28" w:rsidRDefault="00582E28">
            <w:r w:rsidRPr="004C74B9">
              <w:rPr>
                <w:rFonts w:asciiTheme="majorHAnsi" w:eastAsia="SimSun" w:hAnsiTheme="majorHAnsi" w:cs="Arial"/>
                <w:kern w:val="1"/>
                <w:lang w:eastAsia="hi-IN" w:bidi="hi-IN"/>
              </w:rPr>
              <w:lastRenderedPageBreak/>
              <w:t xml:space="preserve">Сільська рада, керівники </w:t>
            </w:r>
            <w:r w:rsidRPr="004C74B9">
              <w:rPr>
                <w:rFonts w:asciiTheme="majorHAnsi" w:eastAsia="SimSun" w:hAnsiTheme="majorHAnsi" w:cs="Arial"/>
                <w:kern w:val="1"/>
                <w:lang w:eastAsia="hi-IN" w:bidi="hi-IN"/>
              </w:rPr>
              <w:lastRenderedPageBreak/>
              <w:t>комунальних підприємств</w:t>
            </w:r>
          </w:p>
        </w:tc>
        <w:tc>
          <w:tcPr>
            <w:tcW w:w="570" w:type="pct"/>
          </w:tcPr>
          <w:p w:rsidR="00582E28" w:rsidRPr="0038240A" w:rsidRDefault="00582E28" w:rsidP="00582E28">
            <w:pPr>
              <w:widowControl w:val="0"/>
              <w:suppressAutoHyphens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 w:rsidRPr="0038240A">
              <w:rPr>
                <w:rFonts w:asciiTheme="majorHAnsi" w:eastAsia="SimSun" w:hAnsiTheme="majorHAnsi" w:cs="Arial"/>
                <w:kern w:val="1"/>
                <w:lang w:eastAsia="hi-IN" w:bidi="hi-IN"/>
              </w:rPr>
              <w:lastRenderedPageBreak/>
              <w:t xml:space="preserve">Місцевий бюджет, </w:t>
            </w:r>
            <w:r w:rsidRPr="0038240A">
              <w:rPr>
                <w:rFonts w:asciiTheme="majorHAnsi" w:eastAsia="SimSun" w:hAnsiTheme="majorHAnsi" w:cs="Arial"/>
                <w:kern w:val="1"/>
                <w:lang w:eastAsia="hi-IN" w:bidi="hi-IN"/>
              </w:rPr>
              <w:lastRenderedPageBreak/>
              <w:t>зовнішні програми допомоги – державні і закордонні</w:t>
            </w:r>
            <w:r>
              <w:rPr>
                <w:rFonts w:asciiTheme="majorHAnsi" w:eastAsia="SimSun" w:hAnsiTheme="majorHAnsi" w:cs="Arial"/>
                <w:kern w:val="1"/>
                <w:lang w:eastAsia="hi-IN" w:bidi="hi-IN"/>
              </w:rPr>
              <w:t>, кошти мешканців</w:t>
            </w:r>
          </w:p>
        </w:tc>
        <w:tc>
          <w:tcPr>
            <w:tcW w:w="409" w:type="pct"/>
          </w:tcPr>
          <w:p w:rsidR="00582E28" w:rsidRPr="0038240A" w:rsidRDefault="00582E28" w:rsidP="00A36D20">
            <w:pPr>
              <w:widowControl w:val="0"/>
              <w:suppressAutoHyphens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 w:rsidRPr="0038240A">
              <w:rPr>
                <w:rFonts w:asciiTheme="majorHAnsi" w:eastAsia="SimSun" w:hAnsiTheme="majorHAnsi" w:cs="Arial"/>
                <w:kern w:val="1"/>
                <w:lang w:eastAsia="hi-IN" w:bidi="hi-IN"/>
              </w:rPr>
              <w:lastRenderedPageBreak/>
              <w:t>20</w:t>
            </w:r>
            <w:r w:rsidR="00A36D20">
              <w:rPr>
                <w:rFonts w:asciiTheme="majorHAnsi" w:eastAsia="SimSun" w:hAnsiTheme="majorHAnsi" w:cs="Arial"/>
                <w:kern w:val="1"/>
                <w:lang w:eastAsia="hi-IN" w:bidi="hi-IN"/>
              </w:rPr>
              <w:t>20</w:t>
            </w:r>
            <w:r w:rsidRPr="0038240A">
              <w:rPr>
                <w:rFonts w:asciiTheme="majorHAnsi" w:eastAsia="SimSun" w:hAnsiTheme="majorHAnsi" w:cs="Arial"/>
                <w:kern w:val="1"/>
                <w:lang w:eastAsia="hi-IN" w:bidi="hi-IN"/>
              </w:rPr>
              <w:t>-202</w:t>
            </w:r>
            <w:r w:rsidR="00A36D20">
              <w:rPr>
                <w:rFonts w:asciiTheme="majorHAnsi" w:eastAsia="SimSun" w:hAnsiTheme="majorHAnsi" w:cs="Arial"/>
                <w:kern w:val="1"/>
                <w:lang w:eastAsia="hi-IN" w:bidi="hi-IN"/>
              </w:rPr>
              <w:t>7</w:t>
            </w:r>
          </w:p>
        </w:tc>
      </w:tr>
      <w:tr w:rsidR="00A36D20" w:rsidRPr="000C402A" w:rsidTr="00A36D20">
        <w:trPr>
          <w:trHeight w:val="231"/>
          <w:jc w:val="center"/>
        </w:trPr>
        <w:tc>
          <w:tcPr>
            <w:tcW w:w="209" w:type="pct"/>
          </w:tcPr>
          <w:p w:rsidR="00A36D20" w:rsidRPr="000C402A" w:rsidRDefault="00A36D20" w:rsidP="0038240A">
            <w:pPr>
              <w:widowControl w:val="0"/>
              <w:suppressAutoHyphens/>
              <w:snapToGrid w:val="0"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>
              <w:rPr>
                <w:rFonts w:asciiTheme="majorHAnsi" w:eastAsia="SimSun" w:hAnsiTheme="majorHAnsi" w:cs="Arial"/>
                <w:kern w:val="1"/>
                <w:lang w:eastAsia="hi-IN" w:bidi="hi-IN"/>
              </w:rPr>
              <w:lastRenderedPageBreak/>
              <w:t>2.1.4.</w:t>
            </w:r>
          </w:p>
        </w:tc>
        <w:tc>
          <w:tcPr>
            <w:tcW w:w="803" w:type="pct"/>
          </w:tcPr>
          <w:p w:rsidR="00A36D20" w:rsidRPr="000C402A" w:rsidRDefault="00A36D20" w:rsidP="00582E28">
            <w:pPr>
              <w:widowControl w:val="0"/>
              <w:suppressAutoHyphens/>
              <w:rPr>
                <w:rFonts w:asciiTheme="majorHAnsi" w:eastAsia="SimSun" w:hAnsiTheme="majorHAnsi" w:cs="Arial"/>
                <w:kern w:val="1"/>
                <w:szCs w:val="28"/>
                <w:lang w:eastAsia="hi-IN" w:bidi="hi-IN"/>
              </w:rPr>
            </w:pPr>
            <w:r>
              <w:rPr>
                <w:rFonts w:asciiTheme="majorHAnsi" w:eastAsia="SimSun" w:hAnsiTheme="majorHAnsi" w:cs="Arial"/>
                <w:kern w:val="1"/>
                <w:szCs w:val="28"/>
                <w:lang w:eastAsia="hi-IN" w:bidi="hi-IN"/>
              </w:rPr>
              <w:t>Розвиток мережі централізованого водовідведення</w:t>
            </w:r>
          </w:p>
        </w:tc>
        <w:tc>
          <w:tcPr>
            <w:tcW w:w="658" w:type="pct"/>
          </w:tcPr>
          <w:p w:rsidR="00A36D20" w:rsidRPr="000C402A" w:rsidRDefault="00A36D20" w:rsidP="00A36D20">
            <w:pPr>
              <w:widowControl w:val="0"/>
              <w:suppressAutoHyphens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 w:rsidRPr="0038240A">
              <w:rPr>
                <w:rFonts w:asciiTheme="majorHAnsi" w:eastAsia="SimSun" w:hAnsiTheme="majorHAnsi" w:cs="Arial"/>
                <w:kern w:val="1"/>
                <w:lang w:eastAsia="hi-IN" w:bidi="hi-IN"/>
              </w:rPr>
              <w:t>Довжина прокладено</w:t>
            </w:r>
            <w:r>
              <w:rPr>
                <w:rFonts w:asciiTheme="majorHAnsi" w:eastAsia="SimSun" w:hAnsiTheme="majorHAnsi" w:cs="Arial"/>
                <w:kern w:val="1"/>
                <w:lang w:eastAsia="hi-IN" w:bidi="hi-IN"/>
              </w:rPr>
              <w:t>ї</w:t>
            </w:r>
            <w:r w:rsidRPr="0038240A">
              <w:rPr>
                <w:rFonts w:asciiTheme="majorHAnsi" w:eastAsia="SimSun" w:hAnsiTheme="majorHAnsi" w:cs="Arial"/>
                <w:kern w:val="1"/>
                <w:lang w:eastAsia="hi-IN" w:bidi="hi-IN"/>
              </w:rPr>
              <w:t xml:space="preserve"> </w:t>
            </w:r>
            <w:r>
              <w:rPr>
                <w:rFonts w:asciiTheme="majorHAnsi" w:eastAsia="SimSun" w:hAnsiTheme="majorHAnsi" w:cs="Arial"/>
                <w:kern w:val="1"/>
                <w:lang w:eastAsia="hi-IN" w:bidi="hi-IN"/>
              </w:rPr>
              <w:t>каналізаційної мережі</w:t>
            </w:r>
          </w:p>
        </w:tc>
        <w:tc>
          <w:tcPr>
            <w:tcW w:w="613" w:type="pct"/>
          </w:tcPr>
          <w:p w:rsidR="00A36D20" w:rsidRPr="0038240A" w:rsidRDefault="00A36D20" w:rsidP="00A36D20">
            <w:pPr>
              <w:widowControl w:val="0"/>
              <w:suppressAutoHyphens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 w:rsidRPr="0038240A">
              <w:rPr>
                <w:rFonts w:asciiTheme="majorHAnsi" w:eastAsia="SimSun" w:hAnsiTheme="majorHAnsi" w:cs="Arial"/>
                <w:kern w:val="1"/>
                <w:lang w:eastAsia="hi-IN" w:bidi="hi-IN"/>
              </w:rPr>
              <w:t>Забезпечення мешканців громади доступом до системи централізованого водо</w:t>
            </w:r>
            <w:r>
              <w:rPr>
                <w:rFonts w:asciiTheme="majorHAnsi" w:eastAsia="SimSun" w:hAnsiTheme="majorHAnsi" w:cs="Arial"/>
                <w:kern w:val="1"/>
                <w:lang w:eastAsia="hi-IN" w:bidi="hi-IN"/>
              </w:rPr>
              <w:t>відведення</w:t>
            </w:r>
            <w:r w:rsidRPr="0038240A">
              <w:rPr>
                <w:rFonts w:asciiTheme="majorHAnsi" w:eastAsia="SimSun" w:hAnsiTheme="majorHAnsi" w:cs="Arial"/>
                <w:kern w:val="1"/>
                <w:lang w:eastAsia="hi-IN" w:bidi="hi-IN"/>
              </w:rPr>
              <w:t xml:space="preserve"> </w:t>
            </w:r>
          </w:p>
        </w:tc>
        <w:tc>
          <w:tcPr>
            <w:tcW w:w="599" w:type="pct"/>
          </w:tcPr>
          <w:p w:rsidR="00A36D20" w:rsidRPr="0038240A" w:rsidRDefault="00A36D20" w:rsidP="007D5B77">
            <w:pPr>
              <w:widowControl w:val="0"/>
              <w:suppressAutoHyphens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 w:rsidRPr="0038240A">
              <w:rPr>
                <w:rFonts w:asciiTheme="majorHAnsi" w:eastAsia="SimSun" w:hAnsiTheme="majorHAnsi" w:cs="Arial"/>
                <w:kern w:val="1"/>
                <w:lang w:eastAsia="hi-IN" w:bidi="hi-IN"/>
              </w:rPr>
              <w:t>Кількість домогосподарств, які отримали доступ до системи централізованого водопостачання</w:t>
            </w:r>
          </w:p>
        </w:tc>
        <w:tc>
          <w:tcPr>
            <w:tcW w:w="525" w:type="pct"/>
          </w:tcPr>
          <w:p w:rsidR="00A36D20" w:rsidRPr="0038240A" w:rsidRDefault="00A36D20" w:rsidP="007D5B77">
            <w:pPr>
              <w:widowControl w:val="0"/>
              <w:suppressAutoHyphens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 w:rsidRPr="0038240A">
              <w:rPr>
                <w:rFonts w:asciiTheme="majorHAnsi" w:eastAsia="SimSun" w:hAnsiTheme="majorHAnsi" w:cs="Arial"/>
                <w:kern w:val="1"/>
                <w:lang w:eastAsia="hi-IN" w:bidi="hi-IN"/>
              </w:rPr>
              <w:t>Звіт за результатами реалізації проекту</w:t>
            </w:r>
          </w:p>
        </w:tc>
        <w:tc>
          <w:tcPr>
            <w:tcW w:w="614" w:type="pct"/>
          </w:tcPr>
          <w:p w:rsidR="00A36D20" w:rsidRDefault="00A36D20">
            <w:r w:rsidRPr="004C74B9">
              <w:rPr>
                <w:rFonts w:asciiTheme="majorHAnsi" w:eastAsia="SimSun" w:hAnsiTheme="majorHAnsi" w:cs="Arial"/>
                <w:kern w:val="1"/>
                <w:lang w:eastAsia="hi-IN" w:bidi="hi-IN"/>
              </w:rPr>
              <w:t>Сільська рада, керівники комунальних підприємств</w:t>
            </w:r>
          </w:p>
        </w:tc>
        <w:tc>
          <w:tcPr>
            <w:tcW w:w="570" w:type="pct"/>
          </w:tcPr>
          <w:p w:rsidR="00A36D20" w:rsidRPr="000C402A" w:rsidRDefault="00A36D20" w:rsidP="0038240A">
            <w:pPr>
              <w:widowControl w:val="0"/>
              <w:suppressAutoHyphens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 w:rsidRPr="0038240A">
              <w:rPr>
                <w:rFonts w:asciiTheme="majorHAnsi" w:eastAsia="SimSun" w:hAnsiTheme="majorHAnsi" w:cs="Arial"/>
                <w:kern w:val="1"/>
                <w:lang w:eastAsia="hi-IN" w:bidi="hi-IN"/>
              </w:rPr>
              <w:t>Місцевий бюджет, зовнішні програми допомоги – державні і закордонні</w:t>
            </w:r>
            <w:r>
              <w:rPr>
                <w:rFonts w:asciiTheme="majorHAnsi" w:eastAsia="SimSun" w:hAnsiTheme="majorHAnsi" w:cs="Arial"/>
                <w:kern w:val="1"/>
                <w:lang w:eastAsia="hi-IN" w:bidi="hi-IN"/>
              </w:rPr>
              <w:t>, кошти мешканців</w:t>
            </w:r>
          </w:p>
        </w:tc>
        <w:tc>
          <w:tcPr>
            <w:tcW w:w="409" w:type="pct"/>
          </w:tcPr>
          <w:p w:rsidR="00A36D20" w:rsidRPr="000C402A" w:rsidRDefault="00A36D20" w:rsidP="0038240A">
            <w:pPr>
              <w:widowControl w:val="0"/>
              <w:suppressAutoHyphens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 w:rsidRPr="0038240A">
              <w:rPr>
                <w:rFonts w:asciiTheme="majorHAnsi" w:eastAsia="SimSun" w:hAnsiTheme="majorHAnsi" w:cs="Arial"/>
                <w:kern w:val="1"/>
                <w:lang w:eastAsia="hi-IN" w:bidi="hi-IN"/>
              </w:rPr>
              <w:t>20</w:t>
            </w:r>
            <w:r>
              <w:rPr>
                <w:rFonts w:asciiTheme="majorHAnsi" w:eastAsia="SimSun" w:hAnsiTheme="majorHAnsi" w:cs="Arial"/>
                <w:kern w:val="1"/>
                <w:lang w:eastAsia="hi-IN" w:bidi="hi-IN"/>
              </w:rPr>
              <w:t>20</w:t>
            </w:r>
            <w:r w:rsidRPr="0038240A">
              <w:rPr>
                <w:rFonts w:asciiTheme="majorHAnsi" w:eastAsia="SimSun" w:hAnsiTheme="majorHAnsi" w:cs="Arial"/>
                <w:kern w:val="1"/>
                <w:lang w:eastAsia="hi-IN" w:bidi="hi-IN"/>
              </w:rPr>
              <w:t>-202</w:t>
            </w:r>
            <w:r>
              <w:rPr>
                <w:rFonts w:asciiTheme="majorHAnsi" w:eastAsia="SimSun" w:hAnsiTheme="majorHAnsi" w:cs="Arial"/>
                <w:kern w:val="1"/>
                <w:lang w:eastAsia="hi-IN" w:bidi="hi-IN"/>
              </w:rPr>
              <w:t>7</w:t>
            </w:r>
          </w:p>
        </w:tc>
      </w:tr>
      <w:tr w:rsidR="00A36D20" w:rsidRPr="000C402A" w:rsidTr="00A36D20">
        <w:trPr>
          <w:trHeight w:val="350"/>
          <w:jc w:val="center"/>
        </w:trPr>
        <w:tc>
          <w:tcPr>
            <w:tcW w:w="209" w:type="pct"/>
          </w:tcPr>
          <w:p w:rsidR="00A36D20" w:rsidRPr="000C402A" w:rsidRDefault="00A36D20" w:rsidP="0038240A">
            <w:pPr>
              <w:widowControl w:val="0"/>
              <w:suppressAutoHyphens/>
              <w:snapToGrid w:val="0"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>
              <w:rPr>
                <w:rFonts w:asciiTheme="majorHAnsi" w:eastAsia="SimSun" w:hAnsiTheme="majorHAnsi" w:cs="Arial"/>
                <w:kern w:val="1"/>
                <w:lang w:eastAsia="hi-IN" w:bidi="hi-IN"/>
              </w:rPr>
              <w:t>2.1.5</w:t>
            </w:r>
          </w:p>
        </w:tc>
        <w:tc>
          <w:tcPr>
            <w:tcW w:w="803" w:type="pct"/>
          </w:tcPr>
          <w:p w:rsidR="00A36D20" w:rsidRPr="000C402A" w:rsidRDefault="00A36D20" w:rsidP="0038240A">
            <w:pPr>
              <w:widowControl w:val="0"/>
              <w:suppressAutoHyphens/>
              <w:rPr>
                <w:rFonts w:asciiTheme="majorHAnsi" w:eastAsia="SimSun" w:hAnsiTheme="majorHAnsi" w:cs="Arial"/>
                <w:kern w:val="1"/>
                <w:szCs w:val="28"/>
                <w:lang w:eastAsia="hi-IN" w:bidi="hi-IN"/>
              </w:rPr>
            </w:pPr>
            <w:r>
              <w:rPr>
                <w:rFonts w:asciiTheme="majorHAnsi" w:eastAsia="SimSun" w:hAnsiTheme="majorHAnsi" w:cs="Arial"/>
                <w:kern w:val="1"/>
                <w:szCs w:val="28"/>
                <w:lang w:eastAsia="hi-IN" w:bidi="hi-IN"/>
              </w:rPr>
              <w:t xml:space="preserve">Сприяння </w:t>
            </w:r>
            <w:r>
              <w:t>будівництву</w:t>
            </w:r>
            <w:r w:rsidRPr="00B4231B">
              <w:t>, рекон</w:t>
            </w:r>
            <w:r>
              <w:t>струкції і капітальному</w:t>
            </w:r>
            <w:r w:rsidRPr="00B4231B">
              <w:t xml:space="preserve"> ремонт</w:t>
            </w:r>
            <w:r>
              <w:t>у</w:t>
            </w:r>
            <w:r w:rsidRPr="00B4231B">
              <w:t xml:space="preserve"> осушувальних систем, дренажних систем та гідротехнічних споруд</w:t>
            </w:r>
          </w:p>
        </w:tc>
        <w:tc>
          <w:tcPr>
            <w:tcW w:w="658" w:type="pct"/>
          </w:tcPr>
          <w:p w:rsidR="00A36D20" w:rsidRPr="000C402A" w:rsidRDefault="00A36D20" w:rsidP="0038240A">
            <w:pPr>
              <w:widowControl w:val="0"/>
              <w:suppressAutoHyphens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>
              <w:rPr>
                <w:rFonts w:asciiTheme="majorHAnsi" w:eastAsia="SimSun" w:hAnsiTheme="majorHAnsi" w:cs="Arial"/>
                <w:kern w:val="1"/>
                <w:lang w:eastAsia="hi-IN" w:bidi="hi-IN"/>
              </w:rPr>
              <w:t>Кількість інформаційних запитів/зустрічей, здійснених з метою стимулювання здійснення робіт</w:t>
            </w:r>
          </w:p>
        </w:tc>
        <w:tc>
          <w:tcPr>
            <w:tcW w:w="613" w:type="pct"/>
          </w:tcPr>
          <w:p w:rsidR="00A36D20" w:rsidRPr="000C402A" w:rsidRDefault="00A36D20" w:rsidP="007D5B77">
            <w:pPr>
              <w:widowControl w:val="0"/>
              <w:suppressAutoHyphens/>
              <w:snapToGrid w:val="0"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>
              <w:rPr>
                <w:rFonts w:asciiTheme="majorHAnsi" w:eastAsia="SimSun" w:hAnsiTheme="majorHAnsi" w:cs="Arial"/>
                <w:kern w:val="1"/>
                <w:lang w:eastAsia="hi-IN" w:bidi="hi-IN"/>
              </w:rPr>
              <w:t xml:space="preserve">Забезпечення </w:t>
            </w:r>
            <w:r w:rsidRPr="00C77D5C">
              <w:rPr>
                <w:rFonts w:asciiTheme="majorHAnsi" w:eastAsia="SimSun" w:hAnsiTheme="majorHAnsi" w:cs="Arial"/>
                <w:kern w:val="1"/>
                <w:lang w:eastAsia="hi-IN" w:bidi="hi-IN"/>
              </w:rPr>
              <w:t>збереження ґрунтів від подальшого забруднення і деградації</w:t>
            </w:r>
          </w:p>
        </w:tc>
        <w:tc>
          <w:tcPr>
            <w:tcW w:w="599" w:type="pct"/>
          </w:tcPr>
          <w:p w:rsidR="00A36D20" w:rsidRPr="000C402A" w:rsidRDefault="00A36D20" w:rsidP="007D5B77">
            <w:pPr>
              <w:widowControl w:val="0"/>
              <w:suppressAutoHyphens/>
              <w:snapToGrid w:val="0"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>
              <w:rPr>
                <w:rFonts w:asciiTheme="majorHAnsi" w:eastAsia="SimSun" w:hAnsiTheme="majorHAnsi" w:cs="Arial"/>
                <w:kern w:val="1"/>
                <w:lang w:eastAsia="hi-IN" w:bidi="hi-IN"/>
              </w:rPr>
              <w:t>Відсутність прогресуючих тенденцій погіршення якості місцевих ґрунтів</w:t>
            </w:r>
          </w:p>
        </w:tc>
        <w:tc>
          <w:tcPr>
            <w:tcW w:w="525" w:type="pct"/>
          </w:tcPr>
          <w:p w:rsidR="00A36D20" w:rsidRPr="000C402A" w:rsidRDefault="00A36D20" w:rsidP="0038240A">
            <w:pPr>
              <w:widowControl w:val="0"/>
              <w:suppressAutoHyphens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>
              <w:rPr>
                <w:rFonts w:asciiTheme="majorHAnsi" w:eastAsia="SimSun" w:hAnsiTheme="majorHAnsi" w:cs="Arial"/>
                <w:kern w:val="1"/>
                <w:lang w:eastAsia="hi-IN" w:bidi="hi-IN"/>
              </w:rPr>
              <w:t>Звіт сільського голови</w:t>
            </w:r>
          </w:p>
        </w:tc>
        <w:tc>
          <w:tcPr>
            <w:tcW w:w="614" w:type="pct"/>
          </w:tcPr>
          <w:p w:rsidR="00A36D20" w:rsidRPr="000C402A" w:rsidRDefault="00A36D20" w:rsidP="0038240A">
            <w:pPr>
              <w:widowControl w:val="0"/>
              <w:suppressAutoHyphens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>
              <w:rPr>
                <w:rFonts w:asciiTheme="majorHAnsi" w:eastAsia="SimSun" w:hAnsiTheme="majorHAnsi" w:cs="Arial"/>
                <w:kern w:val="1"/>
                <w:lang w:eastAsia="hi-IN" w:bidi="hi-IN"/>
              </w:rPr>
              <w:t>Сільський голова, сільська рада</w:t>
            </w:r>
          </w:p>
        </w:tc>
        <w:tc>
          <w:tcPr>
            <w:tcW w:w="570" w:type="pct"/>
          </w:tcPr>
          <w:p w:rsidR="00A36D20" w:rsidRPr="000C402A" w:rsidRDefault="00A36D20" w:rsidP="0038240A">
            <w:pPr>
              <w:widowControl w:val="0"/>
              <w:suppressAutoHyphens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 w:rsidRPr="0038240A">
              <w:rPr>
                <w:rFonts w:asciiTheme="majorHAnsi" w:eastAsia="SimSun" w:hAnsiTheme="majorHAnsi" w:cs="Arial"/>
                <w:kern w:val="1"/>
                <w:lang w:eastAsia="hi-IN" w:bidi="hi-IN"/>
              </w:rPr>
              <w:t>Місцевий бюджет</w:t>
            </w:r>
          </w:p>
        </w:tc>
        <w:tc>
          <w:tcPr>
            <w:tcW w:w="409" w:type="pct"/>
          </w:tcPr>
          <w:p w:rsidR="00A36D20" w:rsidRPr="00012967" w:rsidRDefault="00A36D20" w:rsidP="0038240A">
            <w:pPr>
              <w:widowControl w:val="0"/>
              <w:suppressAutoHyphens/>
              <w:rPr>
                <w:rFonts w:asciiTheme="majorHAnsi" w:eastAsia="SimSun" w:hAnsiTheme="majorHAnsi" w:cs="Arial"/>
                <w:kern w:val="1"/>
                <w:lang w:val="en-US" w:eastAsia="hi-IN" w:bidi="hi-IN"/>
              </w:rPr>
            </w:pPr>
            <w:r w:rsidRPr="0038240A">
              <w:rPr>
                <w:rFonts w:asciiTheme="majorHAnsi" w:eastAsia="SimSun" w:hAnsiTheme="majorHAnsi" w:cs="Arial"/>
                <w:kern w:val="1"/>
                <w:lang w:eastAsia="hi-IN" w:bidi="hi-IN"/>
              </w:rPr>
              <w:t>20</w:t>
            </w:r>
            <w:r>
              <w:rPr>
                <w:rFonts w:asciiTheme="majorHAnsi" w:eastAsia="SimSun" w:hAnsiTheme="majorHAnsi" w:cs="Arial"/>
                <w:kern w:val="1"/>
                <w:lang w:eastAsia="hi-IN" w:bidi="hi-IN"/>
              </w:rPr>
              <w:t>20</w:t>
            </w:r>
            <w:r w:rsidRPr="0038240A">
              <w:rPr>
                <w:rFonts w:asciiTheme="majorHAnsi" w:eastAsia="SimSun" w:hAnsiTheme="majorHAnsi" w:cs="Arial"/>
                <w:kern w:val="1"/>
                <w:lang w:eastAsia="hi-IN" w:bidi="hi-IN"/>
              </w:rPr>
              <w:t>-202</w:t>
            </w:r>
            <w:r>
              <w:rPr>
                <w:rFonts w:asciiTheme="majorHAnsi" w:eastAsia="SimSun" w:hAnsiTheme="majorHAnsi" w:cs="Arial"/>
                <w:kern w:val="1"/>
                <w:lang w:eastAsia="hi-IN" w:bidi="hi-IN"/>
              </w:rPr>
              <w:t>7</w:t>
            </w:r>
          </w:p>
        </w:tc>
      </w:tr>
    </w:tbl>
    <w:p w:rsidR="00FF5993" w:rsidRPr="000C402A" w:rsidRDefault="00FF5993" w:rsidP="0038240A">
      <w:pPr>
        <w:spacing w:before="60" w:after="120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 w:rsidRPr="000C402A">
        <w:rPr>
          <w:rFonts w:ascii="Arial" w:eastAsia="SimSun" w:hAnsi="Arial" w:cs="Arial"/>
          <w:kern w:val="1"/>
          <w:sz w:val="24"/>
          <w:szCs w:val="24"/>
          <w:lang w:eastAsia="hi-IN" w:bidi="hi-IN"/>
        </w:rPr>
        <w:br w:type="page"/>
      </w:r>
    </w:p>
    <w:p w:rsidR="00FF5993" w:rsidRPr="000C402A" w:rsidRDefault="00D916B4" w:rsidP="0038240A">
      <w:pPr>
        <w:widowControl w:val="0"/>
        <w:suppressAutoHyphens/>
        <w:spacing w:before="60" w:after="120"/>
        <w:jc w:val="both"/>
        <w:rPr>
          <w:rFonts w:ascii="Arial" w:eastAsia="Times New Roman" w:hAnsi="Arial" w:cs="Arial"/>
          <w:b/>
          <w:color w:val="5B9BD5"/>
          <w:kern w:val="1"/>
          <w:sz w:val="24"/>
          <w:szCs w:val="24"/>
          <w:lang w:eastAsia="hi-IN" w:bidi="hi-IN"/>
        </w:rPr>
      </w:pPr>
      <w:r>
        <w:rPr>
          <w:noProof/>
          <w:lang w:eastAsia="uk-UA"/>
        </w:rPr>
        <w:lastRenderedPageBreak/>
        <w:drawing>
          <wp:anchor distT="0" distB="0" distL="114300" distR="114300" simplePos="0" relativeHeight="251698176" behindDoc="0" locked="0" layoutInCell="1" allowOverlap="1" wp14:anchorId="4139462F" wp14:editId="4D4657B5">
            <wp:simplePos x="0" y="0"/>
            <wp:positionH relativeFrom="column">
              <wp:posOffset>64770</wp:posOffset>
            </wp:positionH>
            <wp:positionV relativeFrom="paragraph">
              <wp:posOffset>-281940</wp:posOffset>
            </wp:positionV>
            <wp:extent cx="647700" cy="601345"/>
            <wp:effectExtent l="0" t="0" r="0" b="8255"/>
            <wp:wrapSquare wrapText="bothSides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6013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F5993" w:rsidRPr="000C402A">
        <w:rPr>
          <w:rFonts w:ascii="Arial" w:eastAsia="Times New Roman" w:hAnsi="Arial" w:cs="Arial"/>
          <w:b/>
          <w:bCs/>
          <w:kern w:val="1"/>
          <w:sz w:val="24"/>
          <w:szCs w:val="24"/>
          <w:lang w:eastAsia="hi-IN" w:bidi="hi-IN"/>
        </w:rPr>
        <w:t>СТРАТЕГІЧНА ЦІЛЬ 2:</w:t>
      </w:r>
      <w:r w:rsidR="00FF5993" w:rsidRPr="000C402A">
        <w:rPr>
          <w:rFonts w:ascii="Arial" w:eastAsia="Times New Roman" w:hAnsi="Arial" w:cs="Arial"/>
          <w:kern w:val="1"/>
          <w:sz w:val="24"/>
          <w:szCs w:val="24"/>
          <w:lang w:eastAsia="hi-IN" w:bidi="hi-IN"/>
        </w:rPr>
        <w:t xml:space="preserve"> </w:t>
      </w:r>
      <w:r w:rsidR="00FF5993" w:rsidRPr="000C402A">
        <w:rPr>
          <w:rFonts w:ascii="Arial" w:eastAsia="Times New Roman" w:hAnsi="Arial" w:cs="Arial"/>
          <w:kern w:val="1"/>
          <w:sz w:val="24"/>
          <w:szCs w:val="24"/>
          <w:lang w:eastAsia="hi-IN" w:bidi="hi-IN"/>
        </w:rPr>
        <w:tab/>
      </w:r>
      <w:r w:rsidR="00C6173D" w:rsidRPr="000C402A">
        <w:rPr>
          <w:rFonts w:ascii="Arial" w:eastAsia="Times New Roman" w:hAnsi="Arial" w:cs="Arial"/>
          <w:b/>
          <w:color w:val="5B9BD5"/>
          <w:kern w:val="1"/>
          <w:sz w:val="24"/>
          <w:szCs w:val="24"/>
          <w:lang w:eastAsia="hi-IN" w:bidi="hi-IN"/>
        </w:rPr>
        <w:t>РОЗВИТОК ЕКОЛОГІЧНОЇ ІНФРАСТРУКТУРИ ГРОМАДИ</w:t>
      </w:r>
    </w:p>
    <w:p w:rsidR="00FF5993" w:rsidRPr="000C402A" w:rsidRDefault="004B0763" w:rsidP="0038240A">
      <w:pPr>
        <w:widowControl w:val="0"/>
        <w:tabs>
          <w:tab w:val="left" w:pos="142"/>
        </w:tabs>
        <w:suppressAutoHyphens/>
        <w:spacing w:before="60" w:after="120"/>
        <w:jc w:val="both"/>
        <w:rPr>
          <w:rFonts w:ascii="Arial" w:eastAsia="Times New Roman" w:hAnsi="Arial" w:cs="Arial"/>
          <w:kern w:val="1"/>
          <w:sz w:val="24"/>
          <w:szCs w:val="24"/>
          <w:lang w:eastAsia="hi-IN" w:bidi="hi-IN"/>
        </w:rPr>
      </w:pPr>
      <w:r w:rsidRPr="00FF5993">
        <w:rPr>
          <w:rFonts w:ascii="Arial" w:eastAsia="Times New Roman" w:hAnsi="Arial" w:cs="Arial"/>
          <w:noProof/>
          <w:kern w:val="1"/>
          <w:sz w:val="24"/>
          <w:szCs w:val="24"/>
          <w:lang w:eastAsia="uk-UA"/>
        </w:rPr>
        <w:drawing>
          <wp:anchor distT="0" distB="0" distL="114300" distR="114300" simplePos="0" relativeHeight="251718656" behindDoc="1" locked="0" layoutInCell="1" allowOverlap="1" wp14:anchorId="1C8D483C" wp14:editId="7318F9A4">
            <wp:simplePos x="0" y="0"/>
            <wp:positionH relativeFrom="column">
              <wp:posOffset>-833755</wp:posOffset>
            </wp:positionH>
            <wp:positionV relativeFrom="paragraph">
              <wp:posOffset>171450</wp:posOffset>
            </wp:positionV>
            <wp:extent cx="488950" cy="528320"/>
            <wp:effectExtent l="0" t="0" r="6350" b="5080"/>
            <wp:wrapTight wrapText="bothSides">
              <wp:wrapPolygon edited="0">
                <wp:start x="0" y="0"/>
                <wp:lineTo x="0" y="21029"/>
                <wp:lineTo x="21039" y="21029"/>
                <wp:lineTo x="21039" y="0"/>
                <wp:lineTo x="0" y="0"/>
              </wp:wrapPolygon>
            </wp:wrapTight>
            <wp:docPr id="24" name="Рисунок 24" descr="Результат пошуку зображень за запитом &quot;ecology icon black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Результат пошуку зображень за запитом &quot;ecology icon black&quot;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950" cy="5283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F5993" w:rsidRPr="000C402A" w:rsidRDefault="00FF5993" w:rsidP="004B0763">
      <w:pPr>
        <w:widowControl w:val="0"/>
        <w:suppressAutoHyphens/>
        <w:spacing w:before="60" w:after="120" w:line="240" w:lineRule="auto"/>
        <w:jc w:val="both"/>
        <w:rPr>
          <w:rFonts w:ascii="Arial" w:eastAsia="Times New Roman" w:hAnsi="Arial" w:cs="Arial"/>
          <w:b/>
          <w:color w:val="FF0000"/>
          <w:kern w:val="1"/>
          <w:sz w:val="24"/>
          <w:szCs w:val="24"/>
          <w:lang w:eastAsia="hi-IN" w:bidi="hi-IN"/>
        </w:rPr>
      </w:pPr>
      <w:r w:rsidRPr="000C402A">
        <w:rPr>
          <w:rFonts w:ascii="Arial" w:eastAsia="Times New Roman" w:hAnsi="Arial" w:cs="Arial"/>
          <w:b/>
          <w:kern w:val="1"/>
          <w:sz w:val="24"/>
          <w:szCs w:val="24"/>
          <w:lang w:eastAsia="hi-IN" w:bidi="hi-IN"/>
        </w:rPr>
        <w:t xml:space="preserve">Операційна ціль 2.2: </w:t>
      </w:r>
      <w:r w:rsidR="00B04FF9" w:rsidRPr="000C402A">
        <w:rPr>
          <w:rFonts w:ascii="Arial" w:eastAsia="Times New Roman" w:hAnsi="Arial" w:cs="Arial"/>
          <w:b/>
          <w:color w:val="FF0000"/>
          <w:kern w:val="1"/>
          <w:sz w:val="24"/>
          <w:szCs w:val="24"/>
          <w:lang w:eastAsia="hi-IN" w:bidi="hi-IN"/>
        </w:rPr>
        <w:t>Поліпшення управління енергетичними ресурсами та розвиток альтернативної енергетики</w:t>
      </w:r>
    </w:p>
    <w:tbl>
      <w:tblPr>
        <w:tblStyle w:val="151"/>
        <w:tblW w:w="5001" w:type="pct"/>
        <w:tblBorders>
          <w:top w:val="single" w:sz="18" w:space="0" w:color="0070C0"/>
          <w:left w:val="single" w:sz="18" w:space="0" w:color="0070C0"/>
          <w:bottom w:val="single" w:sz="18" w:space="0" w:color="0070C0"/>
          <w:right w:val="single" w:sz="18" w:space="0" w:color="0070C0"/>
          <w:insideH w:val="single" w:sz="6" w:space="0" w:color="0070C0"/>
          <w:insideV w:val="single" w:sz="6" w:space="0" w:color="0070C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89"/>
        <w:gridCol w:w="2418"/>
        <w:gridCol w:w="1701"/>
        <w:gridCol w:w="1701"/>
        <w:gridCol w:w="1701"/>
        <w:gridCol w:w="1701"/>
        <w:gridCol w:w="1603"/>
        <w:gridCol w:w="1516"/>
        <w:gridCol w:w="1131"/>
      </w:tblGrid>
      <w:tr w:rsidR="00AF3B44" w:rsidRPr="000C402A" w:rsidTr="00AF3B44">
        <w:trPr>
          <w:trHeight w:val="1247"/>
        </w:trPr>
        <w:tc>
          <w:tcPr>
            <w:tcW w:w="209" w:type="pct"/>
            <w:shd w:val="clear" w:color="auto" w:fill="4F81BD" w:themeFill="accent1"/>
            <w:vAlign w:val="center"/>
          </w:tcPr>
          <w:p w:rsidR="00FF5993" w:rsidRPr="000C402A" w:rsidRDefault="00FF5993" w:rsidP="0038240A">
            <w:pPr>
              <w:widowControl w:val="0"/>
              <w:suppressAutoHyphens/>
              <w:jc w:val="both"/>
              <w:rPr>
                <w:rFonts w:asciiTheme="majorHAnsi" w:eastAsia="SimSun" w:hAnsiTheme="majorHAnsi" w:cs="Arial"/>
                <w:b/>
                <w:color w:val="FFFFFF"/>
                <w:kern w:val="1"/>
                <w:lang w:eastAsia="hi-IN" w:bidi="hi-IN"/>
              </w:rPr>
            </w:pPr>
          </w:p>
        </w:tc>
        <w:tc>
          <w:tcPr>
            <w:tcW w:w="860" w:type="pct"/>
            <w:shd w:val="clear" w:color="auto" w:fill="4F81BD" w:themeFill="accent1"/>
            <w:vAlign w:val="center"/>
          </w:tcPr>
          <w:p w:rsidR="00FF5993" w:rsidRPr="000C402A" w:rsidRDefault="00FF5993" w:rsidP="0038240A">
            <w:pPr>
              <w:widowControl w:val="0"/>
              <w:suppressAutoHyphens/>
              <w:rPr>
                <w:rFonts w:asciiTheme="majorHAnsi" w:eastAsia="SimSun" w:hAnsiTheme="majorHAnsi" w:cs="Arial"/>
                <w:b/>
                <w:color w:val="FFFFFF"/>
                <w:kern w:val="1"/>
                <w:lang w:eastAsia="hi-IN" w:bidi="hi-IN"/>
              </w:rPr>
            </w:pPr>
            <w:r w:rsidRPr="000C402A">
              <w:rPr>
                <w:rFonts w:asciiTheme="majorHAnsi" w:eastAsia="SimSun" w:hAnsiTheme="majorHAnsi" w:cs="Arial"/>
                <w:b/>
                <w:bCs/>
                <w:color w:val="FFFFFF"/>
                <w:kern w:val="1"/>
                <w:lang w:eastAsia="hi-IN" w:bidi="hi-IN"/>
              </w:rPr>
              <w:t>Діяльність/ завдання</w:t>
            </w:r>
          </w:p>
        </w:tc>
        <w:tc>
          <w:tcPr>
            <w:tcW w:w="605" w:type="pct"/>
            <w:shd w:val="clear" w:color="auto" w:fill="4F81BD" w:themeFill="accent1"/>
            <w:vAlign w:val="center"/>
          </w:tcPr>
          <w:p w:rsidR="00FF5993" w:rsidRPr="000C402A" w:rsidRDefault="00FF5993" w:rsidP="0038240A">
            <w:pPr>
              <w:widowControl w:val="0"/>
              <w:suppressAutoHyphens/>
              <w:rPr>
                <w:rFonts w:asciiTheme="majorHAnsi" w:eastAsia="SimSun" w:hAnsiTheme="majorHAnsi" w:cs="Arial"/>
                <w:b/>
                <w:color w:val="FFFFFF"/>
                <w:kern w:val="1"/>
                <w:lang w:eastAsia="hi-IN" w:bidi="hi-IN"/>
              </w:rPr>
            </w:pPr>
            <w:r w:rsidRPr="000C402A">
              <w:rPr>
                <w:rFonts w:asciiTheme="majorHAnsi" w:eastAsia="SimSun" w:hAnsiTheme="majorHAnsi" w:cs="Arial"/>
                <w:b/>
                <w:bCs/>
                <w:color w:val="FFFFFF"/>
                <w:kern w:val="1"/>
                <w:lang w:eastAsia="hi-IN" w:bidi="hi-IN"/>
              </w:rPr>
              <w:t>Показник реалізації діяльності / завдання (продукт)</w:t>
            </w:r>
          </w:p>
        </w:tc>
        <w:tc>
          <w:tcPr>
            <w:tcW w:w="605" w:type="pct"/>
            <w:shd w:val="clear" w:color="auto" w:fill="4F81BD" w:themeFill="accent1"/>
            <w:vAlign w:val="center"/>
          </w:tcPr>
          <w:p w:rsidR="00FF5993" w:rsidRPr="000C402A" w:rsidRDefault="00FF5993" w:rsidP="0038240A">
            <w:pPr>
              <w:widowControl w:val="0"/>
              <w:suppressAutoHyphens/>
              <w:rPr>
                <w:rFonts w:asciiTheme="majorHAnsi" w:eastAsia="SimSun" w:hAnsiTheme="majorHAnsi" w:cs="Arial"/>
                <w:b/>
                <w:color w:val="FFFFFF"/>
                <w:kern w:val="1"/>
                <w:lang w:eastAsia="hi-IN" w:bidi="hi-IN"/>
              </w:rPr>
            </w:pPr>
            <w:r w:rsidRPr="000C402A">
              <w:rPr>
                <w:rFonts w:asciiTheme="majorHAnsi" w:eastAsia="SimSun" w:hAnsiTheme="majorHAnsi" w:cs="Arial"/>
                <w:b/>
                <w:bCs/>
                <w:color w:val="FFFFFF"/>
                <w:kern w:val="1"/>
                <w:lang w:eastAsia="hi-IN" w:bidi="hi-IN"/>
              </w:rPr>
              <w:t>Результат реалізації діяльності / завдання</w:t>
            </w:r>
          </w:p>
        </w:tc>
        <w:tc>
          <w:tcPr>
            <w:tcW w:w="605" w:type="pct"/>
            <w:shd w:val="clear" w:color="auto" w:fill="4F81BD" w:themeFill="accent1"/>
            <w:vAlign w:val="center"/>
          </w:tcPr>
          <w:p w:rsidR="00FF5993" w:rsidRPr="000C402A" w:rsidRDefault="00FF5993" w:rsidP="0038240A">
            <w:pPr>
              <w:widowControl w:val="0"/>
              <w:suppressAutoHyphens/>
              <w:rPr>
                <w:rFonts w:asciiTheme="majorHAnsi" w:eastAsia="SimSun" w:hAnsiTheme="majorHAnsi" w:cs="Arial"/>
                <w:b/>
                <w:color w:val="FFFFFF"/>
                <w:kern w:val="1"/>
                <w:lang w:eastAsia="hi-IN" w:bidi="hi-IN"/>
              </w:rPr>
            </w:pPr>
            <w:r w:rsidRPr="000C402A">
              <w:rPr>
                <w:rFonts w:asciiTheme="majorHAnsi" w:eastAsia="SimSun" w:hAnsiTheme="majorHAnsi" w:cs="Arial"/>
                <w:b/>
                <w:bCs/>
                <w:color w:val="FFFFFF"/>
                <w:kern w:val="1"/>
                <w:lang w:eastAsia="hi-IN" w:bidi="hi-IN"/>
              </w:rPr>
              <w:t>Показник оцінювання результату діяльності</w:t>
            </w:r>
          </w:p>
        </w:tc>
        <w:tc>
          <w:tcPr>
            <w:tcW w:w="605" w:type="pct"/>
            <w:shd w:val="clear" w:color="auto" w:fill="4F81BD" w:themeFill="accent1"/>
            <w:vAlign w:val="center"/>
          </w:tcPr>
          <w:p w:rsidR="00FF5993" w:rsidRPr="000C402A" w:rsidRDefault="00FF5993" w:rsidP="0038240A">
            <w:pPr>
              <w:widowControl w:val="0"/>
              <w:suppressAutoHyphens/>
              <w:rPr>
                <w:rFonts w:asciiTheme="majorHAnsi" w:eastAsia="SimSun" w:hAnsiTheme="majorHAnsi" w:cs="Arial"/>
                <w:b/>
                <w:color w:val="FFFFFF"/>
                <w:kern w:val="1"/>
                <w:lang w:eastAsia="hi-IN" w:bidi="hi-IN"/>
              </w:rPr>
            </w:pPr>
            <w:r w:rsidRPr="000C402A">
              <w:rPr>
                <w:rFonts w:asciiTheme="majorHAnsi" w:eastAsia="SimSun" w:hAnsiTheme="majorHAnsi" w:cs="Arial"/>
                <w:b/>
                <w:bCs/>
                <w:color w:val="FFFFFF"/>
                <w:kern w:val="1"/>
                <w:lang w:eastAsia="hi-IN" w:bidi="hi-IN"/>
              </w:rPr>
              <w:t>Джерела перевірки показників</w:t>
            </w:r>
          </w:p>
        </w:tc>
        <w:tc>
          <w:tcPr>
            <w:tcW w:w="570" w:type="pct"/>
            <w:shd w:val="clear" w:color="auto" w:fill="4F81BD" w:themeFill="accent1"/>
            <w:vAlign w:val="center"/>
          </w:tcPr>
          <w:p w:rsidR="00FF5993" w:rsidRPr="000C402A" w:rsidRDefault="00FF5993" w:rsidP="0038240A">
            <w:pPr>
              <w:widowControl w:val="0"/>
              <w:suppressAutoHyphens/>
              <w:rPr>
                <w:rFonts w:asciiTheme="majorHAnsi" w:eastAsia="SimSun" w:hAnsiTheme="majorHAnsi" w:cs="Arial"/>
                <w:b/>
                <w:color w:val="FFFFFF"/>
                <w:kern w:val="1"/>
                <w:lang w:eastAsia="hi-IN" w:bidi="hi-IN"/>
              </w:rPr>
            </w:pPr>
            <w:r w:rsidRPr="000C402A">
              <w:rPr>
                <w:rFonts w:asciiTheme="majorHAnsi" w:eastAsia="SimSun" w:hAnsiTheme="majorHAnsi" w:cs="Arial"/>
                <w:b/>
                <w:bCs/>
                <w:color w:val="FFFFFF"/>
                <w:kern w:val="1"/>
                <w:lang w:eastAsia="hi-IN" w:bidi="hi-IN"/>
              </w:rPr>
              <w:t>Відповідальний за виконання діяльності чи завдання</w:t>
            </w:r>
          </w:p>
        </w:tc>
        <w:tc>
          <w:tcPr>
            <w:tcW w:w="539" w:type="pct"/>
            <w:shd w:val="clear" w:color="auto" w:fill="4F81BD" w:themeFill="accent1"/>
            <w:vAlign w:val="center"/>
          </w:tcPr>
          <w:p w:rsidR="00FF5993" w:rsidRPr="000C402A" w:rsidRDefault="00FF5993" w:rsidP="0038240A">
            <w:pPr>
              <w:widowControl w:val="0"/>
              <w:suppressAutoHyphens/>
              <w:rPr>
                <w:rFonts w:asciiTheme="majorHAnsi" w:eastAsia="SimSun" w:hAnsiTheme="majorHAnsi" w:cs="Arial"/>
                <w:b/>
                <w:color w:val="FFFFFF"/>
                <w:kern w:val="1"/>
                <w:lang w:eastAsia="hi-IN" w:bidi="hi-IN"/>
              </w:rPr>
            </w:pPr>
            <w:r w:rsidRPr="000C402A">
              <w:rPr>
                <w:rFonts w:asciiTheme="majorHAnsi" w:eastAsia="SimSun" w:hAnsiTheme="majorHAnsi" w:cs="Arial"/>
                <w:b/>
                <w:bCs/>
                <w:color w:val="FFFFFF"/>
                <w:kern w:val="1"/>
                <w:lang w:eastAsia="hi-IN" w:bidi="hi-IN"/>
              </w:rPr>
              <w:t>Джерела фінансування / кошти з бюджету ОТГ</w:t>
            </w:r>
          </w:p>
        </w:tc>
        <w:tc>
          <w:tcPr>
            <w:tcW w:w="402" w:type="pct"/>
            <w:shd w:val="clear" w:color="auto" w:fill="4F81BD" w:themeFill="accent1"/>
            <w:vAlign w:val="center"/>
          </w:tcPr>
          <w:p w:rsidR="00FF5993" w:rsidRPr="000C402A" w:rsidRDefault="00FF5993" w:rsidP="0038240A">
            <w:pPr>
              <w:widowControl w:val="0"/>
              <w:suppressAutoHyphens/>
              <w:rPr>
                <w:rFonts w:asciiTheme="majorHAnsi" w:eastAsia="SimSun" w:hAnsiTheme="majorHAnsi" w:cs="Arial"/>
                <w:b/>
                <w:color w:val="FFFFFF"/>
                <w:kern w:val="1"/>
                <w:lang w:eastAsia="hi-IN" w:bidi="hi-IN"/>
              </w:rPr>
            </w:pPr>
            <w:r w:rsidRPr="000C402A">
              <w:rPr>
                <w:rFonts w:asciiTheme="majorHAnsi" w:eastAsia="SimSun" w:hAnsiTheme="majorHAnsi" w:cs="Arial"/>
                <w:b/>
                <w:bCs/>
                <w:color w:val="FFFFFF"/>
                <w:kern w:val="1"/>
                <w:lang w:eastAsia="hi-IN" w:bidi="hi-IN"/>
              </w:rPr>
              <w:t>Термін реалізації</w:t>
            </w:r>
          </w:p>
        </w:tc>
      </w:tr>
      <w:tr w:rsidR="00AF3B44" w:rsidRPr="000C402A" w:rsidTr="00AF3B44">
        <w:trPr>
          <w:trHeight w:val="322"/>
        </w:trPr>
        <w:tc>
          <w:tcPr>
            <w:tcW w:w="209" w:type="pct"/>
            <w:shd w:val="clear" w:color="auto" w:fill="auto"/>
          </w:tcPr>
          <w:p w:rsidR="00C16247" w:rsidRPr="000C402A" w:rsidRDefault="00C16247" w:rsidP="0038240A">
            <w:pPr>
              <w:widowControl w:val="0"/>
              <w:suppressAutoHyphens/>
              <w:snapToGrid w:val="0"/>
              <w:jc w:val="both"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 w:rsidRPr="000C402A">
              <w:rPr>
                <w:rFonts w:asciiTheme="majorHAnsi" w:eastAsia="SimSun" w:hAnsiTheme="majorHAnsi" w:cs="Arial"/>
                <w:kern w:val="1"/>
                <w:lang w:eastAsia="hi-IN" w:bidi="hi-IN"/>
              </w:rPr>
              <w:t>2.2.1</w:t>
            </w:r>
          </w:p>
        </w:tc>
        <w:tc>
          <w:tcPr>
            <w:tcW w:w="860" w:type="pct"/>
            <w:shd w:val="clear" w:color="auto" w:fill="auto"/>
          </w:tcPr>
          <w:p w:rsidR="00C16247" w:rsidRPr="000C402A" w:rsidRDefault="00C16247" w:rsidP="007123F6">
            <w:pPr>
              <w:widowControl w:val="0"/>
              <w:suppressAutoHyphens/>
              <w:rPr>
                <w:rFonts w:asciiTheme="majorHAnsi" w:eastAsia="Calibri" w:hAnsiTheme="majorHAnsi" w:cs="Arial"/>
                <w:szCs w:val="28"/>
                <w:lang w:eastAsia="en-US"/>
              </w:rPr>
            </w:pPr>
            <w:r>
              <w:rPr>
                <w:rFonts w:asciiTheme="majorHAnsi" w:eastAsia="Calibri" w:hAnsiTheme="majorHAnsi" w:cs="Arial"/>
                <w:szCs w:val="28"/>
                <w:lang w:eastAsia="en-US"/>
              </w:rPr>
              <w:t xml:space="preserve">Проведення заходів з </w:t>
            </w:r>
            <w:proofErr w:type="spellStart"/>
            <w:r>
              <w:rPr>
                <w:rFonts w:asciiTheme="majorHAnsi" w:eastAsia="Calibri" w:hAnsiTheme="majorHAnsi" w:cs="Arial"/>
                <w:szCs w:val="28"/>
                <w:lang w:eastAsia="en-US"/>
              </w:rPr>
              <w:t>термосанації</w:t>
            </w:r>
            <w:proofErr w:type="spellEnd"/>
            <w:r>
              <w:rPr>
                <w:rFonts w:asciiTheme="majorHAnsi" w:eastAsia="Calibri" w:hAnsiTheme="majorHAnsi" w:cs="Arial"/>
                <w:szCs w:val="28"/>
                <w:lang w:eastAsia="en-US"/>
              </w:rPr>
              <w:t xml:space="preserve"> будівель соціальної та адміністративної сфери</w:t>
            </w:r>
          </w:p>
        </w:tc>
        <w:tc>
          <w:tcPr>
            <w:tcW w:w="605" w:type="pct"/>
            <w:shd w:val="clear" w:color="auto" w:fill="auto"/>
          </w:tcPr>
          <w:p w:rsidR="00C16247" w:rsidRPr="000C402A" w:rsidRDefault="00C16247" w:rsidP="00012967">
            <w:pPr>
              <w:widowControl w:val="0"/>
              <w:suppressAutoHyphens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>
              <w:rPr>
                <w:rFonts w:asciiTheme="majorHAnsi" w:eastAsia="SimSun" w:hAnsiTheme="majorHAnsi" w:cs="Arial"/>
                <w:kern w:val="1"/>
                <w:lang w:eastAsia="hi-IN" w:bidi="hi-IN"/>
              </w:rPr>
              <w:t xml:space="preserve">Кількість об’єктів, в яких проведені заходи з </w:t>
            </w:r>
            <w:proofErr w:type="spellStart"/>
            <w:r>
              <w:rPr>
                <w:rFonts w:asciiTheme="majorHAnsi" w:eastAsia="SimSun" w:hAnsiTheme="majorHAnsi" w:cs="Arial"/>
                <w:kern w:val="1"/>
                <w:lang w:eastAsia="hi-IN" w:bidi="hi-IN"/>
              </w:rPr>
              <w:t>термосанації</w:t>
            </w:r>
            <w:proofErr w:type="spellEnd"/>
            <w:r>
              <w:rPr>
                <w:rFonts w:asciiTheme="majorHAnsi" w:eastAsia="SimSun" w:hAnsiTheme="majorHAnsi" w:cs="Arial"/>
                <w:kern w:val="1"/>
                <w:lang w:eastAsia="hi-IN" w:bidi="hi-IN"/>
              </w:rPr>
              <w:t xml:space="preserve"> згідно із</w:t>
            </w:r>
            <w:r w:rsidRPr="00012967">
              <w:rPr>
                <w:rFonts w:asciiTheme="majorHAnsi" w:eastAsia="SimSun" w:hAnsiTheme="majorHAnsi" w:cs="Arial"/>
                <w:kern w:val="1"/>
                <w:lang w:val="ru-RU" w:eastAsia="hi-IN" w:bidi="hi-IN"/>
              </w:rPr>
              <w:t xml:space="preserve"> </w:t>
            </w:r>
            <w:proofErr w:type="spellStart"/>
            <w:r w:rsidRPr="00012967">
              <w:rPr>
                <w:rFonts w:asciiTheme="majorHAnsi" w:eastAsia="SimSun" w:hAnsiTheme="majorHAnsi" w:cs="Arial"/>
                <w:kern w:val="1"/>
                <w:lang w:val="ru-RU" w:eastAsia="hi-IN" w:bidi="hi-IN"/>
              </w:rPr>
              <w:t>затвердженим</w:t>
            </w:r>
            <w:proofErr w:type="spellEnd"/>
            <w:r>
              <w:rPr>
                <w:rFonts w:asciiTheme="majorHAnsi" w:eastAsia="SimSun" w:hAnsiTheme="majorHAnsi" w:cs="Arial"/>
                <w:kern w:val="1"/>
                <w:lang w:eastAsia="hi-IN" w:bidi="hi-IN"/>
              </w:rPr>
              <w:t xml:space="preserve"> планом робіт </w:t>
            </w:r>
          </w:p>
        </w:tc>
        <w:tc>
          <w:tcPr>
            <w:tcW w:w="605" w:type="pct"/>
            <w:shd w:val="clear" w:color="auto" w:fill="auto"/>
          </w:tcPr>
          <w:p w:rsidR="00C16247" w:rsidRPr="00B70BAF" w:rsidRDefault="00C16247" w:rsidP="00C16247">
            <w:pPr>
              <w:widowControl w:val="0"/>
              <w:suppressAutoHyphens/>
              <w:spacing w:before="20" w:after="40"/>
              <w:rPr>
                <w:rFonts w:ascii="Cambria" w:eastAsia="SimSun" w:hAnsi="Cambria" w:cs="Arial"/>
                <w:color w:val="000000" w:themeColor="text1"/>
                <w:kern w:val="1"/>
                <w:lang w:eastAsia="hi-IN" w:bidi="hi-IN"/>
              </w:rPr>
            </w:pPr>
            <w:r w:rsidRPr="00B70BAF">
              <w:rPr>
                <w:rFonts w:ascii="Cambria" w:eastAsia="SimSun" w:hAnsi="Cambria" w:cs="Arial"/>
                <w:color w:val="000000" w:themeColor="text1"/>
                <w:kern w:val="1"/>
                <w:lang w:eastAsia="hi-IN" w:bidi="hi-IN"/>
              </w:rPr>
              <w:t>Зменшення витрат з місце</w:t>
            </w:r>
            <w:r>
              <w:rPr>
                <w:rFonts w:ascii="Cambria" w:eastAsia="SimSun" w:hAnsi="Cambria" w:cs="Arial"/>
                <w:color w:val="000000" w:themeColor="text1"/>
                <w:kern w:val="1"/>
                <w:lang w:eastAsia="hi-IN" w:bidi="hi-IN"/>
              </w:rPr>
              <w:t>вого бюджету на опалення об’єктів</w:t>
            </w:r>
            <w:r w:rsidRPr="00B70BAF">
              <w:rPr>
                <w:rFonts w:ascii="Cambria" w:eastAsia="SimSun" w:hAnsi="Cambria" w:cs="Arial"/>
                <w:color w:val="000000" w:themeColor="text1"/>
                <w:kern w:val="1"/>
                <w:lang w:eastAsia="hi-IN" w:bidi="hi-IN"/>
              </w:rPr>
              <w:t>.</w:t>
            </w:r>
          </w:p>
          <w:p w:rsidR="00C16247" w:rsidRPr="000C402A" w:rsidRDefault="00C16247" w:rsidP="00C16247">
            <w:pPr>
              <w:widowControl w:val="0"/>
              <w:suppressAutoHyphens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 w:rsidRPr="00B70BAF">
              <w:rPr>
                <w:rFonts w:ascii="Cambria" w:eastAsia="SimSun" w:hAnsi="Cambria" w:cs="Arial"/>
                <w:color w:val="000000" w:themeColor="text1"/>
                <w:kern w:val="1"/>
                <w:lang w:eastAsia="hi-IN" w:bidi="hi-IN"/>
              </w:rPr>
              <w:t xml:space="preserve">Збільшення функціональності </w:t>
            </w:r>
            <w:r>
              <w:rPr>
                <w:rFonts w:ascii="Cambria" w:eastAsia="SimSun" w:hAnsi="Cambria" w:cs="Arial"/>
                <w:color w:val="000000" w:themeColor="text1"/>
                <w:kern w:val="1"/>
                <w:lang w:eastAsia="hi-IN" w:bidi="hi-IN"/>
              </w:rPr>
              <w:t>об’єктів</w:t>
            </w:r>
          </w:p>
        </w:tc>
        <w:tc>
          <w:tcPr>
            <w:tcW w:w="605" w:type="pct"/>
            <w:shd w:val="clear" w:color="auto" w:fill="auto"/>
          </w:tcPr>
          <w:p w:rsidR="00C16247" w:rsidRPr="00B70BAF" w:rsidRDefault="00C16247" w:rsidP="007D5B77">
            <w:pPr>
              <w:widowControl w:val="0"/>
              <w:suppressAutoHyphens/>
              <w:spacing w:before="20" w:after="40"/>
              <w:rPr>
                <w:rFonts w:ascii="Cambria" w:eastAsia="SimSun" w:hAnsi="Cambria" w:cs="Arial"/>
                <w:color w:val="000000" w:themeColor="text1"/>
                <w:kern w:val="1"/>
                <w:lang w:eastAsia="hi-IN" w:bidi="hi-IN"/>
              </w:rPr>
            </w:pPr>
            <w:r w:rsidRPr="00B70BAF">
              <w:rPr>
                <w:rFonts w:ascii="Cambria" w:eastAsia="SimSun" w:hAnsi="Cambria" w:cs="Arial"/>
                <w:color w:val="000000" w:themeColor="text1"/>
                <w:kern w:val="1"/>
                <w:lang w:eastAsia="hi-IN" w:bidi="hi-IN"/>
              </w:rPr>
              <w:t>Видатки бюджету на електроенергію та опалення.</w:t>
            </w:r>
          </w:p>
          <w:p w:rsidR="00C16247" w:rsidRPr="00B70BAF" w:rsidRDefault="00C16247" w:rsidP="007D5B77">
            <w:pPr>
              <w:widowControl w:val="0"/>
              <w:suppressAutoHyphens/>
              <w:spacing w:before="20" w:after="40"/>
              <w:rPr>
                <w:rFonts w:ascii="Cambria" w:eastAsia="SimSun" w:hAnsi="Cambria" w:cs="Arial"/>
                <w:color w:val="000000" w:themeColor="text1"/>
                <w:kern w:val="1"/>
                <w:lang w:eastAsia="hi-IN" w:bidi="hi-IN"/>
              </w:rPr>
            </w:pPr>
            <w:r w:rsidRPr="00B70BAF">
              <w:rPr>
                <w:rFonts w:ascii="Cambria" w:eastAsia="SimSun" w:hAnsi="Cambria" w:cs="Arial"/>
                <w:color w:val="000000" w:themeColor="text1"/>
                <w:kern w:val="1"/>
                <w:lang w:eastAsia="hi-IN" w:bidi="hi-IN"/>
              </w:rPr>
              <w:t>Рівень задоволеності мешканців з функціональності об’єкту</w:t>
            </w:r>
          </w:p>
        </w:tc>
        <w:tc>
          <w:tcPr>
            <w:tcW w:w="605" w:type="pct"/>
            <w:shd w:val="clear" w:color="auto" w:fill="auto"/>
          </w:tcPr>
          <w:p w:rsidR="00C16247" w:rsidRPr="00B70BAF" w:rsidRDefault="00C16247" w:rsidP="007D5B77">
            <w:pPr>
              <w:widowControl w:val="0"/>
              <w:suppressAutoHyphens/>
              <w:spacing w:before="20" w:after="40"/>
              <w:rPr>
                <w:rFonts w:ascii="Cambria" w:eastAsia="SimSun" w:hAnsi="Cambria" w:cs="Arial"/>
                <w:color w:val="000000" w:themeColor="text1"/>
                <w:kern w:val="1"/>
                <w:lang w:eastAsia="hi-IN" w:bidi="hi-IN"/>
              </w:rPr>
            </w:pPr>
            <w:r w:rsidRPr="00B70BAF">
              <w:rPr>
                <w:rFonts w:ascii="Cambria" w:eastAsia="SimSun" w:hAnsi="Cambria" w:cs="Arial"/>
                <w:color w:val="000000" w:themeColor="text1"/>
                <w:kern w:val="1"/>
                <w:lang w:eastAsia="hi-IN" w:bidi="hi-IN"/>
              </w:rPr>
              <w:t>Звіт за результатами реалізації проекту/ програми</w:t>
            </w:r>
          </w:p>
          <w:p w:rsidR="00C16247" w:rsidRPr="00B70BAF" w:rsidRDefault="00C16247" w:rsidP="007D5B77">
            <w:pPr>
              <w:widowControl w:val="0"/>
              <w:suppressAutoHyphens/>
              <w:snapToGrid w:val="0"/>
              <w:spacing w:before="20" w:after="40"/>
              <w:rPr>
                <w:rFonts w:ascii="Cambria" w:eastAsia="SimSun" w:hAnsi="Cambria" w:cs="Arial"/>
                <w:color w:val="000000" w:themeColor="text1"/>
                <w:kern w:val="1"/>
                <w:lang w:eastAsia="hi-IN" w:bidi="hi-IN"/>
              </w:rPr>
            </w:pPr>
            <w:r w:rsidRPr="00B70BAF">
              <w:rPr>
                <w:rFonts w:ascii="Cambria" w:eastAsia="SimSun" w:hAnsi="Cambria" w:cs="Arial"/>
                <w:color w:val="000000" w:themeColor="text1"/>
                <w:kern w:val="1"/>
                <w:lang w:eastAsia="hi-IN" w:bidi="hi-IN"/>
              </w:rPr>
              <w:t>Дослідження умов проживання та якості публічних послуг</w:t>
            </w:r>
          </w:p>
        </w:tc>
        <w:tc>
          <w:tcPr>
            <w:tcW w:w="570" w:type="pct"/>
            <w:shd w:val="clear" w:color="auto" w:fill="auto"/>
          </w:tcPr>
          <w:p w:rsidR="00C16247" w:rsidRDefault="00C16247" w:rsidP="0038240A">
            <w:pPr>
              <w:widowControl w:val="0"/>
              <w:suppressAutoHyphens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>
              <w:rPr>
                <w:rFonts w:asciiTheme="majorHAnsi" w:eastAsia="SimSun" w:hAnsiTheme="majorHAnsi" w:cs="Arial"/>
                <w:kern w:val="1"/>
                <w:lang w:eastAsia="hi-IN" w:bidi="hi-IN"/>
              </w:rPr>
              <w:t>Керівник господарсько-експлуатаційної групи</w:t>
            </w:r>
          </w:p>
          <w:p w:rsidR="006A53D0" w:rsidRPr="000C402A" w:rsidRDefault="006A53D0" w:rsidP="0038240A">
            <w:pPr>
              <w:widowControl w:val="0"/>
              <w:suppressAutoHyphens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>
              <w:rPr>
                <w:rFonts w:asciiTheme="majorHAnsi" w:eastAsia="SimSun" w:hAnsiTheme="majorHAnsi" w:cs="Arial"/>
                <w:kern w:val="1"/>
                <w:lang w:eastAsia="hi-IN" w:bidi="hi-IN"/>
              </w:rPr>
              <w:t>Керівник відділу ЖКГ та благоустрою</w:t>
            </w:r>
          </w:p>
        </w:tc>
        <w:tc>
          <w:tcPr>
            <w:tcW w:w="539" w:type="pct"/>
            <w:shd w:val="clear" w:color="auto" w:fill="auto"/>
          </w:tcPr>
          <w:p w:rsidR="00C16247" w:rsidRPr="000C402A" w:rsidRDefault="00AF3B44" w:rsidP="00AF3B44">
            <w:pPr>
              <w:widowControl w:val="0"/>
              <w:suppressAutoHyphens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 w:rsidRPr="00B70BAF">
              <w:rPr>
                <w:rFonts w:ascii="Cambria" w:hAnsi="Cambria" w:cstheme="minorHAnsi"/>
                <w:color w:val="000000" w:themeColor="text1"/>
              </w:rPr>
              <w:t xml:space="preserve">Місцевий бюджет, </w:t>
            </w:r>
            <w:r w:rsidRPr="00B70BAF">
              <w:rPr>
                <w:rFonts w:ascii="Cambria" w:hAnsi="Cambria" w:cs="Arial"/>
                <w:color w:val="000000" w:themeColor="text1"/>
              </w:rPr>
              <w:t>зовнішні програми допомоги – державні та міжнародні</w:t>
            </w:r>
          </w:p>
        </w:tc>
        <w:tc>
          <w:tcPr>
            <w:tcW w:w="402" w:type="pct"/>
            <w:shd w:val="clear" w:color="auto" w:fill="auto"/>
          </w:tcPr>
          <w:p w:rsidR="00C16247" w:rsidRPr="000C402A" w:rsidRDefault="00AF3B44" w:rsidP="0038240A">
            <w:pPr>
              <w:widowControl w:val="0"/>
              <w:suppressAutoHyphens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>
              <w:rPr>
                <w:rFonts w:asciiTheme="majorHAnsi" w:eastAsia="SimSun" w:hAnsiTheme="majorHAnsi" w:cs="Arial"/>
                <w:kern w:val="1"/>
                <w:lang w:eastAsia="hi-IN" w:bidi="hi-IN"/>
              </w:rPr>
              <w:t>2019-2027</w:t>
            </w:r>
          </w:p>
        </w:tc>
      </w:tr>
      <w:tr w:rsidR="00AF3B44" w:rsidRPr="000C402A" w:rsidTr="00AF3B44">
        <w:trPr>
          <w:trHeight w:val="350"/>
        </w:trPr>
        <w:tc>
          <w:tcPr>
            <w:tcW w:w="209" w:type="pct"/>
            <w:shd w:val="clear" w:color="auto" w:fill="auto"/>
          </w:tcPr>
          <w:p w:rsidR="00AF3B44" w:rsidRPr="000C402A" w:rsidRDefault="00AF3B44" w:rsidP="0038240A">
            <w:pPr>
              <w:widowControl w:val="0"/>
              <w:suppressAutoHyphens/>
              <w:jc w:val="both"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 w:rsidRPr="000C402A">
              <w:rPr>
                <w:rFonts w:asciiTheme="majorHAnsi" w:eastAsia="SimSun" w:hAnsiTheme="majorHAnsi" w:cs="Arial"/>
                <w:kern w:val="1"/>
                <w:lang w:eastAsia="hi-IN" w:bidi="hi-IN"/>
              </w:rPr>
              <w:t>2.2.2</w:t>
            </w:r>
          </w:p>
        </w:tc>
        <w:tc>
          <w:tcPr>
            <w:tcW w:w="860" w:type="pct"/>
            <w:shd w:val="clear" w:color="auto" w:fill="auto"/>
          </w:tcPr>
          <w:p w:rsidR="00AF3B44" w:rsidRPr="00D60EE7" w:rsidRDefault="00AF3B44" w:rsidP="007E6050">
            <w:pPr>
              <w:pStyle w:val="Akapitzlist1"/>
              <w:snapToGrid w:val="0"/>
              <w:ind w:left="0"/>
              <w:rPr>
                <w:rFonts w:ascii="Cambria" w:eastAsia="SimSun" w:hAnsi="Cambria" w:cs="Arial"/>
                <w:sz w:val="20"/>
                <w:szCs w:val="20"/>
              </w:rPr>
            </w:pPr>
            <w:r w:rsidRPr="00D60EE7">
              <w:rPr>
                <w:rFonts w:ascii="Cambria" w:eastAsia="SimSun" w:hAnsi="Cambria" w:cs="Arial"/>
                <w:sz w:val="20"/>
                <w:szCs w:val="20"/>
              </w:rPr>
              <w:t>Переведення комунальних будівель на індивідуальні системи опалення з використанням альтернативних джерел енергії</w:t>
            </w:r>
          </w:p>
        </w:tc>
        <w:tc>
          <w:tcPr>
            <w:tcW w:w="605" w:type="pct"/>
            <w:shd w:val="clear" w:color="auto" w:fill="auto"/>
          </w:tcPr>
          <w:p w:rsidR="00AF3B44" w:rsidRPr="00D60EE7" w:rsidRDefault="00AF3B44" w:rsidP="007E6050">
            <w:pPr>
              <w:snapToGrid w:val="0"/>
              <w:rPr>
                <w:rFonts w:ascii="Cambria" w:hAnsi="Cambria" w:cs="Arial"/>
              </w:rPr>
            </w:pPr>
            <w:r w:rsidRPr="00D60EE7">
              <w:rPr>
                <w:rFonts w:ascii="Cambria" w:hAnsi="Cambria" w:cs="Arial"/>
              </w:rPr>
              <w:t>Кількість комунальних будівель, підключених до індивідуальних систем опалення</w:t>
            </w:r>
          </w:p>
        </w:tc>
        <w:tc>
          <w:tcPr>
            <w:tcW w:w="605" w:type="pct"/>
            <w:shd w:val="clear" w:color="auto" w:fill="auto"/>
          </w:tcPr>
          <w:p w:rsidR="00AF3B44" w:rsidRPr="00A470BC" w:rsidRDefault="00AF3B44" w:rsidP="007D5B77">
            <w:pPr>
              <w:rPr>
                <w:rFonts w:asciiTheme="majorHAnsi" w:hAnsiTheme="majorHAnsi" w:cs="Arial"/>
              </w:rPr>
            </w:pPr>
            <w:r w:rsidRPr="00A470BC">
              <w:rPr>
                <w:rFonts w:asciiTheme="majorHAnsi" w:eastAsia="SimSun" w:hAnsiTheme="majorHAnsi" w:cs="Arial"/>
                <w:kern w:val="1"/>
                <w:lang w:eastAsia="hi-IN" w:bidi="hi-IN"/>
              </w:rPr>
              <w:t>Зменшення витрат з місцевого бюджету на опалення об’єкту</w:t>
            </w:r>
          </w:p>
        </w:tc>
        <w:tc>
          <w:tcPr>
            <w:tcW w:w="605" w:type="pct"/>
            <w:shd w:val="clear" w:color="auto" w:fill="auto"/>
          </w:tcPr>
          <w:p w:rsidR="00AF3B44" w:rsidRPr="00A470BC" w:rsidRDefault="00AF3B44" w:rsidP="007D5B77">
            <w:pPr>
              <w:rPr>
                <w:rFonts w:asciiTheme="majorHAnsi" w:hAnsiTheme="majorHAnsi" w:cs="Arial"/>
              </w:rPr>
            </w:pPr>
            <w:r w:rsidRPr="00A470BC">
              <w:rPr>
                <w:rFonts w:asciiTheme="majorHAnsi" w:eastAsia="SimSun" w:hAnsiTheme="majorHAnsi" w:cs="Arial"/>
                <w:kern w:val="1"/>
                <w:lang w:eastAsia="hi-IN" w:bidi="hi-IN"/>
              </w:rPr>
              <w:t>Видатки бюджету на електроенергію та опалення</w:t>
            </w:r>
          </w:p>
        </w:tc>
        <w:tc>
          <w:tcPr>
            <w:tcW w:w="605" w:type="pct"/>
            <w:shd w:val="clear" w:color="auto" w:fill="auto"/>
          </w:tcPr>
          <w:p w:rsidR="00AF3B44" w:rsidRPr="00A470BC" w:rsidRDefault="00AF3B44" w:rsidP="00AF3B44">
            <w:pPr>
              <w:rPr>
                <w:rFonts w:asciiTheme="majorHAnsi" w:hAnsiTheme="majorHAnsi" w:cs="Arial"/>
              </w:rPr>
            </w:pPr>
            <w:r>
              <w:rPr>
                <w:rFonts w:asciiTheme="majorHAnsi" w:hAnsiTheme="majorHAnsi" w:cs="Arial"/>
              </w:rPr>
              <w:t>Звіт за результатами використання коштів</w:t>
            </w:r>
            <w:r w:rsidRPr="00A470BC">
              <w:rPr>
                <w:rFonts w:asciiTheme="majorHAnsi" w:hAnsiTheme="majorHAnsi" w:cs="Arial"/>
              </w:rPr>
              <w:t xml:space="preserve"> місцевого бюджету</w:t>
            </w:r>
          </w:p>
        </w:tc>
        <w:tc>
          <w:tcPr>
            <w:tcW w:w="570" w:type="pct"/>
            <w:shd w:val="clear" w:color="auto" w:fill="auto"/>
          </w:tcPr>
          <w:p w:rsidR="00AF3B44" w:rsidRDefault="00AF3B44" w:rsidP="00AF3B44">
            <w:pPr>
              <w:widowControl w:val="0"/>
              <w:suppressAutoHyphens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>
              <w:rPr>
                <w:rFonts w:asciiTheme="majorHAnsi" w:eastAsia="SimSun" w:hAnsiTheme="majorHAnsi" w:cs="Arial"/>
                <w:kern w:val="1"/>
                <w:lang w:eastAsia="hi-IN" w:bidi="hi-IN"/>
              </w:rPr>
              <w:t>Керівник господарсько-експлуатаційної групи</w:t>
            </w:r>
          </w:p>
          <w:p w:rsidR="00AF3B44" w:rsidRPr="000C402A" w:rsidRDefault="00AF3B44" w:rsidP="00AF3B44">
            <w:pPr>
              <w:widowControl w:val="0"/>
              <w:suppressAutoHyphens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>
              <w:rPr>
                <w:rFonts w:asciiTheme="majorHAnsi" w:eastAsia="SimSun" w:hAnsiTheme="majorHAnsi" w:cs="Arial"/>
                <w:kern w:val="1"/>
                <w:lang w:eastAsia="hi-IN" w:bidi="hi-IN"/>
              </w:rPr>
              <w:t>Керівник відділу ЖКГ та благоустрою</w:t>
            </w:r>
          </w:p>
        </w:tc>
        <w:tc>
          <w:tcPr>
            <w:tcW w:w="539" w:type="pct"/>
            <w:shd w:val="clear" w:color="auto" w:fill="auto"/>
          </w:tcPr>
          <w:p w:rsidR="00AF3B44" w:rsidRPr="000C402A" w:rsidRDefault="00AF3B44" w:rsidP="0038240A">
            <w:pPr>
              <w:widowControl w:val="0"/>
              <w:suppressAutoHyphens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 w:rsidRPr="00B70BAF">
              <w:rPr>
                <w:rFonts w:ascii="Cambria" w:hAnsi="Cambria" w:cstheme="minorHAnsi"/>
                <w:color w:val="000000" w:themeColor="text1"/>
              </w:rPr>
              <w:t xml:space="preserve">Місцевий бюджет, </w:t>
            </w:r>
            <w:r w:rsidRPr="00B70BAF">
              <w:rPr>
                <w:rFonts w:ascii="Cambria" w:hAnsi="Cambria" w:cs="Arial"/>
                <w:color w:val="000000" w:themeColor="text1"/>
              </w:rPr>
              <w:t>зовнішні програми допомоги – державні та міжнародні</w:t>
            </w:r>
          </w:p>
        </w:tc>
        <w:tc>
          <w:tcPr>
            <w:tcW w:w="402" w:type="pct"/>
            <w:shd w:val="clear" w:color="auto" w:fill="auto"/>
          </w:tcPr>
          <w:p w:rsidR="00AF3B44" w:rsidRPr="000C402A" w:rsidRDefault="00AF3B44" w:rsidP="0038240A">
            <w:pPr>
              <w:widowControl w:val="0"/>
              <w:suppressAutoHyphens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>
              <w:rPr>
                <w:rFonts w:asciiTheme="majorHAnsi" w:eastAsia="SimSun" w:hAnsiTheme="majorHAnsi" w:cs="Arial"/>
                <w:kern w:val="1"/>
                <w:lang w:eastAsia="hi-IN" w:bidi="hi-IN"/>
              </w:rPr>
              <w:t>2020-2023</w:t>
            </w:r>
          </w:p>
        </w:tc>
      </w:tr>
      <w:tr w:rsidR="00A34648" w:rsidRPr="000C402A" w:rsidTr="00AF3B44">
        <w:trPr>
          <w:trHeight w:val="350"/>
        </w:trPr>
        <w:tc>
          <w:tcPr>
            <w:tcW w:w="209" w:type="pct"/>
            <w:shd w:val="clear" w:color="auto" w:fill="auto"/>
          </w:tcPr>
          <w:p w:rsidR="00A34648" w:rsidRPr="000C402A" w:rsidRDefault="00A34648" w:rsidP="0038240A">
            <w:pPr>
              <w:widowControl w:val="0"/>
              <w:suppressAutoHyphens/>
              <w:jc w:val="both"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 w:rsidRPr="000C402A">
              <w:rPr>
                <w:rFonts w:asciiTheme="majorHAnsi" w:eastAsia="SimSun" w:hAnsiTheme="majorHAnsi" w:cs="Arial"/>
                <w:kern w:val="1"/>
                <w:lang w:eastAsia="hi-IN" w:bidi="hi-IN"/>
              </w:rPr>
              <w:t>2.2.3</w:t>
            </w:r>
          </w:p>
        </w:tc>
        <w:tc>
          <w:tcPr>
            <w:tcW w:w="860" w:type="pct"/>
            <w:shd w:val="clear" w:color="auto" w:fill="auto"/>
          </w:tcPr>
          <w:p w:rsidR="00A34648" w:rsidRPr="00D60EE7" w:rsidRDefault="00A34648" w:rsidP="007123F6">
            <w:pPr>
              <w:rPr>
                <w:rFonts w:ascii="Cambria" w:hAnsi="Cambria" w:cs="Arial"/>
              </w:rPr>
            </w:pPr>
            <w:r w:rsidRPr="00D60EE7">
              <w:rPr>
                <w:rFonts w:ascii="Cambria" w:hAnsi="Cambria" w:cs="Arial"/>
              </w:rPr>
              <w:t xml:space="preserve">Встановлення об’єктів сонячної енергетики для </w:t>
            </w:r>
            <w:r>
              <w:rPr>
                <w:rFonts w:ascii="Cambria" w:hAnsi="Cambria" w:cs="Arial"/>
              </w:rPr>
              <w:t>підвищення</w:t>
            </w:r>
            <w:r w:rsidRPr="00D60EE7">
              <w:rPr>
                <w:rFonts w:ascii="Cambria" w:hAnsi="Cambria" w:cs="Arial"/>
              </w:rPr>
              <w:t xml:space="preserve"> енергонезалежності комунальних закладів освіти і культури</w:t>
            </w:r>
          </w:p>
        </w:tc>
        <w:tc>
          <w:tcPr>
            <w:tcW w:w="605" w:type="pct"/>
            <w:shd w:val="clear" w:color="auto" w:fill="auto"/>
          </w:tcPr>
          <w:p w:rsidR="00A34648" w:rsidRPr="00D60EE7" w:rsidRDefault="00A34648" w:rsidP="007E6050">
            <w:pPr>
              <w:rPr>
                <w:rFonts w:ascii="Cambria" w:hAnsi="Cambria" w:cs="Arial"/>
              </w:rPr>
            </w:pPr>
            <w:r w:rsidRPr="00D60EE7">
              <w:rPr>
                <w:rFonts w:ascii="Cambria" w:hAnsi="Cambria" w:cs="Arial"/>
              </w:rPr>
              <w:t xml:space="preserve">Кількість комунальних закладів освіти і культури, на які встановлено об’єкти сонячної </w:t>
            </w:r>
            <w:r w:rsidRPr="00D60EE7">
              <w:rPr>
                <w:rFonts w:ascii="Cambria" w:hAnsi="Cambria" w:cs="Arial"/>
              </w:rPr>
              <w:lastRenderedPageBreak/>
              <w:t>енергетики</w:t>
            </w:r>
          </w:p>
        </w:tc>
        <w:tc>
          <w:tcPr>
            <w:tcW w:w="605" w:type="pct"/>
            <w:shd w:val="clear" w:color="auto" w:fill="auto"/>
          </w:tcPr>
          <w:p w:rsidR="00A34648" w:rsidRPr="00DF7BAC" w:rsidRDefault="00A34648" w:rsidP="007D5B77">
            <w:pPr>
              <w:rPr>
                <w:rFonts w:ascii="Cambria" w:hAnsi="Cambria" w:cs="Arial"/>
              </w:rPr>
            </w:pPr>
            <w:r w:rsidRPr="00651B6E">
              <w:rPr>
                <w:rFonts w:asciiTheme="majorHAnsi" w:eastAsia="SimSun" w:hAnsiTheme="majorHAnsi" w:cs="Arial"/>
                <w:kern w:val="1"/>
                <w:lang w:eastAsia="hi-IN" w:bidi="hi-IN"/>
              </w:rPr>
              <w:lastRenderedPageBreak/>
              <w:t xml:space="preserve">Зменшення витрат з місцевого бюджету на </w:t>
            </w:r>
            <w:r>
              <w:rPr>
                <w:rFonts w:asciiTheme="majorHAnsi" w:eastAsia="SimSun" w:hAnsiTheme="majorHAnsi" w:cs="Arial"/>
                <w:kern w:val="1"/>
                <w:lang w:eastAsia="hi-IN" w:bidi="hi-IN"/>
              </w:rPr>
              <w:t>електроенергію</w:t>
            </w:r>
          </w:p>
        </w:tc>
        <w:tc>
          <w:tcPr>
            <w:tcW w:w="605" w:type="pct"/>
            <w:shd w:val="clear" w:color="auto" w:fill="auto"/>
          </w:tcPr>
          <w:p w:rsidR="00A34648" w:rsidRPr="00DF7BAC" w:rsidRDefault="00A34648" w:rsidP="007D5B77">
            <w:pPr>
              <w:snapToGrid w:val="0"/>
              <w:rPr>
                <w:rFonts w:ascii="Cambria" w:hAnsi="Cambria" w:cs="Arial"/>
              </w:rPr>
            </w:pPr>
            <w:r w:rsidRPr="00651B6E">
              <w:rPr>
                <w:rFonts w:asciiTheme="majorHAnsi" w:eastAsia="SimSun" w:hAnsiTheme="majorHAnsi" w:cs="Arial"/>
                <w:kern w:val="1"/>
                <w:lang w:eastAsia="hi-IN" w:bidi="hi-IN"/>
              </w:rPr>
              <w:t>Видатки бюджету на електроенергію</w:t>
            </w:r>
          </w:p>
        </w:tc>
        <w:tc>
          <w:tcPr>
            <w:tcW w:w="605" w:type="pct"/>
            <w:shd w:val="clear" w:color="auto" w:fill="auto"/>
          </w:tcPr>
          <w:p w:rsidR="00A34648" w:rsidRDefault="00A34648" w:rsidP="0038240A">
            <w:pPr>
              <w:widowControl w:val="0"/>
              <w:suppressAutoHyphens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 w:rsidRPr="00651B6E">
              <w:rPr>
                <w:rFonts w:asciiTheme="majorHAnsi" w:eastAsia="SimSun" w:hAnsiTheme="majorHAnsi" w:cs="Arial"/>
                <w:kern w:val="1"/>
                <w:lang w:eastAsia="hi-IN" w:bidi="hi-IN"/>
              </w:rPr>
              <w:t>Звіт за результатами реалізації проекту/ програми</w:t>
            </w:r>
          </w:p>
          <w:p w:rsidR="00A34648" w:rsidRPr="000C402A" w:rsidRDefault="00A34648" w:rsidP="0038240A">
            <w:pPr>
              <w:widowControl w:val="0"/>
              <w:suppressAutoHyphens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>
              <w:rPr>
                <w:rFonts w:asciiTheme="majorHAnsi" w:hAnsiTheme="majorHAnsi" w:cs="Arial"/>
              </w:rPr>
              <w:t xml:space="preserve">Звіт за </w:t>
            </w:r>
            <w:r>
              <w:rPr>
                <w:rFonts w:asciiTheme="majorHAnsi" w:hAnsiTheme="majorHAnsi" w:cs="Arial"/>
              </w:rPr>
              <w:lastRenderedPageBreak/>
              <w:t>результатами використання коштів</w:t>
            </w:r>
            <w:r w:rsidRPr="00A470BC">
              <w:rPr>
                <w:rFonts w:asciiTheme="majorHAnsi" w:hAnsiTheme="majorHAnsi" w:cs="Arial"/>
              </w:rPr>
              <w:t xml:space="preserve"> місцевого бюджету</w:t>
            </w:r>
          </w:p>
        </w:tc>
        <w:tc>
          <w:tcPr>
            <w:tcW w:w="570" w:type="pct"/>
            <w:shd w:val="clear" w:color="auto" w:fill="auto"/>
          </w:tcPr>
          <w:p w:rsidR="00A34648" w:rsidRDefault="00A34648" w:rsidP="0038240A">
            <w:pPr>
              <w:widowControl w:val="0"/>
              <w:suppressAutoHyphens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>
              <w:rPr>
                <w:rFonts w:asciiTheme="majorHAnsi" w:eastAsia="SimSun" w:hAnsiTheme="majorHAnsi" w:cs="Arial"/>
                <w:kern w:val="1"/>
                <w:lang w:eastAsia="hi-IN" w:bidi="hi-IN"/>
              </w:rPr>
              <w:lastRenderedPageBreak/>
              <w:t>Директори комунальних закладів</w:t>
            </w:r>
          </w:p>
          <w:p w:rsidR="00A34648" w:rsidRPr="000C402A" w:rsidRDefault="00A34648" w:rsidP="0038240A">
            <w:pPr>
              <w:widowControl w:val="0"/>
              <w:suppressAutoHyphens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>
              <w:rPr>
                <w:rFonts w:asciiTheme="majorHAnsi" w:eastAsia="SimSun" w:hAnsiTheme="majorHAnsi" w:cs="Arial"/>
                <w:kern w:val="1"/>
                <w:lang w:eastAsia="hi-IN" w:bidi="hi-IN"/>
              </w:rPr>
              <w:t>Керівник відділу ЖКГ та благоустрою</w:t>
            </w:r>
          </w:p>
        </w:tc>
        <w:tc>
          <w:tcPr>
            <w:tcW w:w="539" w:type="pct"/>
            <w:shd w:val="clear" w:color="auto" w:fill="auto"/>
          </w:tcPr>
          <w:p w:rsidR="00A34648" w:rsidRPr="000C402A" w:rsidRDefault="00A34648" w:rsidP="00A34648">
            <w:pPr>
              <w:widowControl w:val="0"/>
              <w:suppressAutoHyphens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 w:rsidRPr="00B70BAF">
              <w:rPr>
                <w:rFonts w:ascii="Cambria" w:hAnsi="Cambria" w:cstheme="minorHAnsi"/>
                <w:color w:val="000000" w:themeColor="text1"/>
              </w:rPr>
              <w:t xml:space="preserve">Місцевий бюджет, </w:t>
            </w:r>
            <w:r>
              <w:rPr>
                <w:rFonts w:ascii="Cambria" w:hAnsi="Cambria" w:cstheme="minorHAnsi"/>
                <w:color w:val="000000" w:themeColor="text1"/>
              </w:rPr>
              <w:t xml:space="preserve">кошти державних програм МТД, </w:t>
            </w:r>
            <w:r w:rsidRPr="00B70BAF">
              <w:rPr>
                <w:rFonts w:ascii="Cambria" w:hAnsi="Cambria" w:cs="Arial"/>
                <w:color w:val="000000" w:themeColor="text1"/>
              </w:rPr>
              <w:t xml:space="preserve">зовнішні програми </w:t>
            </w:r>
            <w:r>
              <w:rPr>
                <w:rFonts w:ascii="Cambria" w:hAnsi="Cambria" w:cs="Arial"/>
                <w:color w:val="000000" w:themeColor="text1"/>
              </w:rPr>
              <w:t>МТД</w:t>
            </w:r>
          </w:p>
        </w:tc>
        <w:tc>
          <w:tcPr>
            <w:tcW w:w="402" w:type="pct"/>
            <w:shd w:val="clear" w:color="auto" w:fill="auto"/>
          </w:tcPr>
          <w:p w:rsidR="00A34648" w:rsidRPr="000C402A" w:rsidRDefault="00A34648" w:rsidP="0038240A">
            <w:pPr>
              <w:widowControl w:val="0"/>
              <w:suppressAutoHyphens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>
              <w:rPr>
                <w:rFonts w:asciiTheme="majorHAnsi" w:eastAsia="SimSun" w:hAnsiTheme="majorHAnsi" w:cs="Arial"/>
                <w:kern w:val="1"/>
                <w:lang w:eastAsia="hi-IN" w:bidi="hi-IN"/>
              </w:rPr>
              <w:t>2020-2023</w:t>
            </w:r>
          </w:p>
        </w:tc>
      </w:tr>
      <w:tr w:rsidR="00A34648" w:rsidRPr="000C402A" w:rsidTr="00AF3B44">
        <w:trPr>
          <w:trHeight w:val="350"/>
        </w:trPr>
        <w:tc>
          <w:tcPr>
            <w:tcW w:w="209" w:type="pct"/>
            <w:shd w:val="clear" w:color="auto" w:fill="auto"/>
          </w:tcPr>
          <w:p w:rsidR="00A34648" w:rsidRPr="000C402A" w:rsidRDefault="00A34648" w:rsidP="0038240A">
            <w:pPr>
              <w:widowControl w:val="0"/>
              <w:suppressAutoHyphens/>
              <w:jc w:val="both"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 w:rsidRPr="000C402A">
              <w:rPr>
                <w:rFonts w:asciiTheme="majorHAnsi" w:eastAsia="SimSun" w:hAnsiTheme="majorHAnsi" w:cs="Arial"/>
                <w:kern w:val="1"/>
                <w:lang w:eastAsia="hi-IN" w:bidi="hi-IN"/>
              </w:rPr>
              <w:lastRenderedPageBreak/>
              <w:t>2.2.4</w:t>
            </w:r>
          </w:p>
        </w:tc>
        <w:tc>
          <w:tcPr>
            <w:tcW w:w="860" w:type="pct"/>
            <w:shd w:val="clear" w:color="auto" w:fill="auto"/>
          </w:tcPr>
          <w:p w:rsidR="00A34648" w:rsidRPr="000C402A" w:rsidRDefault="00A34648" w:rsidP="0038240A">
            <w:pPr>
              <w:widowControl w:val="0"/>
              <w:suppressAutoHyphens/>
              <w:rPr>
                <w:rFonts w:asciiTheme="majorHAnsi" w:eastAsia="SimSun" w:hAnsiTheme="majorHAnsi" w:cs="Arial"/>
                <w:kern w:val="1"/>
                <w:szCs w:val="28"/>
                <w:lang w:eastAsia="hi-IN" w:bidi="hi-IN"/>
              </w:rPr>
            </w:pPr>
            <w:r w:rsidRPr="00435C0E">
              <w:rPr>
                <w:rFonts w:ascii="Cambria" w:eastAsia="SimSun" w:hAnsi="Cambria"/>
              </w:rPr>
              <w:t>Сприяння розвитку альтернативних джерел енергії на теренах громади</w:t>
            </w:r>
          </w:p>
        </w:tc>
        <w:tc>
          <w:tcPr>
            <w:tcW w:w="605" w:type="pct"/>
            <w:shd w:val="clear" w:color="auto" w:fill="auto"/>
          </w:tcPr>
          <w:p w:rsidR="00A34648" w:rsidRPr="000C402A" w:rsidRDefault="00A34648" w:rsidP="008E0818">
            <w:pPr>
              <w:widowControl w:val="0"/>
              <w:suppressAutoHyphens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>
              <w:rPr>
                <w:rFonts w:asciiTheme="majorHAnsi" w:eastAsia="SimSun" w:hAnsiTheme="majorHAnsi" w:cs="Arial"/>
                <w:kern w:val="1"/>
                <w:lang w:eastAsia="hi-IN" w:bidi="hi-IN"/>
              </w:rPr>
              <w:t>Потужність енергогенеруючих підприємств, що працюють на альтернативних/ відновлювальних джерелах, розташованих на території громади</w:t>
            </w:r>
          </w:p>
        </w:tc>
        <w:tc>
          <w:tcPr>
            <w:tcW w:w="605" w:type="pct"/>
            <w:shd w:val="clear" w:color="auto" w:fill="auto"/>
          </w:tcPr>
          <w:p w:rsidR="00A34648" w:rsidRPr="000C402A" w:rsidRDefault="00A34648" w:rsidP="0038240A">
            <w:pPr>
              <w:widowControl w:val="0"/>
              <w:suppressAutoHyphens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>
              <w:rPr>
                <w:rFonts w:ascii="Cambria" w:hAnsi="Cambria" w:cs="Arial"/>
              </w:rPr>
              <w:t>Зростання серед населення популярності альтернативних джерел енергії та рівня знань про них</w:t>
            </w:r>
          </w:p>
        </w:tc>
        <w:tc>
          <w:tcPr>
            <w:tcW w:w="605" w:type="pct"/>
            <w:shd w:val="clear" w:color="auto" w:fill="auto"/>
          </w:tcPr>
          <w:p w:rsidR="00A34648" w:rsidRPr="000C402A" w:rsidRDefault="00A34648" w:rsidP="0038240A">
            <w:pPr>
              <w:widowControl w:val="0"/>
              <w:suppressAutoHyphens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>
              <w:rPr>
                <w:rFonts w:ascii="Cambria" w:hAnsi="Cambria" w:cs="Arial"/>
              </w:rPr>
              <w:t>Кількість домогосподарств, що використовують об’єкти альтернативної енергетики для опалення/ освітлення власних помешкань</w:t>
            </w:r>
          </w:p>
        </w:tc>
        <w:tc>
          <w:tcPr>
            <w:tcW w:w="605" w:type="pct"/>
            <w:shd w:val="clear" w:color="auto" w:fill="auto"/>
          </w:tcPr>
          <w:p w:rsidR="00A34648" w:rsidRPr="000C402A" w:rsidRDefault="00A34648" w:rsidP="0038240A">
            <w:pPr>
              <w:widowControl w:val="0"/>
              <w:suppressAutoHyphens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>
              <w:rPr>
                <w:rFonts w:ascii="Cambria" w:hAnsi="Cambria" w:cs="Arial"/>
              </w:rPr>
              <w:t>Дані статистичної звітності</w:t>
            </w:r>
          </w:p>
        </w:tc>
        <w:tc>
          <w:tcPr>
            <w:tcW w:w="570" w:type="pct"/>
            <w:shd w:val="clear" w:color="auto" w:fill="auto"/>
          </w:tcPr>
          <w:p w:rsidR="00A34648" w:rsidRPr="000C402A" w:rsidRDefault="00A34648" w:rsidP="0038240A">
            <w:pPr>
              <w:widowControl w:val="0"/>
              <w:suppressAutoHyphens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>
              <w:rPr>
                <w:rFonts w:asciiTheme="majorHAnsi" w:eastAsia="SimSun" w:hAnsiTheme="majorHAnsi" w:cs="Arial"/>
                <w:kern w:val="1"/>
                <w:lang w:eastAsia="hi-IN" w:bidi="hi-IN"/>
              </w:rPr>
              <w:t>Керівник відділу ЖКГ та благоустрою</w:t>
            </w:r>
          </w:p>
        </w:tc>
        <w:tc>
          <w:tcPr>
            <w:tcW w:w="539" w:type="pct"/>
            <w:shd w:val="clear" w:color="auto" w:fill="auto"/>
          </w:tcPr>
          <w:p w:rsidR="00A34648" w:rsidRPr="000C402A" w:rsidRDefault="00A34648" w:rsidP="00A34648">
            <w:pPr>
              <w:widowControl w:val="0"/>
              <w:suppressAutoHyphens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 w:rsidRPr="00B70BAF">
              <w:rPr>
                <w:rFonts w:ascii="Cambria" w:hAnsi="Cambria" w:cstheme="minorHAnsi"/>
                <w:color w:val="000000" w:themeColor="text1"/>
              </w:rPr>
              <w:t xml:space="preserve">Місцевий бюджет, </w:t>
            </w:r>
            <w:r w:rsidRPr="00B70BAF">
              <w:rPr>
                <w:rFonts w:ascii="Cambria" w:hAnsi="Cambria" w:cs="Arial"/>
                <w:color w:val="000000" w:themeColor="text1"/>
              </w:rPr>
              <w:t xml:space="preserve">зовнішні програми </w:t>
            </w:r>
            <w:r>
              <w:rPr>
                <w:rFonts w:ascii="Cambria" w:hAnsi="Cambria" w:cs="Arial"/>
                <w:color w:val="000000" w:themeColor="text1"/>
              </w:rPr>
              <w:t>МТД</w:t>
            </w:r>
          </w:p>
        </w:tc>
        <w:tc>
          <w:tcPr>
            <w:tcW w:w="402" w:type="pct"/>
            <w:shd w:val="clear" w:color="auto" w:fill="auto"/>
          </w:tcPr>
          <w:p w:rsidR="00A34648" w:rsidRPr="000C402A" w:rsidRDefault="00A34648" w:rsidP="0038240A">
            <w:pPr>
              <w:widowControl w:val="0"/>
              <w:suppressAutoHyphens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>
              <w:rPr>
                <w:rFonts w:asciiTheme="majorHAnsi" w:eastAsia="SimSun" w:hAnsiTheme="majorHAnsi" w:cs="Arial"/>
                <w:kern w:val="1"/>
                <w:lang w:eastAsia="hi-IN" w:bidi="hi-IN"/>
              </w:rPr>
              <w:t>2020, постійно</w:t>
            </w:r>
          </w:p>
        </w:tc>
      </w:tr>
      <w:tr w:rsidR="00A34648" w:rsidRPr="000C402A" w:rsidTr="00AF3B44">
        <w:trPr>
          <w:trHeight w:val="350"/>
        </w:trPr>
        <w:tc>
          <w:tcPr>
            <w:tcW w:w="209" w:type="pct"/>
            <w:shd w:val="clear" w:color="auto" w:fill="auto"/>
          </w:tcPr>
          <w:p w:rsidR="00A34648" w:rsidRPr="000C402A" w:rsidRDefault="00A34648" w:rsidP="0038240A">
            <w:pPr>
              <w:widowControl w:val="0"/>
              <w:suppressAutoHyphens/>
              <w:jc w:val="both"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 w:rsidRPr="000C402A">
              <w:rPr>
                <w:rFonts w:asciiTheme="majorHAnsi" w:eastAsia="SimSun" w:hAnsiTheme="majorHAnsi" w:cs="Arial"/>
                <w:kern w:val="1"/>
                <w:lang w:eastAsia="hi-IN" w:bidi="hi-IN"/>
              </w:rPr>
              <w:t>2.2.5</w:t>
            </w:r>
          </w:p>
        </w:tc>
        <w:tc>
          <w:tcPr>
            <w:tcW w:w="860" w:type="pct"/>
            <w:shd w:val="clear" w:color="auto" w:fill="auto"/>
          </w:tcPr>
          <w:p w:rsidR="00A34648" w:rsidRPr="000C402A" w:rsidRDefault="00A34648" w:rsidP="0038240A">
            <w:pPr>
              <w:widowControl w:val="0"/>
              <w:suppressAutoHyphens/>
              <w:rPr>
                <w:rFonts w:asciiTheme="majorHAnsi" w:eastAsia="SimSun" w:hAnsiTheme="majorHAnsi" w:cs="Arial"/>
                <w:kern w:val="1"/>
                <w:szCs w:val="28"/>
                <w:lang w:eastAsia="hi-IN" w:bidi="hi-IN"/>
              </w:rPr>
            </w:pPr>
            <w:r w:rsidRPr="00435C0E">
              <w:rPr>
                <w:rFonts w:ascii="Cambria" w:eastAsia="SimSun" w:hAnsi="Cambria"/>
              </w:rPr>
              <w:t>Модернізація системи освітлення місць громадського користуванн</w:t>
            </w:r>
            <w:r>
              <w:rPr>
                <w:rFonts w:ascii="Cambria" w:eastAsia="SimSun" w:hAnsi="Cambria"/>
              </w:rPr>
              <w:t>і</w:t>
            </w:r>
          </w:p>
        </w:tc>
        <w:tc>
          <w:tcPr>
            <w:tcW w:w="605" w:type="pct"/>
            <w:shd w:val="clear" w:color="auto" w:fill="auto"/>
          </w:tcPr>
          <w:p w:rsidR="00A34648" w:rsidRPr="000C402A" w:rsidRDefault="00A34648" w:rsidP="00676C34">
            <w:pPr>
              <w:widowControl w:val="0"/>
              <w:suppressAutoHyphens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>
              <w:rPr>
                <w:rFonts w:asciiTheme="majorHAnsi" w:eastAsia="SimSun" w:hAnsiTheme="majorHAnsi" w:cs="Arial"/>
                <w:kern w:val="1"/>
                <w:lang w:eastAsia="hi-IN" w:bidi="hi-IN"/>
              </w:rPr>
              <w:t>Кількість встановлених/ відновлених об’єктів освітлення</w:t>
            </w:r>
          </w:p>
        </w:tc>
        <w:tc>
          <w:tcPr>
            <w:tcW w:w="605" w:type="pct"/>
            <w:shd w:val="clear" w:color="auto" w:fill="auto"/>
          </w:tcPr>
          <w:p w:rsidR="00A34648" w:rsidRPr="000C402A" w:rsidRDefault="00A34648" w:rsidP="0038240A">
            <w:pPr>
              <w:widowControl w:val="0"/>
              <w:suppressAutoHyphens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 w:rsidRPr="00435C0E">
              <w:rPr>
                <w:rFonts w:ascii="Cambria" w:hAnsi="Cambria"/>
              </w:rPr>
              <w:t>Підвищення рівня безпеки та естетики місць громадського користування</w:t>
            </w:r>
          </w:p>
        </w:tc>
        <w:tc>
          <w:tcPr>
            <w:tcW w:w="605" w:type="pct"/>
            <w:shd w:val="clear" w:color="auto" w:fill="auto"/>
          </w:tcPr>
          <w:p w:rsidR="00A34648" w:rsidRPr="000C402A" w:rsidRDefault="00A34648" w:rsidP="0038240A">
            <w:pPr>
              <w:widowControl w:val="0"/>
              <w:suppressAutoHyphens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 w:rsidRPr="00435C0E">
              <w:rPr>
                <w:rFonts w:ascii="Cambria" w:hAnsi="Cambria"/>
              </w:rPr>
              <w:t>Рівень задоволеності мешканців з естетики місць громадського користування</w:t>
            </w:r>
          </w:p>
        </w:tc>
        <w:tc>
          <w:tcPr>
            <w:tcW w:w="605" w:type="pct"/>
            <w:shd w:val="clear" w:color="auto" w:fill="auto"/>
          </w:tcPr>
          <w:p w:rsidR="00A34648" w:rsidRPr="00435C0E" w:rsidRDefault="00A34648" w:rsidP="00A34648">
            <w:pPr>
              <w:spacing w:before="20" w:after="40"/>
              <w:rPr>
                <w:rFonts w:ascii="Cambria" w:hAnsi="Cambria"/>
              </w:rPr>
            </w:pPr>
            <w:r w:rsidRPr="00435C0E">
              <w:rPr>
                <w:rFonts w:ascii="Cambria" w:hAnsi="Cambria"/>
              </w:rPr>
              <w:t>Звіт за результатами реалізації видаткової частини місцевого бюджету.</w:t>
            </w:r>
          </w:p>
          <w:p w:rsidR="00A34648" w:rsidRPr="000C402A" w:rsidRDefault="00A34648" w:rsidP="00A34648">
            <w:pPr>
              <w:widowControl w:val="0"/>
              <w:suppressAutoHyphens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 w:rsidRPr="00435C0E">
              <w:rPr>
                <w:rFonts w:ascii="Cambria" w:hAnsi="Cambria"/>
              </w:rPr>
              <w:t>Дослідження умов проживання та якості публічних послуг</w:t>
            </w:r>
          </w:p>
        </w:tc>
        <w:tc>
          <w:tcPr>
            <w:tcW w:w="570" w:type="pct"/>
            <w:shd w:val="clear" w:color="auto" w:fill="auto"/>
          </w:tcPr>
          <w:p w:rsidR="00A34648" w:rsidRPr="000C402A" w:rsidRDefault="00A34648" w:rsidP="0038240A">
            <w:pPr>
              <w:widowControl w:val="0"/>
              <w:suppressAutoHyphens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>
              <w:rPr>
                <w:rFonts w:asciiTheme="majorHAnsi" w:eastAsia="SimSun" w:hAnsiTheme="majorHAnsi" w:cs="Arial"/>
                <w:kern w:val="1"/>
                <w:lang w:eastAsia="hi-IN" w:bidi="hi-IN"/>
              </w:rPr>
              <w:t>Керівник відділу ЖКГ та благоустрою</w:t>
            </w:r>
          </w:p>
        </w:tc>
        <w:tc>
          <w:tcPr>
            <w:tcW w:w="539" w:type="pct"/>
            <w:shd w:val="clear" w:color="auto" w:fill="auto"/>
          </w:tcPr>
          <w:p w:rsidR="00A34648" w:rsidRPr="000C402A" w:rsidRDefault="00E40C49" w:rsidP="0038240A">
            <w:pPr>
              <w:widowControl w:val="0"/>
              <w:suppressAutoHyphens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 w:rsidRPr="00B70BAF">
              <w:rPr>
                <w:rFonts w:ascii="Cambria" w:hAnsi="Cambria" w:cstheme="minorHAnsi"/>
                <w:color w:val="000000" w:themeColor="text1"/>
              </w:rPr>
              <w:t xml:space="preserve">Місцевий бюджет, </w:t>
            </w:r>
            <w:r w:rsidRPr="00B70BAF">
              <w:rPr>
                <w:rFonts w:ascii="Cambria" w:hAnsi="Cambria" w:cs="Arial"/>
                <w:color w:val="000000" w:themeColor="text1"/>
              </w:rPr>
              <w:t>зовнішні програми допомоги – державні та міжнародні</w:t>
            </w:r>
          </w:p>
        </w:tc>
        <w:tc>
          <w:tcPr>
            <w:tcW w:w="402" w:type="pct"/>
            <w:shd w:val="clear" w:color="auto" w:fill="auto"/>
          </w:tcPr>
          <w:p w:rsidR="00A34648" w:rsidRPr="000C402A" w:rsidRDefault="00E40C49" w:rsidP="0038240A">
            <w:pPr>
              <w:widowControl w:val="0"/>
              <w:suppressAutoHyphens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>
              <w:rPr>
                <w:rFonts w:asciiTheme="majorHAnsi" w:eastAsia="SimSun" w:hAnsiTheme="majorHAnsi" w:cs="Arial"/>
                <w:kern w:val="1"/>
                <w:lang w:eastAsia="hi-IN" w:bidi="hi-IN"/>
              </w:rPr>
              <w:t>2019-2021</w:t>
            </w:r>
          </w:p>
        </w:tc>
      </w:tr>
    </w:tbl>
    <w:p w:rsidR="00FF5993" w:rsidRPr="000C402A" w:rsidRDefault="00FF5993" w:rsidP="0038240A">
      <w:pPr>
        <w:spacing w:before="60" w:after="120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 w:rsidRPr="000C402A">
        <w:rPr>
          <w:rFonts w:ascii="Arial" w:eastAsia="SimSun" w:hAnsi="Arial" w:cs="Arial"/>
          <w:kern w:val="1"/>
          <w:sz w:val="24"/>
          <w:szCs w:val="24"/>
          <w:lang w:eastAsia="hi-IN" w:bidi="hi-IN"/>
        </w:rPr>
        <w:br w:type="page"/>
      </w:r>
    </w:p>
    <w:p w:rsidR="00FF5993" w:rsidRPr="000C402A" w:rsidRDefault="00D916B4" w:rsidP="009E2F53">
      <w:pPr>
        <w:widowControl w:val="0"/>
        <w:suppressAutoHyphens/>
        <w:spacing w:before="60" w:after="120" w:line="240" w:lineRule="auto"/>
        <w:jc w:val="both"/>
        <w:rPr>
          <w:rFonts w:ascii="Arial" w:eastAsia="Times New Roman" w:hAnsi="Arial" w:cs="Arial"/>
          <w:b/>
          <w:color w:val="5B9BD5"/>
          <w:kern w:val="1"/>
          <w:sz w:val="24"/>
          <w:szCs w:val="24"/>
          <w:lang w:eastAsia="hi-IN" w:bidi="hi-IN"/>
        </w:rPr>
      </w:pPr>
      <w:r>
        <w:rPr>
          <w:noProof/>
          <w:lang w:eastAsia="uk-UA"/>
        </w:rPr>
        <w:lastRenderedPageBreak/>
        <w:drawing>
          <wp:anchor distT="0" distB="0" distL="114300" distR="114300" simplePos="0" relativeHeight="251700224" behindDoc="0" locked="0" layoutInCell="1" allowOverlap="1" wp14:anchorId="4139462F" wp14:editId="4D4657B5">
            <wp:simplePos x="0" y="0"/>
            <wp:positionH relativeFrom="column">
              <wp:posOffset>62865</wp:posOffset>
            </wp:positionH>
            <wp:positionV relativeFrom="paragraph">
              <wp:posOffset>-262890</wp:posOffset>
            </wp:positionV>
            <wp:extent cx="647700" cy="601345"/>
            <wp:effectExtent l="0" t="0" r="0" b="8255"/>
            <wp:wrapSquare wrapText="bothSides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6013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F5993" w:rsidRPr="000C402A">
        <w:rPr>
          <w:rFonts w:ascii="Arial" w:eastAsia="Times New Roman" w:hAnsi="Arial" w:cs="Arial"/>
          <w:b/>
          <w:bCs/>
          <w:kern w:val="1"/>
          <w:sz w:val="24"/>
          <w:szCs w:val="24"/>
          <w:lang w:eastAsia="hi-IN" w:bidi="hi-IN"/>
        </w:rPr>
        <w:t>СТРАТЕГІЧНА ЦІЛЬ 2:</w:t>
      </w:r>
      <w:r w:rsidR="00FF5993" w:rsidRPr="000C402A">
        <w:rPr>
          <w:rFonts w:ascii="Arial" w:eastAsia="Times New Roman" w:hAnsi="Arial" w:cs="Arial"/>
          <w:kern w:val="1"/>
          <w:sz w:val="24"/>
          <w:szCs w:val="24"/>
          <w:lang w:eastAsia="hi-IN" w:bidi="hi-IN"/>
        </w:rPr>
        <w:t xml:space="preserve"> </w:t>
      </w:r>
      <w:r w:rsidR="00FF5993" w:rsidRPr="000C402A">
        <w:rPr>
          <w:rFonts w:ascii="Arial" w:eastAsia="Times New Roman" w:hAnsi="Arial" w:cs="Arial"/>
          <w:kern w:val="1"/>
          <w:sz w:val="24"/>
          <w:szCs w:val="24"/>
          <w:lang w:eastAsia="hi-IN" w:bidi="hi-IN"/>
        </w:rPr>
        <w:tab/>
      </w:r>
      <w:r w:rsidR="00C6173D" w:rsidRPr="000C402A">
        <w:rPr>
          <w:rFonts w:ascii="Arial" w:eastAsia="Times New Roman" w:hAnsi="Arial" w:cs="Arial"/>
          <w:b/>
          <w:color w:val="5B9BD5"/>
          <w:kern w:val="1"/>
          <w:sz w:val="24"/>
          <w:szCs w:val="24"/>
          <w:lang w:eastAsia="hi-IN" w:bidi="hi-IN"/>
        </w:rPr>
        <w:t>РОЗВИТОК ЕКОЛОГІЧНОЇ ІНФРАСТРУКТУРИ ГРОМАДИ</w:t>
      </w:r>
    </w:p>
    <w:p w:rsidR="00FF5993" w:rsidRPr="000C402A" w:rsidRDefault="004551CD" w:rsidP="009E2F53">
      <w:pPr>
        <w:widowControl w:val="0"/>
        <w:suppressAutoHyphens/>
        <w:spacing w:before="60" w:after="120" w:line="240" w:lineRule="auto"/>
        <w:jc w:val="both"/>
        <w:rPr>
          <w:rFonts w:ascii="Arial" w:eastAsia="Times New Roman" w:hAnsi="Arial" w:cs="Arial"/>
          <w:kern w:val="1"/>
          <w:sz w:val="24"/>
          <w:szCs w:val="24"/>
          <w:lang w:eastAsia="hi-IN" w:bidi="hi-IN"/>
        </w:rPr>
      </w:pPr>
      <w:r w:rsidRPr="0038240A">
        <w:rPr>
          <w:rFonts w:ascii="Arial" w:eastAsia="Times New Roman" w:hAnsi="Arial" w:cs="Arial"/>
          <w:noProof/>
          <w:kern w:val="1"/>
          <w:sz w:val="24"/>
          <w:szCs w:val="24"/>
          <w:lang w:eastAsia="uk-UA"/>
        </w:rPr>
        <w:drawing>
          <wp:anchor distT="0" distB="0" distL="114300" distR="114300" simplePos="0" relativeHeight="251720704" behindDoc="1" locked="0" layoutInCell="1" allowOverlap="1" wp14:anchorId="4B63A10D" wp14:editId="482645E4">
            <wp:simplePos x="0" y="0"/>
            <wp:positionH relativeFrom="column">
              <wp:posOffset>-810895</wp:posOffset>
            </wp:positionH>
            <wp:positionV relativeFrom="paragraph">
              <wp:posOffset>127635</wp:posOffset>
            </wp:positionV>
            <wp:extent cx="427355" cy="429895"/>
            <wp:effectExtent l="0" t="0" r="0" b="0"/>
            <wp:wrapTight wrapText="bothSides">
              <wp:wrapPolygon edited="0">
                <wp:start x="5777" y="957"/>
                <wp:lineTo x="0" y="3829"/>
                <wp:lineTo x="0" y="20100"/>
                <wp:lineTo x="3851" y="20100"/>
                <wp:lineTo x="20220" y="16272"/>
                <wp:lineTo x="20220" y="957"/>
                <wp:lineTo x="5777" y="957"/>
              </wp:wrapPolygon>
            </wp:wrapTight>
            <wp:docPr id="17" name="Рисунок 16" descr="Результат пошуку зображень за запитом &quot;ecology icon black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Результат пошуку зображень за запитом &quot;ecology icon black&quot;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355" cy="429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F5993" w:rsidRPr="000C402A" w:rsidRDefault="00FF5993" w:rsidP="0038240A">
      <w:pPr>
        <w:widowControl w:val="0"/>
        <w:suppressAutoHyphens/>
        <w:spacing w:before="60" w:after="120"/>
        <w:jc w:val="both"/>
        <w:rPr>
          <w:rFonts w:ascii="Arial" w:eastAsia="Times New Roman" w:hAnsi="Arial" w:cs="Arial"/>
          <w:b/>
          <w:color w:val="FF0000"/>
          <w:kern w:val="1"/>
          <w:sz w:val="24"/>
          <w:szCs w:val="24"/>
          <w:lang w:eastAsia="hi-IN" w:bidi="hi-IN"/>
        </w:rPr>
      </w:pPr>
      <w:r w:rsidRPr="000C402A">
        <w:rPr>
          <w:rFonts w:ascii="Arial" w:eastAsia="Times New Roman" w:hAnsi="Arial" w:cs="Arial"/>
          <w:b/>
          <w:kern w:val="1"/>
          <w:sz w:val="24"/>
          <w:szCs w:val="24"/>
          <w:lang w:eastAsia="hi-IN" w:bidi="hi-IN"/>
        </w:rPr>
        <w:t xml:space="preserve">Операційна ціль 2.3: </w:t>
      </w:r>
      <w:r w:rsidR="00D05F68" w:rsidRPr="000C402A">
        <w:rPr>
          <w:rFonts w:ascii="Arial" w:eastAsia="Times New Roman" w:hAnsi="Arial" w:cs="Arial"/>
          <w:b/>
          <w:color w:val="FF0000"/>
          <w:kern w:val="1"/>
          <w:sz w:val="24"/>
          <w:szCs w:val="24"/>
          <w:lang w:eastAsia="hi-IN" w:bidi="hi-IN"/>
        </w:rPr>
        <w:t>Поліпшення екологічного стану навколишнього природного середовища</w:t>
      </w:r>
    </w:p>
    <w:tbl>
      <w:tblPr>
        <w:tblStyle w:val="151"/>
        <w:tblW w:w="5279" w:type="pct"/>
        <w:tblBorders>
          <w:top w:val="single" w:sz="18" w:space="0" w:color="0070C0"/>
          <w:left w:val="single" w:sz="18" w:space="0" w:color="0070C0"/>
          <w:bottom w:val="single" w:sz="18" w:space="0" w:color="0070C0"/>
          <w:right w:val="single" w:sz="18" w:space="0" w:color="0070C0"/>
          <w:insideH w:val="single" w:sz="6" w:space="0" w:color="0070C0"/>
          <w:insideV w:val="single" w:sz="6" w:space="0" w:color="0070C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4"/>
        <w:gridCol w:w="2128"/>
        <w:gridCol w:w="184"/>
        <w:gridCol w:w="1784"/>
        <w:gridCol w:w="15"/>
        <w:gridCol w:w="1701"/>
        <w:gridCol w:w="324"/>
        <w:gridCol w:w="1389"/>
        <w:gridCol w:w="184"/>
        <w:gridCol w:w="1505"/>
        <w:gridCol w:w="472"/>
        <w:gridCol w:w="1089"/>
        <w:gridCol w:w="422"/>
        <w:gridCol w:w="1279"/>
        <w:gridCol w:w="487"/>
        <w:gridCol w:w="1107"/>
        <w:gridCol w:w="178"/>
      </w:tblGrid>
      <w:tr w:rsidR="00FF5993" w:rsidRPr="000C402A" w:rsidTr="00A51F7E">
        <w:trPr>
          <w:trHeight w:val="1247"/>
        </w:trPr>
        <w:tc>
          <w:tcPr>
            <w:tcW w:w="200" w:type="pct"/>
            <w:shd w:val="clear" w:color="auto" w:fill="0070C0"/>
            <w:vAlign w:val="center"/>
          </w:tcPr>
          <w:p w:rsidR="00FF5993" w:rsidRPr="000C402A" w:rsidRDefault="00FF5993" w:rsidP="0038240A">
            <w:pPr>
              <w:widowControl w:val="0"/>
              <w:suppressAutoHyphens/>
              <w:jc w:val="both"/>
              <w:rPr>
                <w:rFonts w:asciiTheme="majorHAnsi" w:eastAsia="SimSun" w:hAnsiTheme="majorHAnsi" w:cs="Arial"/>
                <w:b/>
                <w:color w:val="FFFFFF"/>
                <w:kern w:val="1"/>
                <w:lang w:eastAsia="hi-IN" w:bidi="hi-IN"/>
              </w:rPr>
            </w:pPr>
          </w:p>
        </w:tc>
        <w:tc>
          <w:tcPr>
            <w:tcW w:w="779" w:type="pct"/>
            <w:gridSpan w:val="2"/>
            <w:shd w:val="clear" w:color="auto" w:fill="0070C0"/>
            <w:vAlign w:val="center"/>
          </w:tcPr>
          <w:p w:rsidR="00FF5993" w:rsidRPr="000C402A" w:rsidRDefault="00FF5993" w:rsidP="0038240A">
            <w:pPr>
              <w:widowControl w:val="0"/>
              <w:suppressAutoHyphens/>
              <w:rPr>
                <w:rFonts w:asciiTheme="majorHAnsi" w:eastAsia="SimSun" w:hAnsiTheme="majorHAnsi" w:cs="Arial"/>
                <w:b/>
                <w:color w:val="FFFFFF"/>
                <w:kern w:val="1"/>
                <w:lang w:eastAsia="hi-IN" w:bidi="hi-IN"/>
              </w:rPr>
            </w:pPr>
            <w:r w:rsidRPr="000C402A">
              <w:rPr>
                <w:rFonts w:asciiTheme="majorHAnsi" w:eastAsia="SimSun" w:hAnsiTheme="majorHAnsi" w:cs="Arial"/>
                <w:b/>
                <w:bCs/>
                <w:color w:val="FFFFFF"/>
                <w:kern w:val="1"/>
                <w:lang w:eastAsia="hi-IN" w:bidi="hi-IN"/>
              </w:rPr>
              <w:t>Діяльність/ завдання</w:t>
            </w:r>
          </w:p>
        </w:tc>
        <w:tc>
          <w:tcPr>
            <w:tcW w:w="606" w:type="pct"/>
            <w:gridSpan w:val="2"/>
            <w:shd w:val="clear" w:color="auto" w:fill="0070C0"/>
            <w:vAlign w:val="center"/>
          </w:tcPr>
          <w:p w:rsidR="00FF5993" w:rsidRPr="000C402A" w:rsidRDefault="00FF5993" w:rsidP="0038240A">
            <w:pPr>
              <w:widowControl w:val="0"/>
              <w:suppressAutoHyphens/>
              <w:rPr>
                <w:rFonts w:asciiTheme="majorHAnsi" w:eastAsia="SimSun" w:hAnsiTheme="majorHAnsi" w:cs="Arial"/>
                <w:b/>
                <w:color w:val="FFFFFF"/>
                <w:kern w:val="1"/>
                <w:lang w:eastAsia="hi-IN" w:bidi="hi-IN"/>
              </w:rPr>
            </w:pPr>
            <w:r w:rsidRPr="000C402A">
              <w:rPr>
                <w:rFonts w:asciiTheme="majorHAnsi" w:eastAsia="SimSun" w:hAnsiTheme="majorHAnsi" w:cs="Arial"/>
                <w:b/>
                <w:bCs/>
                <w:color w:val="FFFFFF"/>
                <w:kern w:val="1"/>
                <w:lang w:eastAsia="hi-IN" w:bidi="hi-IN"/>
              </w:rPr>
              <w:t>Показник реалізації діяльності / завдання (продукт)</w:t>
            </w:r>
          </w:p>
        </w:tc>
        <w:tc>
          <w:tcPr>
            <w:tcW w:w="682" w:type="pct"/>
            <w:gridSpan w:val="2"/>
            <w:shd w:val="clear" w:color="auto" w:fill="0070C0"/>
            <w:vAlign w:val="center"/>
          </w:tcPr>
          <w:p w:rsidR="00FF5993" w:rsidRPr="000C402A" w:rsidRDefault="00FF5993" w:rsidP="00A51F7E">
            <w:pPr>
              <w:widowControl w:val="0"/>
              <w:suppressAutoHyphens/>
              <w:jc w:val="center"/>
              <w:rPr>
                <w:rFonts w:asciiTheme="majorHAnsi" w:eastAsia="SimSun" w:hAnsiTheme="majorHAnsi" w:cs="Arial"/>
                <w:b/>
                <w:color w:val="FFFFFF"/>
                <w:kern w:val="1"/>
                <w:lang w:eastAsia="hi-IN" w:bidi="hi-IN"/>
              </w:rPr>
            </w:pPr>
            <w:r w:rsidRPr="000C402A">
              <w:rPr>
                <w:rFonts w:asciiTheme="majorHAnsi" w:eastAsia="SimSun" w:hAnsiTheme="majorHAnsi" w:cs="Arial"/>
                <w:b/>
                <w:bCs/>
                <w:color w:val="FFFFFF"/>
                <w:kern w:val="1"/>
                <w:lang w:eastAsia="hi-IN" w:bidi="hi-IN"/>
              </w:rPr>
              <w:t>Результат реалізації діяльності / завдання</w:t>
            </w:r>
          </w:p>
        </w:tc>
        <w:tc>
          <w:tcPr>
            <w:tcW w:w="530" w:type="pct"/>
            <w:gridSpan w:val="2"/>
            <w:shd w:val="clear" w:color="auto" w:fill="0070C0"/>
            <w:vAlign w:val="center"/>
          </w:tcPr>
          <w:p w:rsidR="00FF5993" w:rsidRPr="000C402A" w:rsidRDefault="00FF5993" w:rsidP="0038240A">
            <w:pPr>
              <w:widowControl w:val="0"/>
              <w:suppressAutoHyphens/>
              <w:rPr>
                <w:rFonts w:asciiTheme="majorHAnsi" w:eastAsia="SimSun" w:hAnsiTheme="majorHAnsi" w:cs="Arial"/>
                <w:b/>
                <w:color w:val="FFFFFF"/>
                <w:kern w:val="1"/>
                <w:lang w:eastAsia="hi-IN" w:bidi="hi-IN"/>
              </w:rPr>
            </w:pPr>
            <w:r w:rsidRPr="000C402A">
              <w:rPr>
                <w:rFonts w:asciiTheme="majorHAnsi" w:eastAsia="SimSun" w:hAnsiTheme="majorHAnsi" w:cs="Arial"/>
                <w:b/>
                <w:bCs/>
                <w:color w:val="FFFFFF"/>
                <w:kern w:val="1"/>
                <w:lang w:eastAsia="hi-IN" w:bidi="hi-IN"/>
              </w:rPr>
              <w:t>Показник оцінювання результату діяльності</w:t>
            </w:r>
          </w:p>
        </w:tc>
        <w:tc>
          <w:tcPr>
            <w:tcW w:w="666" w:type="pct"/>
            <w:gridSpan w:val="2"/>
            <w:shd w:val="clear" w:color="auto" w:fill="0070C0"/>
            <w:vAlign w:val="center"/>
          </w:tcPr>
          <w:p w:rsidR="00FF5993" w:rsidRPr="000C402A" w:rsidRDefault="00FF5993" w:rsidP="0038240A">
            <w:pPr>
              <w:widowControl w:val="0"/>
              <w:suppressAutoHyphens/>
              <w:rPr>
                <w:rFonts w:asciiTheme="majorHAnsi" w:eastAsia="SimSun" w:hAnsiTheme="majorHAnsi" w:cs="Arial"/>
                <w:b/>
                <w:color w:val="FFFFFF"/>
                <w:kern w:val="1"/>
                <w:lang w:eastAsia="hi-IN" w:bidi="hi-IN"/>
              </w:rPr>
            </w:pPr>
            <w:r w:rsidRPr="000C402A">
              <w:rPr>
                <w:rFonts w:asciiTheme="majorHAnsi" w:eastAsia="SimSun" w:hAnsiTheme="majorHAnsi" w:cs="Arial"/>
                <w:b/>
                <w:bCs/>
                <w:color w:val="FFFFFF"/>
                <w:kern w:val="1"/>
                <w:lang w:eastAsia="hi-IN" w:bidi="hi-IN"/>
              </w:rPr>
              <w:t>Джерела перевірки показників</w:t>
            </w:r>
          </w:p>
        </w:tc>
        <w:tc>
          <w:tcPr>
            <w:tcW w:w="509" w:type="pct"/>
            <w:gridSpan w:val="2"/>
            <w:shd w:val="clear" w:color="auto" w:fill="0070C0"/>
            <w:vAlign w:val="center"/>
          </w:tcPr>
          <w:p w:rsidR="00FF5993" w:rsidRPr="000C402A" w:rsidRDefault="00FF5993" w:rsidP="0038240A">
            <w:pPr>
              <w:widowControl w:val="0"/>
              <w:suppressAutoHyphens/>
              <w:rPr>
                <w:rFonts w:asciiTheme="majorHAnsi" w:eastAsia="SimSun" w:hAnsiTheme="majorHAnsi" w:cs="Arial"/>
                <w:b/>
                <w:color w:val="FFFFFF"/>
                <w:kern w:val="1"/>
                <w:lang w:eastAsia="hi-IN" w:bidi="hi-IN"/>
              </w:rPr>
            </w:pPr>
            <w:r w:rsidRPr="000C402A">
              <w:rPr>
                <w:rFonts w:asciiTheme="majorHAnsi" w:eastAsia="SimSun" w:hAnsiTheme="majorHAnsi" w:cs="Arial"/>
                <w:b/>
                <w:bCs/>
                <w:color w:val="FFFFFF"/>
                <w:kern w:val="1"/>
                <w:lang w:eastAsia="hi-IN" w:bidi="hi-IN"/>
              </w:rPr>
              <w:t>Відповідальний за виконання діяльності чи завдання</w:t>
            </w:r>
          </w:p>
        </w:tc>
        <w:tc>
          <w:tcPr>
            <w:tcW w:w="595" w:type="pct"/>
            <w:gridSpan w:val="2"/>
            <w:shd w:val="clear" w:color="auto" w:fill="0070C0"/>
            <w:vAlign w:val="center"/>
          </w:tcPr>
          <w:p w:rsidR="00FF5993" w:rsidRPr="000C402A" w:rsidRDefault="00FF5993" w:rsidP="0038240A">
            <w:pPr>
              <w:widowControl w:val="0"/>
              <w:suppressAutoHyphens/>
              <w:rPr>
                <w:rFonts w:asciiTheme="majorHAnsi" w:eastAsia="SimSun" w:hAnsiTheme="majorHAnsi" w:cs="Arial"/>
                <w:b/>
                <w:color w:val="FFFFFF"/>
                <w:kern w:val="1"/>
                <w:lang w:eastAsia="hi-IN" w:bidi="hi-IN"/>
              </w:rPr>
            </w:pPr>
            <w:r w:rsidRPr="000C402A">
              <w:rPr>
                <w:rFonts w:asciiTheme="majorHAnsi" w:eastAsia="SimSun" w:hAnsiTheme="majorHAnsi" w:cs="Arial"/>
                <w:b/>
                <w:bCs/>
                <w:color w:val="FFFFFF"/>
                <w:kern w:val="1"/>
                <w:lang w:eastAsia="hi-IN" w:bidi="hi-IN"/>
              </w:rPr>
              <w:t>Джерела фінансування / кошти з бюджету ОТГ</w:t>
            </w:r>
          </w:p>
        </w:tc>
        <w:tc>
          <w:tcPr>
            <w:tcW w:w="433" w:type="pct"/>
            <w:gridSpan w:val="2"/>
            <w:shd w:val="clear" w:color="auto" w:fill="0070C0"/>
            <w:vAlign w:val="center"/>
          </w:tcPr>
          <w:p w:rsidR="00FF5993" w:rsidRPr="000C402A" w:rsidRDefault="00FF5993" w:rsidP="0038240A">
            <w:pPr>
              <w:widowControl w:val="0"/>
              <w:suppressAutoHyphens/>
              <w:rPr>
                <w:rFonts w:asciiTheme="majorHAnsi" w:eastAsia="SimSun" w:hAnsiTheme="majorHAnsi" w:cs="Arial"/>
                <w:b/>
                <w:color w:val="FFFFFF"/>
                <w:kern w:val="1"/>
                <w:lang w:eastAsia="hi-IN" w:bidi="hi-IN"/>
              </w:rPr>
            </w:pPr>
            <w:r w:rsidRPr="000C402A">
              <w:rPr>
                <w:rFonts w:asciiTheme="majorHAnsi" w:eastAsia="SimSun" w:hAnsiTheme="majorHAnsi" w:cs="Arial"/>
                <w:b/>
                <w:bCs/>
                <w:color w:val="FFFFFF"/>
                <w:kern w:val="1"/>
                <w:lang w:eastAsia="hi-IN" w:bidi="hi-IN"/>
              </w:rPr>
              <w:t>Термін реалізації</w:t>
            </w:r>
          </w:p>
        </w:tc>
      </w:tr>
      <w:tr w:rsidR="00FB7972" w:rsidRPr="000C402A" w:rsidTr="00C8595B">
        <w:trPr>
          <w:gridAfter w:val="1"/>
          <w:wAfter w:w="60" w:type="pct"/>
          <w:trHeight w:val="180"/>
        </w:trPr>
        <w:tc>
          <w:tcPr>
            <w:tcW w:w="200" w:type="pct"/>
          </w:tcPr>
          <w:p w:rsidR="00FB7972" w:rsidRPr="000C402A" w:rsidRDefault="00FB7972" w:rsidP="0038240A">
            <w:pPr>
              <w:widowControl w:val="0"/>
              <w:suppressAutoHyphens/>
              <w:snapToGrid w:val="0"/>
              <w:jc w:val="both"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 w:rsidRPr="000C402A">
              <w:rPr>
                <w:rFonts w:asciiTheme="majorHAnsi" w:eastAsia="SimSun" w:hAnsiTheme="majorHAnsi" w:cs="Arial"/>
                <w:kern w:val="1"/>
                <w:lang w:eastAsia="hi-IN" w:bidi="hi-IN"/>
              </w:rPr>
              <w:t>2.3.1</w:t>
            </w:r>
          </w:p>
        </w:tc>
        <w:tc>
          <w:tcPr>
            <w:tcW w:w="717" w:type="pct"/>
            <w:shd w:val="clear" w:color="auto" w:fill="auto"/>
          </w:tcPr>
          <w:p w:rsidR="00FB7972" w:rsidRPr="000C402A" w:rsidRDefault="00FB7972" w:rsidP="00B04FF9">
            <w:pPr>
              <w:widowControl w:val="0"/>
              <w:suppressAutoHyphens/>
              <w:rPr>
                <w:rFonts w:asciiTheme="majorHAnsi" w:eastAsia="Calibri" w:hAnsiTheme="majorHAnsi" w:cs="Arial"/>
                <w:szCs w:val="28"/>
                <w:lang w:eastAsia="en-US"/>
              </w:rPr>
            </w:pPr>
            <w:r>
              <w:rPr>
                <w:rFonts w:asciiTheme="majorHAnsi" w:eastAsia="Calibri" w:hAnsiTheme="majorHAnsi" w:cs="Arial"/>
                <w:szCs w:val="28"/>
                <w:lang w:eastAsia="en-US"/>
              </w:rPr>
              <w:t>Впорядкування діяльності полігону ТПВ у с. Полігон</w:t>
            </w:r>
          </w:p>
        </w:tc>
        <w:tc>
          <w:tcPr>
            <w:tcW w:w="663" w:type="pct"/>
            <w:gridSpan w:val="2"/>
            <w:shd w:val="clear" w:color="auto" w:fill="auto"/>
          </w:tcPr>
          <w:p w:rsidR="00FB7972" w:rsidRPr="000C402A" w:rsidRDefault="00FB7972" w:rsidP="00B04FF9">
            <w:pPr>
              <w:widowControl w:val="0"/>
              <w:suppressAutoHyphens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>
              <w:rPr>
                <w:rFonts w:asciiTheme="majorHAnsi" w:eastAsia="SimSun" w:hAnsiTheme="majorHAnsi" w:cs="Arial"/>
                <w:kern w:val="1"/>
                <w:lang w:eastAsia="hi-IN" w:bidi="hi-IN"/>
              </w:rPr>
              <w:t>Відсутність нарікань на діяльність полігону з боку місцевих мешканців</w:t>
            </w:r>
          </w:p>
        </w:tc>
        <w:tc>
          <w:tcPr>
            <w:tcW w:w="578" w:type="pct"/>
            <w:gridSpan w:val="2"/>
            <w:shd w:val="clear" w:color="auto" w:fill="auto"/>
          </w:tcPr>
          <w:p w:rsidR="00FB7972" w:rsidRPr="000C402A" w:rsidRDefault="00FB7972" w:rsidP="00B04FF9">
            <w:pPr>
              <w:widowControl w:val="0"/>
              <w:suppressAutoHyphens/>
              <w:snapToGrid w:val="0"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 w:rsidRPr="00651B6E">
              <w:rPr>
                <w:rFonts w:asciiTheme="majorHAnsi" w:eastAsia="SimSun" w:hAnsiTheme="majorHAnsi" w:cs="Arial"/>
                <w:kern w:val="1"/>
                <w:lang w:eastAsia="hi-IN" w:bidi="hi-IN"/>
              </w:rPr>
              <w:t>Забезпечення чистоти навколишнього середовища</w:t>
            </w:r>
          </w:p>
        </w:tc>
        <w:tc>
          <w:tcPr>
            <w:tcW w:w="577" w:type="pct"/>
            <w:gridSpan w:val="2"/>
            <w:shd w:val="clear" w:color="auto" w:fill="auto"/>
          </w:tcPr>
          <w:p w:rsidR="00FB7972" w:rsidRPr="00DF7BAC" w:rsidRDefault="00FB7972" w:rsidP="007D5B77">
            <w:pPr>
              <w:snapToGrid w:val="0"/>
              <w:rPr>
                <w:rFonts w:ascii="Cambria" w:hAnsi="Cambria" w:cs="Arial"/>
              </w:rPr>
            </w:pPr>
            <w:r w:rsidRPr="00651B6E">
              <w:rPr>
                <w:rFonts w:asciiTheme="majorHAnsi" w:eastAsia="SimSun" w:hAnsiTheme="majorHAnsi" w:cs="Arial"/>
                <w:kern w:val="1"/>
                <w:lang w:eastAsia="hi-IN" w:bidi="hi-IN"/>
              </w:rPr>
              <w:t>Рівень задоволеності мешканців з чистоти навколишнього середовища громади</w:t>
            </w:r>
          </w:p>
        </w:tc>
        <w:tc>
          <w:tcPr>
            <w:tcW w:w="569" w:type="pct"/>
            <w:gridSpan w:val="2"/>
            <w:shd w:val="clear" w:color="auto" w:fill="auto"/>
          </w:tcPr>
          <w:p w:rsidR="00FB7972" w:rsidRPr="00651B6E" w:rsidRDefault="00FB7972" w:rsidP="007D5B77">
            <w:pPr>
              <w:widowControl w:val="0"/>
              <w:suppressAutoHyphens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>
              <w:rPr>
                <w:rFonts w:asciiTheme="majorHAnsi" w:eastAsia="SimSun" w:hAnsiTheme="majorHAnsi" w:cs="Arial"/>
                <w:kern w:val="1"/>
                <w:lang w:eastAsia="hi-IN" w:bidi="hi-IN"/>
              </w:rPr>
              <w:t>Звіт за результатами реалізації</w:t>
            </w:r>
            <w:r w:rsidRPr="00651B6E">
              <w:rPr>
                <w:rFonts w:asciiTheme="majorHAnsi" w:eastAsia="SimSun" w:hAnsiTheme="majorHAnsi" w:cs="Arial"/>
                <w:kern w:val="1"/>
                <w:lang w:eastAsia="hi-IN" w:bidi="hi-IN"/>
              </w:rPr>
              <w:t>/ програми.</w:t>
            </w:r>
          </w:p>
          <w:p w:rsidR="00FB7972" w:rsidRPr="00DF7BAC" w:rsidRDefault="00FB7972" w:rsidP="007D5B77">
            <w:pPr>
              <w:rPr>
                <w:rFonts w:ascii="Cambria" w:hAnsi="Cambria" w:cs="Arial"/>
              </w:rPr>
            </w:pPr>
            <w:r w:rsidRPr="00651B6E">
              <w:rPr>
                <w:rFonts w:asciiTheme="majorHAnsi" w:eastAsia="SimSun" w:hAnsiTheme="majorHAnsi" w:cs="Arial"/>
                <w:kern w:val="1"/>
                <w:lang w:eastAsia="hi-IN" w:bidi="hi-IN"/>
              </w:rPr>
              <w:t>Дослідження умов проживання та якості публічних послуг</w:t>
            </w:r>
          </w:p>
        </w:tc>
        <w:tc>
          <w:tcPr>
            <w:tcW w:w="526" w:type="pct"/>
            <w:gridSpan w:val="2"/>
            <w:shd w:val="clear" w:color="auto" w:fill="auto"/>
          </w:tcPr>
          <w:p w:rsidR="00FB7972" w:rsidRPr="000C402A" w:rsidRDefault="00FB7972" w:rsidP="00B04FF9">
            <w:pPr>
              <w:widowControl w:val="0"/>
              <w:suppressAutoHyphens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>
              <w:rPr>
                <w:rFonts w:asciiTheme="majorHAnsi" w:eastAsia="SimSun" w:hAnsiTheme="majorHAnsi" w:cs="Arial"/>
                <w:kern w:val="1"/>
                <w:lang w:eastAsia="hi-IN" w:bidi="hi-IN"/>
              </w:rPr>
              <w:t>Сільська рада, староста с. Полігон</w:t>
            </w:r>
          </w:p>
        </w:tc>
        <w:tc>
          <w:tcPr>
            <w:tcW w:w="573" w:type="pct"/>
            <w:gridSpan w:val="2"/>
            <w:shd w:val="clear" w:color="auto" w:fill="auto"/>
          </w:tcPr>
          <w:p w:rsidR="00FB7972" w:rsidRPr="000C402A" w:rsidRDefault="00FE2A53" w:rsidP="00FB7972">
            <w:pPr>
              <w:widowControl w:val="0"/>
              <w:suppressAutoHyphens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>
              <w:rPr>
                <w:rFonts w:ascii="Cambria" w:hAnsi="Cambria" w:cstheme="minorHAnsi"/>
                <w:color w:val="000000" w:themeColor="text1"/>
              </w:rPr>
              <w:t xml:space="preserve">Місцевий </w:t>
            </w:r>
            <w:r w:rsidR="00FB7972" w:rsidRPr="00B70BAF">
              <w:rPr>
                <w:rFonts w:ascii="Cambria" w:hAnsi="Cambria" w:cstheme="minorHAnsi"/>
                <w:color w:val="000000" w:themeColor="text1"/>
              </w:rPr>
              <w:t xml:space="preserve">бюджет, </w:t>
            </w:r>
            <w:r w:rsidR="00FB7972">
              <w:rPr>
                <w:rFonts w:ascii="Cambria" w:hAnsi="Cambria" w:cstheme="minorHAnsi"/>
                <w:color w:val="000000" w:themeColor="text1"/>
              </w:rPr>
              <w:t>кошти державних програм МТД</w:t>
            </w:r>
          </w:p>
        </w:tc>
        <w:tc>
          <w:tcPr>
            <w:tcW w:w="537" w:type="pct"/>
            <w:gridSpan w:val="2"/>
            <w:shd w:val="clear" w:color="auto" w:fill="auto"/>
          </w:tcPr>
          <w:p w:rsidR="00FB7972" w:rsidRPr="000C402A" w:rsidRDefault="00FB7972" w:rsidP="00B04FF9">
            <w:pPr>
              <w:widowControl w:val="0"/>
              <w:suppressAutoHyphens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>
              <w:rPr>
                <w:rFonts w:asciiTheme="majorHAnsi" w:eastAsia="SimSun" w:hAnsiTheme="majorHAnsi" w:cs="Arial"/>
                <w:kern w:val="1"/>
                <w:lang w:eastAsia="hi-IN" w:bidi="hi-IN"/>
              </w:rPr>
              <w:t>2019-2022</w:t>
            </w:r>
          </w:p>
        </w:tc>
      </w:tr>
      <w:tr w:rsidR="00FB7972" w:rsidRPr="000C402A" w:rsidTr="00C8595B">
        <w:trPr>
          <w:gridAfter w:val="1"/>
          <w:wAfter w:w="60" w:type="pct"/>
          <w:trHeight w:val="350"/>
        </w:trPr>
        <w:tc>
          <w:tcPr>
            <w:tcW w:w="200" w:type="pct"/>
          </w:tcPr>
          <w:p w:rsidR="00FB7972" w:rsidRPr="000C402A" w:rsidRDefault="00FB7972" w:rsidP="0038240A">
            <w:pPr>
              <w:widowControl w:val="0"/>
              <w:suppressAutoHyphens/>
              <w:jc w:val="both"/>
              <w:rPr>
                <w:rFonts w:asciiTheme="majorHAnsi" w:eastAsia="SimSun" w:hAnsiTheme="majorHAnsi" w:cs="Arial"/>
                <w:kern w:val="1"/>
                <w:sz w:val="24"/>
                <w:szCs w:val="24"/>
                <w:lang w:eastAsia="hi-IN" w:bidi="hi-IN"/>
              </w:rPr>
            </w:pPr>
            <w:r w:rsidRPr="000C402A">
              <w:rPr>
                <w:rFonts w:asciiTheme="majorHAnsi" w:eastAsia="SimSun" w:hAnsiTheme="majorHAnsi" w:cs="Arial"/>
                <w:kern w:val="1"/>
                <w:lang w:eastAsia="hi-IN" w:bidi="hi-IN"/>
              </w:rPr>
              <w:t>2.3.2</w:t>
            </w:r>
          </w:p>
        </w:tc>
        <w:tc>
          <w:tcPr>
            <w:tcW w:w="717" w:type="pct"/>
            <w:shd w:val="clear" w:color="auto" w:fill="auto"/>
          </w:tcPr>
          <w:p w:rsidR="00FB7972" w:rsidRPr="000C402A" w:rsidRDefault="00FB7972" w:rsidP="00B04FF9">
            <w:pPr>
              <w:widowControl w:val="0"/>
              <w:suppressAutoHyphens/>
              <w:rPr>
                <w:rFonts w:asciiTheme="majorHAnsi" w:eastAsia="Calibri" w:hAnsiTheme="majorHAnsi" w:cs="Arial"/>
                <w:szCs w:val="28"/>
                <w:lang w:eastAsia="en-US"/>
              </w:rPr>
            </w:pPr>
            <w:r>
              <w:rPr>
                <w:rFonts w:asciiTheme="majorHAnsi" w:eastAsia="Calibri" w:hAnsiTheme="majorHAnsi" w:cs="Arial"/>
                <w:szCs w:val="28"/>
                <w:lang w:eastAsia="en-US"/>
              </w:rPr>
              <w:t>Закупівля спеціалізованої техніки для прибирання побутового сміття</w:t>
            </w:r>
          </w:p>
        </w:tc>
        <w:tc>
          <w:tcPr>
            <w:tcW w:w="663" w:type="pct"/>
            <w:gridSpan w:val="2"/>
            <w:shd w:val="clear" w:color="auto" w:fill="auto"/>
          </w:tcPr>
          <w:p w:rsidR="00FB7972" w:rsidRPr="000C402A" w:rsidRDefault="00FB7972" w:rsidP="00B04FF9">
            <w:pPr>
              <w:widowControl w:val="0"/>
              <w:suppressAutoHyphens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>
              <w:rPr>
                <w:rFonts w:asciiTheme="majorHAnsi" w:eastAsia="SimSun" w:hAnsiTheme="majorHAnsi" w:cs="Arial"/>
                <w:kern w:val="1"/>
                <w:lang w:eastAsia="hi-IN" w:bidi="hi-IN"/>
              </w:rPr>
              <w:t>Закуплена та введена в експлуатацію спеціалізована техніка (кількість)</w:t>
            </w:r>
          </w:p>
        </w:tc>
        <w:tc>
          <w:tcPr>
            <w:tcW w:w="578" w:type="pct"/>
            <w:gridSpan w:val="2"/>
            <w:shd w:val="clear" w:color="auto" w:fill="auto"/>
          </w:tcPr>
          <w:p w:rsidR="00FB7972" w:rsidRPr="000C402A" w:rsidRDefault="00C8595B" w:rsidP="00B04FF9">
            <w:pPr>
              <w:widowControl w:val="0"/>
              <w:suppressAutoHyphens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 w:rsidRPr="00B70BAF">
              <w:rPr>
                <w:rFonts w:ascii="Cambria" w:hAnsi="Cambria" w:cs="Arial"/>
                <w:color w:val="000000" w:themeColor="text1"/>
              </w:rPr>
              <w:t>Підвищення рівня ефективності роботи громади по підтримці екологічного стану середовища у належному рівні</w:t>
            </w:r>
          </w:p>
        </w:tc>
        <w:tc>
          <w:tcPr>
            <w:tcW w:w="577" w:type="pct"/>
            <w:gridSpan w:val="2"/>
            <w:shd w:val="clear" w:color="auto" w:fill="auto"/>
          </w:tcPr>
          <w:p w:rsidR="00FB7972" w:rsidRPr="000C402A" w:rsidRDefault="00C8595B" w:rsidP="001650FD">
            <w:pPr>
              <w:snapToGrid w:val="0"/>
              <w:spacing w:before="20" w:after="40"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 w:rsidRPr="00B70BAF">
              <w:rPr>
                <w:rFonts w:ascii="Cambria" w:hAnsi="Cambria" w:cs="Arial"/>
                <w:color w:val="000000" w:themeColor="text1"/>
              </w:rPr>
              <w:t>Рівень задоволеності мешканців з чистоти навколишнього середовища громади</w:t>
            </w:r>
          </w:p>
        </w:tc>
        <w:tc>
          <w:tcPr>
            <w:tcW w:w="569" w:type="pct"/>
            <w:gridSpan w:val="2"/>
            <w:shd w:val="clear" w:color="auto" w:fill="auto"/>
          </w:tcPr>
          <w:p w:rsidR="00FB7972" w:rsidRPr="000C402A" w:rsidRDefault="00FE2A53" w:rsidP="00B04FF9">
            <w:pPr>
              <w:widowControl w:val="0"/>
              <w:suppressAutoHyphens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 w:rsidRPr="00651B6E">
              <w:rPr>
                <w:rFonts w:asciiTheme="majorHAnsi" w:eastAsia="SimSun" w:hAnsiTheme="majorHAnsi" w:cs="Arial"/>
                <w:kern w:val="1"/>
                <w:lang w:eastAsia="hi-IN" w:bidi="hi-IN"/>
              </w:rPr>
              <w:t>Дослідження умов проживання та якості публічних послуг</w:t>
            </w:r>
          </w:p>
        </w:tc>
        <w:tc>
          <w:tcPr>
            <w:tcW w:w="526" w:type="pct"/>
            <w:gridSpan w:val="2"/>
            <w:shd w:val="clear" w:color="auto" w:fill="auto"/>
          </w:tcPr>
          <w:p w:rsidR="00FB7972" w:rsidRPr="000C402A" w:rsidRDefault="00FE2A53" w:rsidP="00B04FF9">
            <w:pPr>
              <w:widowControl w:val="0"/>
              <w:suppressAutoHyphens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>
              <w:rPr>
                <w:rFonts w:asciiTheme="majorHAnsi" w:eastAsia="SimSun" w:hAnsiTheme="majorHAnsi" w:cs="Arial"/>
                <w:kern w:val="1"/>
                <w:lang w:eastAsia="hi-IN" w:bidi="hi-IN"/>
              </w:rPr>
              <w:t>Керівник відділу ЖКГ та благоустрою, директори КП</w:t>
            </w:r>
          </w:p>
        </w:tc>
        <w:tc>
          <w:tcPr>
            <w:tcW w:w="573" w:type="pct"/>
            <w:gridSpan w:val="2"/>
            <w:shd w:val="clear" w:color="auto" w:fill="auto"/>
          </w:tcPr>
          <w:p w:rsidR="00FB7972" w:rsidRPr="000C402A" w:rsidRDefault="001650FD" w:rsidP="00B04FF9">
            <w:pPr>
              <w:widowControl w:val="0"/>
              <w:suppressAutoHyphens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 w:rsidRPr="00B70BAF">
              <w:rPr>
                <w:rFonts w:ascii="Cambria" w:hAnsi="Cambria" w:cstheme="minorHAnsi"/>
                <w:color w:val="000000" w:themeColor="text1"/>
              </w:rPr>
              <w:t xml:space="preserve">Місцевий бюджет, </w:t>
            </w:r>
            <w:r w:rsidRPr="00B70BAF">
              <w:rPr>
                <w:rFonts w:ascii="Cambria" w:hAnsi="Cambria" w:cs="Arial"/>
                <w:color w:val="000000" w:themeColor="text1"/>
              </w:rPr>
              <w:t>зовнішні програми допомоги – державні та міжнародні</w:t>
            </w:r>
          </w:p>
        </w:tc>
        <w:tc>
          <w:tcPr>
            <w:tcW w:w="537" w:type="pct"/>
            <w:gridSpan w:val="2"/>
            <w:shd w:val="clear" w:color="auto" w:fill="auto"/>
          </w:tcPr>
          <w:p w:rsidR="00FB7972" w:rsidRPr="000C402A" w:rsidRDefault="00FE2A53" w:rsidP="00B04FF9">
            <w:pPr>
              <w:widowControl w:val="0"/>
              <w:suppressAutoHyphens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>
              <w:rPr>
                <w:rFonts w:asciiTheme="majorHAnsi" w:eastAsia="SimSun" w:hAnsiTheme="majorHAnsi" w:cs="Arial"/>
                <w:kern w:val="1"/>
                <w:lang w:eastAsia="hi-IN" w:bidi="hi-IN"/>
              </w:rPr>
              <w:t>2020</w:t>
            </w:r>
          </w:p>
        </w:tc>
      </w:tr>
      <w:tr w:rsidR="003C717B" w:rsidRPr="000C402A" w:rsidTr="00C8595B">
        <w:trPr>
          <w:gridAfter w:val="1"/>
          <w:wAfter w:w="60" w:type="pct"/>
          <w:trHeight w:val="350"/>
        </w:trPr>
        <w:tc>
          <w:tcPr>
            <w:tcW w:w="200" w:type="pct"/>
          </w:tcPr>
          <w:p w:rsidR="003C717B" w:rsidRPr="000C402A" w:rsidRDefault="003C717B" w:rsidP="0038240A">
            <w:pPr>
              <w:widowControl w:val="0"/>
              <w:suppressAutoHyphens/>
              <w:jc w:val="both"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 w:rsidRPr="000C402A">
              <w:rPr>
                <w:rFonts w:asciiTheme="majorHAnsi" w:eastAsia="SimSun" w:hAnsiTheme="majorHAnsi" w:cs="Arial"/>
                <w:kern w:val="1"/>
                <w:lang w:eastAsia="hi-IN" w:bidi="hi-IN"/>
              </w:rPr>
              <w:t>2.3.3</w:t>
            </w:r>
          </w:p>
        </w:tc>
        <w:tc>
          <w:tcPr>
            <w:tcW w:w="717" w:type="pct"/>
            <w:shd w:val="clear" w:color="auto" w:fill="auto"/>
          </w:tcPr>
          <w:p w:rsidR="003C717B" w:rsidRPr="000C402A" w:rsidRDefault="003C717B" w:rsidP="00B04FF9">
            <w:pPr>
              <w:widowControl w:val="0"/>
              <w:suppressAutoHyphens/>
              <w:rPr>
                <w:rFonts w:asciiTheme="majorHAnsi" w:eastAsia="SimSun" w:hAnsiTheme="majorHAnsi" w:cs="Arial"/>
                <w:kern w:val="1"/>
                <w:szCs w:val="28"/>
                <w:lang w:eastAsia="hi-IN" w:bidi="hi-IN"/>
              </w:rPr>
            </w:pPr>
            <w:r>
              <w:rPr>
                <w:rFonts w:asciiTheme="majorHAnsi" w:eastAsia="SimSun" w:hAnsiTheme="majorHAnsi" w:cs="Arial"/>
                <w:kern w:val="1"/>
                <w:lang w:eastAsia="hi-IN" w:bidi="hi-IN"/>
              </w:rPr>
              <w:t>Запровадження системи роздільного збору сміття на теренах громади</w:t>
            </w:r>
          </w:p>
        </w:tc>
        <w:tc>
          <w:tcPr>
            <w:tcW w:w="663" w:type="pct"/>
            <w:gridSpan w:val="2"/>
            <w:shd w:val="clear" w:color="auto" w:fill="auto"/>
          </w:tcPr>
          <w:p w:rsidR="003C717B" w:rsidRPr="000C402A" w:rsidRDefault="003C717B" w:rsidP="00B04FF9">
            <w:pPr>
              <w:widowControl w:val="0"/>
              <w:suppressAutoHyphens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>
              <w:rPr>
                <w:rFonts w:asciiTheme="majorHAnsi" w:eastAsia="SimSun" w:hAnsiTheme="majorHAnsi" w:cs="Arial"/>
                <w:kern w:val="1"/>
                <w:lang w:eastAsia="hi-IN" w:bidi="hi-IN"/>
              </w:rPr>
              <w:t>Кількість облаштованих майданчиків для роздільного збирання сміття</w:t>
            </w:r>
          </w:p>
        </w:tc>
        <w:tc>
          <w:tcPr>
            <w:tcW w:w="578" w:type="pct"/>
            <w:gridSpan w:val="2"/>
            <w:shd w:val="clear" w:color="auto" w:fill="auto"/>
          </w:tcPr>
          <w:p w:rsidR="003C717B" w:rsidRDefault="003C717B" w:rsidP="007D5B77">
            <w:pPr>
              <w:widowControl w:val="0"/>
              <w:suppressAutoHyphens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 w:rsidRPr="00651B6E">
              <w:rPr>
                <w:rFonts w:asciiTheme="majorHAnsi" w:eastAsia="SimSun" w:hAnsiTheme="majorHAnsi" w:cs="Arial"/>
                <w:kern w:val="1"/>
                <w:lang w:eastAsia="hi-IN" w:bidi="hi-IN"/>
              </w:rPr>
              <w:t>Забезпечення чистоти навколишнього середовища</w:t>
            </w:r>
          </w:p>
          <w:p w:rsidR="003C717B" w:rsidRPr="00651B6E" w:rsidRDefault="003C717B" w:rsidP="007D5B77">
            <w:pPr>
              <w:widowControl w:val="0"/>
              <w:suppressAutoHyphens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>
              <w:rPr>
                <w:rFonts w:asciiTheme="majorHAnsi" w:eastAsia="SimSun" w:hAnsiTheme="majorHAnsi" w:cs="Arial"/>
                <w:kern w:val="1"/>
                <w:lang w:eastAsia="hi-IN" w:bidi="hi-IN"/>
              </w:rPr>
              <w:t xml:space="preserve">Формування екологічної свідомості </w:t>
            </w:r>
            <w:r>
              <w:rPr>
                <w:rFonts w:asciiTheme="majorHAnsi" w:eastAsia="SimSun" w:hAnsiTheme="majorHAnsi" w:cs="Arial"/>
                <w:kern w:val="1"/>
                <w:lang w:eastAsia="hi-IN" w:bidi="hi-IN"/>
              </w:rPr>
              <w:lastRenderedPageBreak/>
              <w:t>мешканців</w:t>
            </w:r>
          </w:p>
        </w:tc>
        <w:tc>
          <w:tcPr>
            <w:tcW w:w="577" w:type="pct"/>
            <w:gridSpan w:val="2"/>
            <w:shd w:val="clear" w:color="auto" w:fill="auto"/>
          </w:tcPr>
          <w:p w:rsidR="003C717B" w:rsidRPr="00651B6E" w:rsidRDefault="003C717B" w:rsidP="007D5B77">
            <w:pPr>
              <w:widowControl w:val="0"/>
              <w:suppressAutoHyphens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 w:rsidRPr="00651B6E">
              <w:rPr>
                <w:rFonts w:asciiTheme="majorHAnsi" w:eastAsia="SimSun" w:hAnsiTheme="majorHAnsi" w:cs="Arial"/>
                <w:kern w:val="1"/>
                <w:lang w:eastAsia="hi-IN" w:bidi="hi-IN"/>
              </w:rPr>
              <w:lastRenderedPageBreak/>
              <w:t>Рівень задоволеності мешканців з чистоти навколишнього середовища громади</w:t>
            </w:r>
          </w:p>
        </w:tc>
        <w:tc>
          <w:tcPr>
            <w:tcW w:w="569" w:type="pct"/>
            <w:gridSpan w:val="2"/>
            <w:shd w:val="clear" w:color="auto" w:fill="auto"/>
          </w:tcPr>
          <w:p w:rsidR="003C717B" w:rsidRPr="00651B6E" w:rsidRDefault="003C717B" w:rsidP="007D5B77">
            <w:pPr>
              <w:widowControl w:val="0"/>
              <w:suppressAutoHyphens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 w:rsidRPr="00651B6E">
              <w:rPr>
                <w:rFonts w:asciiTheme="majorHAnsi" w:eastAsia="SimSun" w:hAnsiTheme="majorHAnsi" w:cs="Arial"/>
                <w:kern w:val="1"/>
                <w:lang w:eastAsia="hi-IN" w:bidi="hi-IN"/>
              </w:rPr>
              <w:t>Звіт за результатами реалізації проекту/ програми.</w:t>
            </w:r>
          </w:p>
          <w:p w:rsidR="003C717B" w:rsidRPr="00651B6E" w:rsidRDefault="003C717B" w:rsidP="007D5B77">
            <w:pPr>
              <w:widowControl w:val="0"/>
              <w:suppressAutoHyphens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 w:rsidRPr="00651B6E">
              <w:rPr>
                <w:rFonts w:asciiTheme="majorHAnsi" w:eastAsia="SimSun" w:hAnsiTheme="majorHAnsi" w:cs="Arial"/>
                <w:kern w:val="1"/>
                <w:lang w:eastAsia="hi-IN" w:bidi="hi-IN"/>
              </w:rPr>
              <w:t>Дослідження умов прожив</w:t>
            </w:r>
            <w:r>
              <w:rPr>
                <w:rFonts w:asciiTheme="majorHAnsi" w:eastAsia="SimSun" w:hAnsiTheme="majorHAnsi" w:cs="Arial"/>
                <w:kern w:val="1"/>
                <w:lang w:eastAsia="hi-IN" w:bidi="hi-IN"/>
              </w:rPr>
              <w:t xml:space="preserve">ання </w:t>
            </w:r>
            <w:r>
              <w:rPr>
                <w:rFonts w:asciiTheme="majorHAnsi" w:eastAsia="SimSun" w:hAnsiTheme="majorHAnsi" w:cs="Arial"/>
                <w:kern w:val="1"/>
                <w:lang w:eastAsia="hi-IN" w:bidi="hi-IN"/>
              </w:rPr>
              <w:lastRenderedPageBreak/>
              <w:t>та якості публічних послуг</w:t>
            </w:r>
          </w:p>
        </w:tc>
        <w:tc>
          <w:tcPr>
            <w:tcW w:w="526" w:type="pct"/>
            <w:gridSpan w:val="2"/>
            <w:shd w:val="clear" w:color="auto" w:fill="auto"/>
          </w:tcPr>
          <w:p w:rsidR="003C717B" w:rsidRPr="000C402A" w:rsidRDefault="003C717B" w:rsidP="00B04FF9">
            <w:pPr>
              <w:widowControl w:val="0"/>
              <w:suppressAutoHyphens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>
              <w:rPr>
                <w:rFonts w:asciiTheme="majorHAnsi" w:eastAsia="SimSun" w:hAnsiTheme="majorHAnsi" w:cs="Arial"/>
                <w:kern w:val="1"/>
                <w:lang w:eastAsia="hi-IN" w:bidi="hi-IN"/>
              </w:rPr>
              <w:lastRenderedPageBreak/>
              <w:t>Керівник відділу ЖКГ та благоустрою, директори КП</w:t>
            </w:r>
          </w:p>
        </w:tc>
        <w:tc>
          <w:tcPr>
            <w:tcW w:w="573" w:type="pct"/>
            <w:gridSpan w:val="2"/>
            <w:shd w:val="clear" w:color="auto" w:fill="auto"/>
          </w:tcPr>
          <w:p w:rsidR="003C717B" w:rsidRPr="000C402A" w:rsidRDefault="003C717B" w:rsidP="00B04FF9">
            <w:pPr>
              <w:widowControl w:val="0"/>
              <w:suppressAutoHyphens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 w:rsidRPr="00A470BC">
              <w:rPr>
                <w:rFonts w:asciiTheme="majorHAnsi" w:hAnsiTheme="majorHAnsi" w:cs="Arial"/>
              </w:rPr>
              <w:t>Місцевий бюджет, ДФРР, зовнішні програми допомоги – державні і міжнародні</w:t>
            </w:r>
          </w:p>
        </w:tc>
        <w:tc>
          <w:tcPr>
            <w:tcW w:w="537" w:type="pct"/>
            <w:gridSpan w:val="2"/>
            <w:shd w:val="clear" w:color="auto" w:fill="auto"/>
          </w:tcPr>
          <w:p w:rsidR="003C717B" w:rsidRPr="000C402A" w:rsidRDefault="003C717B" w:rsidP="00093E95">
            <w:pPr>
              <w:widowControl w:val="0"/>
              <w:suppressAutoHyphens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>
              <w:rPr>
                <w:rFonts w:asciiTheme="majorHAnsi" w:eastAsia="SimSun" w:hAnsiTheme="majorHAnsi" w:cs="Arial"/>
                <w:kern w:val="1"/>
                <w:lang w:eastAsia="hi-IN" w:bidi="hi-IN"/>
              </w:rPr>
              <w:t>202</w:t>
            </w:r>
            <w:r w:rsidR="00093E95">
              <w:rPr>
                <w:rFonts w:asciiTheme="majorHAnsi" w:eastAsia="SimSun" w:hAnsiTheme="majorHAnsi" w:cs="Arial"/>
                <w:kern w:val="1"/>
                <w:lang w:eastAsia="hi-IN" w:bidi="hi-IN"/>
              </w:rPr>
              <w:t>1</w:t>
            </w:r>
            <w:r>
              <w:rPr>
                <w:rFonts w:asciiTheme="majorHAnsi" w:eastAsia="SimSun" w:hAnsiTheme="majorHAnsi" w:cs="Arial"/>
                <w:kern w:val="1"/>
                <w:lang w:eastAsia="hi-IN" w:bidi="hi-IN"/>
              </w:rPr>
              <w:t>-2023</w:t>
            </w:r>
          </w:p>
        </w:tc>
      </w:tr>
      <w:tr w:rsidR="00093E95" w:rsidRPr="000C402A" w:rsidTr="00C8595B">
        <w:trPr>
          <w:gridAfter w:val="1"/>
          <w:wAfter w:w="60" w:type="pct"/>
          <w:trHeight w:val="350"/>
        </w:trPr>
        <w:tc>
          <w:tcPr>
            <w:tcW w:w="200" w:type="pct"/>
          </w:tcPr>
          <w:p w:rsidR="00093E95" w:rsidRPr="000C402A" w:rsidRDefault="00093E95" w:rsidP="0038240A">
            <w:pPr>
              <w:widowControl w:val="0"/>
              <w:suppressAutoHyphens/>
              <w:jc w:val="both"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>
              <w:rPr>
                <w:rFonts w:asciiTheme="majorHAnsi" w:eastAsia="SimSun" w:hAnsiTheme="majorHAnsi" w:cs="Arial"/>
                <w:kern w:val="1"/>
                <w:lang w:eastAsia="hi-IN" w:bidi="hi-IN"/>
              </w:rPr>
              <w:lastRenderedPageBreak/>
              <w:t>2.3.4</w:t>
            </w:r>
          </w:p>
        </w:tc>
        <w:tc>
          <w:tcPr>
            <w:tcW w:w="717" w:type="pct"/>
            <w:shd w:val="clear" w:color="auto" w:fill="auto"/>
          </w:tcPr>
          <w:p w:rsidR="00093E95" w:rsidRDefault="00093E95" w:rsidP="00093E95">
            <w:pPr>
              <w:widowControl w:val="0"/>
              <w:suppressAutoHyphens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>
              <w:rPr>
                <w:rFonts w:asciiTheme="majorHAnsi" w:eastAsia="SimSun" w:hAnsiTheme="majorHAnsi" w:cs="Arial"/>
                <w:kern w:val="1"/>
                <w:lang w:eastAsia="hi-IN" w:bidi="hi-IN"/>
              </w:rPr>
              <w:t>Організація подвірного вивозу сміття на теренах усієї громади</w:t>
            </w:r>
          </w:p>
        </w:tc>
        <w:tc>
          <w:tcPr>
            <w:tcW w:w="663" w:type="pct"/>
            <w:gridSpan w:val="2"/>
            <w:shd w:val="clear" w:color="auto" w:fill="auto"/>
          </w:tcPr>
          <w:p w:rsidR="00093E95" w:rsidRDefault="00093E95" w:rsidP="00B04FF9">
            <w:pPr>
              <w:widowControl w:val="0"/>
              <w:suppressAutoHyphens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>
              <w:rPr>
                <w:rFonts w:asciiTheme="majorHAnsi" w:eastAsia="SimSun" w:hAnsiTheme="majorHAnsi" w:cs="Arial"/>
                <w:kern w:val="1"/>
                <w:lang w:eastAsia="hi-IN" w:bidi="hi-IN"/>
              </w:rPr>
              <w:t>Забір побутового сміття в житловому секторі здійснюється за встановленим графіком</w:t>
            </w:r>
          </w:p>
        </w:tc>
        <w:tc>
          <w:tcPr>
            <w:tcW w:w="578" w:type="pct"/>
            <w:gridSpan w:val="2"/>
            <w:shd w:val="clear" w:color="auto" w:fill="auto"/>
          </w:tcPr>
          <w:p w:rsidR="00093E95" w:rsidRPr="00651B6E" w:rsidRDefault="00093E95" w:rsidP="00093E95">
            <w:pPr>
              <w:widowControl w:val="0"/>
              <w:suppressAutoHyphens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>
              <w:rPr>
                <w:rFonts w:asciiTheme="majorHAnsi" w:eastAsia="SimSun" w:hAnsiTheme="majorHAnsi" w:cs="Arial"/>
                <w:kern w:val="1"/>
                <w:lang w:eastAsia="hi-IN" w:bidi="hi-IN"/>
              </w:rPr>
              <w:t>Забез</w:t>
            </w:r>
            <w:r w:rsidRPr="00651B6E">
              <w:rPr>
                <w:rFonts w:asciiTheme="majorHAnsi" w:eastAsia="SimSun" w:hAnsiTheme="majorHAnsi" w:cs="Arial"/>
                <w:kern w:val="1"/>
                <w:lang w:eastAsia="hi-IN" w:bidi="hi-IN"/>
              </w:rPr>
              <w:t>печення чистоти навколишнього середовища</w:t>
            </w:r>
          </w:p>
        </w:tc>
        <w:tc>
          <w:tcPr>
            <w:tcW w:w="577" w:type="pct"/>
            <w:gridSpan w:val="2"/>
            <w:shd w:val="clear" w:color="auto" w:fill="auto"/>
          </w:tcPr>
          <w:p w:rsidR="00093E95" w:rsidRPr="00651B6E" w:rsidRDefault="00093E95" w:rsidP="007D5B77">
            <w:pPr>
              <w:widowControl w:val="0"/>
              <w:suppressAutoHyphens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 w:rsidRPr="00651B6E">
              <w:rPr>
                <w:rFonts w:asciiTheme="majorHAnsi" w:eastAsia="SimSun" w:hAnsiTheme="majorHAnsi" w:cs="Arial"/>
                <w:kern w:val="1"/>
                <w:lang w:eastAsia="hi-IN" w:bidi="hi-IN"/>
              </w:rPr>
              <w:t>Рівень задоволеності мешканців з чистоти навколишнього середовища громади</w:t>
            </w:r>
          </w:p>
        </w:tc>
        <w:tc>
          <w:tcPr>
            <w:tcW w:w="569" w:type="pct"/>
            <w:gridSpan w:val="2"/>
            <w:shd w:val="clear" w:color="auto" w:fill="auto"/>
          </w:tcPr>
          <w:p w:rsidR="00093E95" w:rsidRPr="00651B6E" w:rsidRDefault="00093E95" w:rsidP="007D5B77">
            <w:pPr>
              <w:widowControl w:val="0"/>
              <w:suppressAutoHyphens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 w:rsidRPr="00651B6E">
              <w:rPr>
                <w:rFonts w:asciiTheme="majorHAnsi" w:eastAsia="SimSun" w:hAnsiTheme="majorHAnsi" w:cs="Arial"/>
                <w:kern w:val="1"/>
                <w:lang w:eastAsia="hi-IN" w:bidi="hi-IN"/>
              </w:rPr>
              <w:t>Дослідження умов прожив</w:t>
            </w:r>
            <w:r>
              <w:rPr>
                <w:rFonts w:asciiTheme="majorHAnsi" w:eastAsia="SimSun" w:hAnsiTheme="majorHAnsi" w:cs="Arial"/>
                <w:kern w:val="1"/>
                <w:lang w:eastAsia="hi-IN" w:bidi="hi-IN"/>
              </w:rPr>
              <w:t>ання та якості публічних послуг</w:t>
            </w:r>
          </w:p>
        </w:tc>
        <w:tc>
          <w:tcPr>
            <w:tcW w:w="526" w:type="pct"/>
            <w:gridSpan w:val="2"/>
            <w:shd w:val="clear" w:color="auto" w:fill="auto"/>
          </w:tcPr>
          <w:p w:rsidR="00093E95" w:rsidRPr="000C402A" w:rsidRDefault="00093E95" w:rsidP="00FC54E4">
            <w:pPr>
              <w:widowControl w:val="0"/>
              <w:suppressAutoHyphens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>
              <w:rPr>
                <w:rFonts w:asciiTheme="majorHAnsi" w:eastAsia="SimSun" w:hAnsiTheme="majorHAnsi" w:cs="Arial"/>
                <w:kern w:val="1"/>
                <w:lang w:eastAsia="hi-IN" w:bidi="hi-IN"/>
              </w:rPr>
              <w:t>Керівник відділу ЖКГ та благоустрою, директори КП</w:t>
            </w:r>
          </w:p>
        </w:tc>
        <w:tc>
          <w:tcPr>
            <w:tcW w:w="573" w:type="pct"/>
            <w:gridSpan w:val="2"/>
            <w:shd w:val="clear" w:color="auto" w:fill="auto"/>
          </w:tcPr>
          <w:p w:rsidR="00093E95" w:rsidRPr="000C402A" w:rsidRDefault="00093E95" w:rsidP="00FC54E4">
            <w:pPr>
              <w:widowControl w:val="0"/>
              <w:suppressAutoHyphens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 w:rsidRPr="00A470BC">
              <w:rPr>
                <w:rFonts w:asciiTheme="majorHAnsi" w:hAnsiTheme="majorHAnsi" w:cs="Arial"/>
              </w:rPr>
              <w:t>Місцевий бюджет, ДФРР, зовнішні програми допомоги – державні і міжнародні</w:t>
            </w:r>
          </w:p>
        </w:tc>
        <w:tc>
          <w:tcPr>
            <w:tcW w:w="537" w:type="pct"/>
            <w:gridSpan w:val="2"/>
            <w:shd w:val="clear" w:color="auto" w:fill="auto"/>
          </w:tcPr>
          <w:p w:rsidR="00093E95" w:rsidRPr="000C402A" w:rsidRDefault="00093E95" w:rsidP="00093E95">
            <w:pPr>
              <w:widowControl w:val="0"/>
              <w:suppressAutoHyphens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>
              <w:rPr>
                <w:rFonts w:asciiTheme="majorHAnsi" w:eastAsia="SimSun" w:hAnsiTheme="majorHAnsi" w:cs="Arial"/>
                <w:kern w:val="1"/>
                <w:lang w:eastAsia="hi-IN" w:bidi="hi-IN"/>
              </w:rPr>
              <w:t>2020-2022</w:t>
            </w:r>
          </w:p>
        </w:tc>
      </w:tr>
      <w:tr w:rsidR="00093E95" w:rsidRPr="000C402A" w:rsidTr="00C8595B">
        <w:trPr>
          <w:gridAfter w:val="1"/>
          <w:wAfter w:w="60" w:type="pct"/>
          <w:trHeight w:val="350"/>
        </w:trPr>
        <w:tc>
          <w:tcPr>
            <w:tcW w:w="200" w:type="pct"/>
          </w:tcPr>
          <w:p w:rsidR="00093E95" w:rsidRPr="000C402A" w:rsidRDefault="00093E95" w:rsidP="0038240A">
            <w:pPr>
              <w:widowControl w:val="0"/>
              <w:suppressAutoHyphens/>
              <w:jc w:val="both"/>
              <w:rPr>
                <w:rFonts w:asciiTheme="majorHAnsi" w:eastAsia="SimSun" w:hAnsiTheme="majorHAnsi" w:cs="Arial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Theme="majorHAnsi" w:eastAsia="SimSun" w:hAnsiTheme="majorHAnsi" w:cs="Arial"/>
                <w:kern w:val="1"/>
                <w:lang w:eastAsia="hi-IN" w:bidi="hi-IN"/>
              </w:rPr>
              <w:t>2.3.5</w:t>
            </w:r>
          </w:p>
        </w:tc>
        <w:tc>
          <w:tcPr>
            <w:tcW w:w="717" w:type="pct"/>
            <w:shd w:val="clear" w:color="auto" w:fill="auto"/>
          </w:tcPr>
          <w:p w:rsidR="00093E95" w:rsidRPr="000C402A" w:rsidRDefault="00093E95" w:rsidP="00B04FF9">
            <w:pPr>
              <w:widowControl w:val="0"/>
              <w:suppressAutoHyphens/>
              <w:rPr>
                <w:rFonts w:asciiTheme="majorHAnsi" w:eastAsia="Calibri" w:hAnsiTheme="majorHAnsi" w:cs="Arial"/>
                <w:szCs w:val="28"/>
                <w:lang w:eastAsia="en-US"/>
              </w:rPr>
            </w:pPr>
            <w:r>
              <w:rPr>
                <w:rFonts w:asciiTheme="majorHAnsi" w:eastAsia="Calibri" w:hAnsiTheme="majorHAnsi" w:cs="Arial"/>
                <w:szCs w:val="28"/>
                <w:lang w:eastAsia="en-US"/>
              </w:rPr>
              <w:t>Проведення серед дітей та місцевої молоді конкурсу на екологічну тематику «Чиста громада – моя справа»</w:t>
            </w:r>
          </w:p>
        </w:tc>
        <w:tc>
          <w:tcPr>
            <w:tcW w:w="663" w:type="pct"/>
            <w:gridSpan w:val="2"/>
            <w:shd w:val="clear" w:color="auto" w:fill="auto"/>
          </w:tcPr>
          <w:p w:rsidR="00093E95" w:rsidRDefault="00093E95" w:rsidP="00B04FF9">
            <w:pPr>
              <w:widowControl w:val="0"/>
              <w:suppressAutoHyphens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>
              <w:rPr>
                <w:rFonts w:asciiTheme="majorHAnsi" w:eastAsia="SimSun" w:hAnsiTheme="majorHAnsi" w:cs="Arial"/>
                <w:kern w:val="1"/>
                <w:lang w:eastAsia="hi-IN" w:bidi="hi-IN"/>
              </w:rPr>
              <w:t>Щорічне проведення конкурсу,</w:t>
            </w:r>
          </w:p>
          <w:p w:rsidR="00093E95" w:rsidRPr="000C402A" w:rsidRDefault="00093E95" w:rsidP="00B04FF9">
            <w:pPr>
              <w:widowControl w:val="0"/>
              <w:suppressAutoHyphens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>
              <w:rPr>
                <w:rFonts w:asciiTheme="majorHAnsi" w:eastAsia="SimSun" w:hAnsiTheme="majorHAnsi" w:cs="Arial"/>
                <w:kern w:val="1"/>
                <w:lang w:eastAsia="hi-IN" w:bidi="hi-IN"/>
              </w:rPr>
              <w:t>оголошення та нагородження переможців</w:t>
            </w:r>
          </w:p>
        </w:tc>
        <w:tc>
          <w:tcPr>
            <w:tcW w:w="578" w:type="pct"/>
            <w:gridSpan w:val="2"/>
            <w:shd w:val="clear" w:color="auto" w:fill="auto"/>
          </w:tcPr>
          <w:p w:rsidR="00093E95" w:rsidRPr="0038240A" w:rsidRDefault="00093E95" w:rsidP="007D5B77">
            <w:pPr>
              <w:widowControl w:val="0"/>
              <w:suppressAutoHyphens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 w:rsidRPr="0038240A">
              <w:rPr>
                <w:rFonts w:asciiTheme="majorHAnsi" w:eastAsia="SimSun" w:hAnsiTheme="majorHAnsi" w:cs="Arial"/>
                <w:kern w:val="1"/>
                <w:lang w:eastAsia="hi-IN" w:bidi="hi-IN"/>
              </w:rPr>
              <w:t>Популяризація ідеї підтримання чистоти навколишнього середовища</w:t>
            </w:r>
          </w:p>
        </w:tc>
        <w:tc>
          <w:tcPr>
            <w:tcW w:w="577" w:type="pct"/>
            <w:gridSpan w:val="2"/>
            <w:shd w:val="clear" w:color="auto" w:fill="auto"/>
          </w:tcPr>
          <w:p w:rsidR="00093E95" w:rsidRPr="0038240A" w:rsidRDefault="00093E95" w:rsidP="007D5B77">
            <w:pPr>
              <w:widowControl w:val="0"/>
              <w:suppressAutoHyphens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 w:rsidRPr="0038240A">
              <w:rPr>
                <w:rFonts w:asciiTheme="majorHAnsi" w:eastAsia="SimSun" w:hAnsiTheme="majorHAnsi" w:cs="Arial"/>
                <w:kern w:val="1"/>
                <w:lang w:eastAsia="hi-IN" w:bidi="hi-IN"/>
              </w:rPr>
              <w:t>Рівень задоволеності мешканців з чистоти навколишнього середовища громади</w:t>
            </w:r>
          </w:p>
        </w:tc>
        <w:tc>
          <w:tcPr>
            <w:tcW w:w="569" w:type="pct"/>
            <w:gridSpan w:val="2"/>
            <w:shd w:val="clear" w:color="auto" w:fill="auto"/>
          </w:tcPr>
          <w:p w:rsidR="00093E95" w:rsidRPr="0038240A" w:rsidRDefault="00093E95" w:rsidP="007D5B77">
            <w:pPr>
              <w:widowControl w:val="0"/>
              <w:suppressAutoHyphens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 w:rsidRPr="0038240A">
              <w:rPr>
                <w:rFonts w:asciiTheme="majorHAnsi" w:eastAsia="SimSun" w:hAnsiTheme="majorHAnsi" w:cs="Arial"/>
                <w:kern w:val="1"/>
                <w:lang w:eastAsia="hi-IN" w:bidi="hi-IN"/>
              </w:rPr>
              <w:t>Звіт за результатами конкурсу</w:t>
            </w:r>
          </w:p>
        </w:tc>
        <w:tc>
          <w:tcPr>
            <w:tcW w:w="526" w:type="pct"/>
            <w:gridSpan w:val="2"/>
            <w:shd w:val="clear" w:color="auto" w:fill="auto"/>
          </w:tcPr>
          <w:p w:rsidR="00093E95" w:rsidRPr="0038240A" w:rsidRDefault="00093E95" w:rsidP="007D5B77">
            <w:pPr>
              <w:widowControl w:val="0"/>
              <w:suppressAutoHyphens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 w:rsidRPr="0038240A">
              <w:rPr>
                <w:rFonts w:asciiTheme="majorHAnsi" w:eastAsia="SimSun" w:hAnsiTheme="majorHAnsi" w:cs="Arial"/>
                <w:kern w:val="1"/>
                <w:lang w:eastAsia="hi-IN" w:bidi="hi-IN"/>
              </w:rPr>
              <w:t xml:space="preserve">Начальник  відділу </w:t>
            </w:r>
            <w:r w:rsidRPr="009E61F2">
              <w:rPr>
                <w:rFonts w:asciiTheme="majorHAnsi" w:eastAsia="SimSun" w:hAnsiTheme="majorHAnsi" w:cs="Arial"/>
                <w:kern w:val="1"/>
                <w:lang w:eastAsia="hi-IN" w:bidi="hi-IN"/>
              </w:rPr>
              <w:t xml:space="preserve">з </w:t>
            </w:r>
            <w:r w:rsidR="0099341D">
              <w:rPr>
                <w:rFonts w:asciiTheme="majorHAnsi" w:eastAsia="SimSun" w:hAnsiTheme="majorHAnsi" w:cs="Arial"/>
                <w:kern w:val="1"/>
                <w:lang w:eastAsia="hi-IN" w:bidi="hi-IN"/>
              </w:rPr>
              <w:t>питань освіти , молоді та спорту</w:t>
            </w:r>
          </w:p>
        </w:tc>
        <w:tc>
          <w:tcPr>
            <w:tcW w:w="573" w:type="pct"/>
            <w:gridSpan w:val="2"/>
            <w:shd w:val="clear" w:color="auto" w:fill="auto"/>
          </w:tcPr>
          <w:p w:rsidR="00093E95" w:rsidRPr="0038240A" w:rsidRDefault="00093E95" w:rsidP="007D5B77">
            <w:pPr>
              <w:widowControl w:val="0"/>
              <w:suppressAutoHyphens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 w:rsidRPr="0038240A">
              <w:rPr>
                <w:rFonts w:asciiTheme="majorHAnsi" w:eastAsia="SimSun" w:hAnsiTheme="majorHAnsi" w:cs="Arial"/>
                <w:kern w:val="1"/>
                <w:lang w:eastAsia="hi-IN" w:bidi="hi-IN"/>
              </w:rPr>
              <w:t>Місцевий бюджет</w:t>
            </w:r>
            <w:r>
              <w:rPr>
                <w:rFonts w:asciiTheme="majorHAnsi" w:eastAsia="SimSun" w:hAnsiTheme="majorHAnsi" w:cs="Arial"/>
                <w:kern w:val="1"/>
                <w:lang w:eastAsia="hi-IN" w:bidi="hi-IN"/>
              </w:rPr>
              <w:t>, спонсорські кошти</w:t>
            </w:r>
          </w:p>
        </w:tc>
        <w:tc>
          <w:tcPr>
            <w:tcW w:w="537" w:type="pct"/>
            <w:gridSpan w:val="2"/>
            <w:shd w:val="clear" w:color="auto" w:fill="auto"/>
          </w:tcPr>
          <w:p w:rsidR="00093E95" w:rsidRPr="0038240A" w:rsidRDefault="00093E95" w:rsidP="007D5B77">
            <w:pPr>
              <w:widowControl w:val="0"/>
              <w:suppressAutoHyphens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>
              <w:rPr>
                <w:rFonts w:asciiTheme="majorHAnsi" w:eastAsia="SimSun" w:hAnsiTheme="majorHAnsi" w:cs="Arial"/>
                <w:kern w:val="1"/>
                <w:lang w:eastAsia="hi-IN" w:bidi="hi-IN"/>
              </w:rPr>
              <w:t>2019, щорічно</w:t>
            </w:r>
          </w:p>
        </w:tc>
      </w:tr>
      <w:tr w:rsidR="00093E95" w:rsidRPr="000C402A" w:rsidTr="00C8595B">
        <w:trPr>
          <w:gridAfter w:val="1"/>
          <w:wAfter w:w="60" w:type="pct"/>
          <w:trHeight w:val="350"/>
        </w:trPr>
        <w:tc>
          <w:tcPr>
            <w:tcW w:w="200" w:type="pct"/>
          </w:tcPr>
          <w:p w:rsidR="00093E95" w:rsidRPr="000C402A" w:rsidRDefault="00093E95" w:rsidP="0038240A">
            <w:pPr>
              <w:widowControl w:val="0"/>
              <w:suppressAutoHyphens/>
              <w:jc w:val="both"/>
              <w:rPr>
                <w:rFonts w:asciiTheme="majorHAnsi" w:eastAsia="SimSun" w:hAnsiTheme="majorHAnsi" w:cs="Arial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Theme="majorHAnsi" w:eastAsia="SimSun" w:hAnsiTheme="majorHAnsi" w:cs="Arial"/>
                <w:kern w:val="1"/>
                <w:lang w:eastAsia="hi-IN" w:bidi="hi-IN"/>
              </w:rPr>
              <w:t>2.3.6</w:t>
            </w:r>
          </w:p>
        </w:tc>
        <w:tc>
          <w:tcPr>
            <w:tcW w:w="717" w:type="pct"/>
            <w:shd w:val="clear" w:color="auto" w:fill="auto"/>
          </w:tcPr>
          <w:p w:rsidR="00093E95" w:rsidRPr="000C402A" w:rsidRDefault="00093E95" w:rsidP="00C84407">
            <w:pPr>
              <w:widowControl w:val="0"/>
              <w:suppressAutoHyphens/>
              <w:rPr>
                <w:rFonts w:asciiTheme="majorHAnsi" w:eastAsia="SimSun" w:hAnsiTheme="majorHAnsi" w:cs="Arial"/>
                <w:kern w:val="1"/>
                <w:szCs w:val="28"/>
                <w:lang w:eastAsia="hi-IN" w:bidi="hi-IN"/>
              </w:rPr>
            </w:pPr>
            <w:r w:rsidRPr="00A470BC">
              <w:rPr>
                <w:rFonts w:asciiTheme="majorHAnsi" w:hAnsiTheme="majorHAnsi" w:cs="Arial"/>
              </w:rPr>
              <w:t xml:space="preserve">Проведення (щомісяця) в комунальних </w:t>
            </w:r>
            <w:r>
              <w:rPr>
                <w:rFonts w:asciiTheme="majorHAnsi" w:hAnsiTheme="majorHAnsi" w:cs="Arial"/>
              </w:rPr>
              <w:t>дитячих садках</w:t>
            </w:r>
            <w:r w:rsidRPr="00A470BC">
              <w:rPr>
                <w:rFonts w:asciiTheme="majorHAnsi" w:hAnsiTheme="majorHAnsi" w:cs="Arial"/>
              </w:rPr>
              <w:t xml:space="preserve"> виховних занять на екологічну тематику</w:t>
            </w:r>
          </w:p>
        </w:tc>
        <w:tc>
          <w:tcPr>
            <w:tcW w:w="663" w:type="pct"/>
            <w:gridSpan w:val="2"/>
            <w:shd w:val="clear" w:color="auto" w:fill="auto"/>
          </w:tcPr>
          <w:p w:rsidR="00093E95" w:rsidRPr="000C402A" w:rsidRDefault="00093E95" w:rsidP="00B04FF9">
            <w:pPr>
              <w:widowControl w:val="0"/>
              <w:suppressAutoHyphens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>
              <w:rPr>
                <w:rFonts w:asciiTheme="majorHAnsi" w:hAnsiTheme="majorHAnsi" w:cs="Arial"/>
              </w:rPr>
              <w:t>Кількість проведених занять за навчальний рік</w:t>
            </w:r>
          </w:p>
        </w:tc>
        <w:tc>
          <w:tcPr>
            <w:tcW w:w="578" w:type="pct"/>
            <w:gridSpan w:val="2"/>
            <w:shd w:val="clear" w:color="auto" w:fill="auto"/>
          </w:tcPr>
          <w:p w:rsidR="00093E95" w:rsidRPr="000C402A" w:rsidRDefault="00093E95" w:rsidP="00B04FF9">
            <w:pPr>
              <w:widowControl w:val="0"/>
              <w:suppressAutoHyphens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 w:rsidRPr="0038240A">
              <w:rPr>
                <w:rFonts w:asciiTheme="majorHAnsi" w:eastAsia="SimSun" w:hAnsiTheme="majorHAnsi" w:cs="Arial"/>
                <w:kern w:val="1"/>
                <w:lang w:eastAsia="hi-IN" w:bidi="hi-IN"/>
              </w:rPr>
              <w:t>Популяризація ідеї підтримання чистоти навколишнього середовища</w:t>
            </w:r>
          </w:p>
        </w:tc>
        <w:tc>
          <w:tcPr>
            <w:tcW w:w="577" w:type="pct"/>
            <w:gridSpan w:val="2"/>
            <w:shd w:val="clear" w:color="auto" w:fill="auto"/>
          </w:tcPr>
          <w:p w:rsidR="00093E95" w:rsidRPr="000C402A" w:rsidRDefault="00093E95" w:rsidP="00B04FF9">
            <w:pPr>
              <w:widowControl w:val="0"/>
              <w:suppressAutoHyphens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 w:rsidRPr="0038240A">
              <w:rPr>
                <w:rFonts w:asciiTheme="majorHAnsi" w:eastAsia="SimSun" w:hAnsiTheme="majorHAnsi" w:cs="Arial"/>
                <w:kern w:val="1"/>
                <w:lang w:eastAsia="hi-IN" w:bidi="hi-IN"/>
              </w:rPr>
              <w:t>Рівень задоволеності мешканців з чистоти навколишнього середовища громади</w:t>
            </w:r>
          </w:p>
        </w:tc>
        <w:tc>
          <w:tcPr>
            <w:tcW w:w="569" w:type="pct"/>
            <w:gridSpan w:val="2"/>
            <w:shd w:val="clear" w:color="auto" w:fill="auto"/>
          </w:tcPr>
          <w:p w:rsidR="00093E95" w:rsidRPr="000C402A" w:rsidRDefault="00093E95" w:rsidP="00B04FF9">
            <w:pPr>
              <w:widowControl w:val="0"/>
              <w:suppressAutoHyphens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 w:rsidRPr="00651B6E">
              <w:rPr>
                <w:rFonts w:asciiTheme="majorHAnsi" w:eastAsia="SimSun" w:hAnsiTheme="majorHAnsi" w:cs="Arial"/>
                <w:kern w:val="1"/>
                <w:lang w:eastAsia="hi-IN" w:bidi="hi-IN"/>
              </w:rPr>
              <w:t>Дослідження умов прожив</w:t>
            </w:r>
            <w:r>
              <w:rPr>
                <w:rFonts w:asciiTheme="majorHAnsi" w:eastAsia="SimSun" w:hAnsiTheme="majorHAnsi" w:cs="Arial"/>
                <w:kern w:val="1"/>
                <w:lang w:eastAsia="hi-IN" w:bidi="hi-IN"/>
              </w:rPr>
              <w:t>ання та якості публічних послуг</w:t>
            </w:r>
          </w:p>
        </w:tc>
        <w:tc>
          <w:tcPr>
            <w:tcW w:w="526" w:type="pct"/>
            <w:gridSpan w:val="2"/>
            <w:shd w:val="clear" w:color="auto" w:fill="auto"/>
          </w:tcPr>
          <w:p w:rsidR="00093E95" w:rsidRPr="000C402A" w:rsidRDefault="00093E95" w:rsidP="00B04FF9">
            <w:pPr>
              <w:widowControl w:val="0"/>
              <w:suppressAutoHyphens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 w:rsidRPr="0038240A">
              <w:rPr>
                <w:rFonts w:asciiTheme="majorHAnsi" w:eastAsia="SimSun" w:hAnsiTheme="majorHAnsi" w:cs="Arial"/>
                <w:kern w:val="1"/>
                <w:lang w:eastAsia="hi-IN" w:bidi="hi-IN"/>
              </w:rPr>
              <w:t xml:space="preserve">Начальник  відділу </w:t>
            </w:r>
            <w:r w:rsidRPr="009E61F2">
              <w:rPr>
                <w:rFonts w:asciiTheme="majorHAnsi" w:eastAsia="SimSun" w:hAnsiTheme="majorHAnsi" w:cs="Arial"/>
                <w:kern w:val="1"/>
                <w:lang w:eastAsia="hi-IN" w:bidi="hi-IN"/>
              </w:rPr>
              <w:t xml:space="preserve">з </w:t>
            </w:r>
            <w:r w:rsidR="0099341D">
              <w:rPr>
                <w:rFonts w:asciiTheme="majorHAnsi" w:eastAsia="SimSun" w:hAnsiTheme="majorHAnsi" w:cs="Arial"/>
                <w:kern w:val="1"/>
                <w:lang w:eastAsia="hi-IN" w:bidi="hi-IN"/>
              </w:rPr>
              <w:t>питань освіти , молоді та спорту</w:t>
            </w:r>
            <w:r>
              <w:rPr>
                <w:rFonts w:asciiTheme="majorHAnsi" w:eastAsia="SimSun" w:hAnsiTheme="majorHAnsi" w:cs="Arial"/>
                <w:kern w:val="1"/>
                <w:lang w:eastAsia="hi-IN" w:bidi="hi-IN"/>
              </w:rPr>
              <w:t>, директори ЗДО</w:t>
            </w:r>
          </w:p>
        </w:tc>
        <w:tc>
          <w:tcPr>
            <w:tcW w:w="573" w:type="pct"/>
            <w:gridSpan w:val="2"/>
            <w:shd w:val="clear" w:color="auto" w:fill="auto"/>
          </w:tcPr>
          <w:p w:rsidR="00093E95" w:rsidRPr="000C402A" w:rsidRDefault="00093E95" w:rsidP="00B04FF9">
            <w:pPr>
              <w:widowControl w:val="0"/>
              <w:suppressAutoHyphens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 w:rsidRPr="0038240A">
              <w:rPr>
                <w:rFonts w:asciiTheme="majorHAnsi" w:eastAsia="SimSun" w:hAnsiTheme="majorHAnsi" w:cs="Arial"/>
                <w:kern w:val="1"/>
                <w:lang w:eastAsia="hi-IN" w:bidi="hi-IN"/>
              </w:rPr>
              <w:t>Місцевий бюджет</w:t>
            </w:r>
          </w:p>
        </w:tc>
        <w:tc>
          <w:tcPr>
            <w:tcW w:w="537" w:type="pct"/>
            <w:gridSpan w:val="2"/>
            <w:shd w:val="clear" w:color="auto" w:fill="auto"/>
          </w:tcPr>
          <w:p w:rsidR="00093E95" w:rsidRPr="000C402A" w:rsidRDefault="00093E95" w:rsidP="009E61F2">
            <w:pPr>
              <w:widowControl w:val="0"/>
              <w:suppressAutoHyphens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>
              <w:rPr>
                <w:rFonts w:asciiTheme="majorHAnsi" w:eastAsia="SimSun" w:hAnsiTheme="majorHAnsi" w:cs="Arial"/>
                <w:kern w:val="1"/>
                <w:lang w:eastAsia="hi-IN" w:bidi="hi-IN"/>
              </w:rPr>
              <w:t>2019, постійно</w:t>
            </w:r>
          </w:p>
        </w:tc>
      </w:tr>
    </w:tbl>
    <w:p w:rsidR="00FF5993" w:rsidRPr="000C402A" w:rsidRDefault="00FF5993" w:rsidP="0038240A">
      <w:pPr>
        <w:spacing w:before="60" w:after="120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 w:rsidRPr="000C402A">
        <w:rPr>
          <w:rFonts w:ascii="Arial" w:eastAsia="SimSun" w:hAnsi="Arial" w:cs="Arial"/>
          <w:kern w:val="1"/>
          <w:sz w:val="24"/>
          <w:szCs w:val="24"/>
          <w:lang w:eastAsia="hi-IN" w:bidi="hi-IN"/>
        </w:rPr>
        <w:br w:type="page"/>
      </w:r>
    </w:p>
    <w:p w:rsidR="00FF5993" w:rsidRPr="000C402A" w:rsidRDefault="00D916B4" w:rsidP="0038240A">
      <w:pPr>
        <w:widowControl w:val="0"/>
        <w:suppressAutoHyphens/>
        <w:spacing w:before="60" w:after="120"/>
        <w:jc w:val="both"/>
        <w:rPr>
          <w:rFonts w:ascii="Arial" w:eastAsia="Times New Roman" w:hAnsi="Arial" w:cs="Arial"/>
          <w:b/>
          <w:color w:val="5B9BD5"/>
          <w:kern w:val="1"/>
          <w:sz w:val="24"/>
          <w:szCs w:val="24"/>
          <w:lang w:eastAsia="hi-IN" w:bidi="hi-IN"/>
        </w:rPr>
      </w:pPr>
      <w:r>
        <w:rPr>
          <w:noProof/>
          <w:lang w:eastAsia="uk-UA"/>
        </w:rPr>
        <w:lastRenderedPageBreak/>
        <w:drawing>
          <wp:anchor distT="0" distB="0" distL="114300" distR="114300" simplePos="0" relativeHeight="251701248" behindDoc="1" locked="0" layoutInCell="1" allowOverlap="1">
            <wp:simplePos x="0" y="0"/>
            <wp:positionH relativeFrom="column">
              <wp:posOffset>19685</wp:posOffset>
            </wp:positionH>
            <wp:positionV relativeFrom="paragraph">
              <wp:posOffset>-263525</wp:posOffset>
            </wp:positionV>
            <wp:extent cx="726440" cy="611505"/>
            <wp:effectExtent l="0" t="0" r="0" b="0"/>
            <wp:wrapTight wrapText="bothSides">
              <wp:wrapPolygon edited="0">
                <wp:start x="0" y="0"/>
                <wp:lineTo x="0" y="20860"/>
                <wp:lineTo x="20958" y="20860"/>
                <wp:lineTo x="20958" y="0"/>
                <wp:lineTo x="0" y="0"/>
              </wp:wrapPolygon>
            </wp:wrapTight>
            <wp:docPr id="83" name="Рисунок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644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F5993" w:rsidRPr="000C402A">
        <w:rPr>
          <w:rFonts w:ascii="Arial" w:eastAsia="Times New Roman" w:hAnsi="Arial" w:cs="Arial"/>
          <w:b/>
          <w:bCs/>
          <w:kern w:val="1"/>
          <w:sz w:val="24"/>
          <w:szCs w:val="24"/>
          <w:lang w:eastAsia="hi-IN" w:bidi="hi-IN"/>
        </w:rPr>
        <w:t>СТРАТЕГІЧНА ЦІЛЬ 3:</w:t>
      </w:r>
      <w:r w:rsidR="00FF5993" w:rsidRPr="000C402A">
        <w:rPr>
          <w:rFonts w:ascii="Arial" w:eastAsia="Times New Roman" w:hAnsi="Arial" w:cs="Arial"/>
          <w:kern w:val="1"/>
          <w:sz w:val="24"/>
          <w:szCs w:val="24"/>
          <w:lang w:eastAsia="hi-IN" w:bidi="hi-IN"/>
        </w:rPr>
        <w:t xml:space="preserve"> </w:t>
      </w:r>
      <w:r w:rsidR="00FF5993" w:rsidRPr="000C402A">
        <w:rPr>
          <w:rFonts w:ascii="Arial" w:eastAsia="Times New Roman" w:hAnsi="Arial" w:cs="Arial"/>
          <w:kern w:val="1"/>
          <w:sz w:val="24"/>
          <w:szCs w:val="24"/>
          <w:lang w:eastAsia="hi-IN" w:bidi="hi-IN"/>
        </w:rPr>
        <w:tab/>
      </w:r>
      <w:r w:rsidR="00AA12F0" w:rsidRPr="000C402A">
        <w:rPr>
          <w:rFonts w:ascii="Arial" w:eastAsia="Times New Roman" w:hAnsi="Arial" w:cs="Arial"/>
          <w:b/>
          <w:color w:val="5B9BD5"/>
          <w:kern w:val="1"/>
          <w:sz w:val="24"/>
          <w:szCs w:val="24"/>
          <w:lang w:eastAsia="hi-IN" w:bidi="hi-IN"/>
        </w:rPr>
        <w:t>СТВОРЕННЯ СПРИЯТЛИВОГО СЕРЕДОВИЩА</w:t>
      </w:r>
      <w:r w:rsidR="0061653C">
        <w:rPr>
          <w:rFonts w:ascii="Arial" w:eastAsia="Times New Roman" w:hAnsi="Arial" w:cs="Arial"/>
          <w:b/>
          <w:color w:val="5B9BD5"/>
          <w:kern w:val="1"/>
          <w:sz w:val="24"/>
          <w:szCs w:val="24"/>
          <w:lang w:eastAsia="hi-IN" w:bidi="hi-IN"/>
        </w:rPr>
        <w:t xml:space="preserve"> ПРОЖИВАННЯ</w:t>
      </w:r>
    </w:p>
    <w:p w:rsidR="00FF5993" w:rsidRPr="000C402A" w:rsidRDefault="006C7E10" w:rsidP="0038240A">
      <w:pPr>
        <w:spacing w:after="0" w:line="240" w:lineRule="auto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bookmarkStart w:id="1" w:name="_GoBack"/>
      <w:r w:rsidRPr="00FF5993">
        <w:rPr>
          <w:rFonts w:ascii="Arial" w:eastAsia="SimSun" w:hAnsi="Arial" w:cs="Mangal"/>
          <w:noProof/>
          <w:kern w:val="1"/>
          <w:sz w:val="24"/>
          <w:szCs w:val="24"/>
          <w:lang w:eastAsia="uk-UA"/>
        </w:rPr>
        <w:drawing>
          <wp:anchor distT="0" distB="0" distL="114300" distR="114300" simplePos="0" relativeHeight="251722752" behindDoc="1" locked="0" layoutInCell="1" allowOverlap="1" wp14:anchorId="61902567" wp14:editId="71F7D47B">
            <wp:simplePos x="0" y="0"/>
            <wp:positionH relativeFrom="column">
              <wp:posOffset>-776605</wp:posOffset>
            </wp:positionH>
            <wp:positionV relativeFrom="paragraph">
              <wp:posOffset>73660</wp:posOffset>
            </wp:positionV>
            <wp:extent cx="402590" cy="402590"/>
            <wp:effectExtent l="0" t="0" r="0" b="0"/>
            <wp:wrapTight wrapText="bothSides">
              <wp:wrapPolygon edited="0">
                <wp:start x="4088" y="0"/>
                <wp:lineTo x="0" y="5110"/>
                <wp:lineTo x="0" y="20442"/>
                <wp:lineTo x="20442" y="20442"/>
                <wp:lineTo x="20442" y="5110"/>
                <wp:lineTo x="16353" y="0"/>
                <wp:lineTo x="4088" y="0"/>
              </wp:wrapPolygon>
            </wp:wrapTight>
            <wp:docPr id="23" name="Рисунок 23" descr="Результат пошуку зображень за запитом &quot;медицина icon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Результат пошуку зображень за запитом &quot;медицина icon&quot;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590" cy="402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1"/>
    </w:p>
    <w:p w:rsidR="00FF5993" w:rsidRPr="000C402A" w:rsidRDefault="00FF5993" w:rsidP="0038240A">
      <w:pPr>
        <w:widowControl w:val="0"/>
        <w:suppressAutoHyphens/>
        <w:spacing w:before="60" w:after="120"/>
        <w:jc w:val="both"/>
        <w:rPr>
          <w:rFonts w:ascii="Arial" w:eastAsia="Times New Roman" w:hAnsi="Arial" w:cs="Arial"/>
          <w:kern w:val="1"/>
          <w:sz w:val="18"/>
          <w:szCs w:val="18"/>
          <w:lang w:eastAsia="hi-IN" w:bidi="hi-IN"/>
        </w:rPr>
      </w:pPr>
      <w:r w:rsidRPr="000C402A">
        <w:rPr>
          <w:rFonts w:ascii="Arial" w:eastAsia="Times New Roman" w:hAnsi="Arial" w:cs="Arial"/>
          <w:b/>
          <w:kern w:val="1"/>
          <w:sz w:val="24"/>
          <w:szCs w:val="24"/>
          <w:lang w:eastAsia="hi-IN" w:bidi="hi-IN"/>
        </w:rPr>
        <w:t>Операційна ціль 3.1.:</w:t>
      </w:r>
      <w:r w:rsidR="00AA12F0" w:rsidRPr="000C402A">
        <w:rPr>
          <w:rFonts w:ascii="Arial" w:eastAsia="Times New Roman" w:hAnsi="Arial" w:cs="Arial"/>
          <w:b/>
          <w:kern w:val="1"/>
          <w:sz w:val="24"/>
          <w:szCs w:val="24"/>
          <w:lang w:eastAsia="hi-IN" w:bidi="hi-IN"/>
        </w:rPr>
        <w:t xml:space="preserve"> </w:t>
      </w:r>
      <w:r w:rsidR="00AA12F0" w:rsidRPr="000C402A">
        <w:rPr>
          <w:rFonts w:ascii="Arial" w:eastAsia="Times New Roman" w:hAnsi="Arial" w:cs="Arial"/>
          <w:b/>
          <w:color w:val="FF0000"/>
          <w:kern w:val="1"/>
          <w:sz w:val="24"/>
          <w:szCs w:val="24"/>
          <w:lang w:eastAsia="hi-IN" w:bidi="hi-IN"/>
        </w:rPr>
        <w:t>Розвиток системи первинної медицини</w:t>
      </w:r>
      <w:r w:rsidRPr="000C402A">
        <w:rPr>
          <w:rFonts w:ascii="Arial" w:eastAsia="Times New Roman" w:hAnsi="Arial" w:cs="Arial"/>
          <w:kern w:val="1"/>
          <w:sz w:val="18"/>
          <w:szCs w:val="18"/>
          <w:lang w:eastAsia="hi-IN" w:bidi="hi-IN"/>
        </w:rPr>
        <w:t xml:space="preserve"> </w:t>
      </w:r>
    </w:p>
    <w:tbl>
      <w:tblPr>
        <w:tblStyle w:val="151"/>
        <w:tblW w:w="5000" w:type="pct"/>
        <w:jc w:val="center"/>
        <w:tblBorders>
          <w:top w:val="single" w:sz="18" w:space="0" w:color="0070C0"/>
          <w:left w:val="single" w:sz="18" w:space="0" w:color="0070C0"/>
          <w:bottom w:val="single" w:sz="18" w:space="0" w:color="0070C0"/>
          <w:right w:val="single" w:sz="18" w:space="0" w:color="0070C0"/>
          <w:insideH w:val="single" w:sz="6" w:space="0" w:color="0070C0"/>
          <w:insideV w:val="single" w:sz="6" w:space="0" w:color="0070C0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6"/>
        <w:gridCol w:w="2103"/>
        <w:gridCol w:w="1681"/>
        <w:gridCol w:w="1738"/>
        <w:gridCol w:w="1774"/>
        <w:gridCol w:w="1434"/>
        <w:gridCol w:w="1867"/>
        <w:gridCol w:w="1653"/>
        <w:gridCol w:w="1212"/>
      </w:tblGrid>
      <w:tr w:rsidR="0079245A" w:rsidRPr="000C402A" w:rsidTr="00651B6E">
        <w:trPr>
          <w:trHeight w:val="1247"/>
          <w:jc w:val="center"/>
        </w:trPr>
        <w:tc>
          <w:tcPr>
            <w:tcW w:w="212" w:type="pct"/>
            <w:shd w:val="clear" w:color="auto" w:fill="0070C0"/>
            <w:vAlign w:val="center"/>
          </w:tcPr>
          <w:p w:rsidR="00FF5993" w:rsidRPr="000C402A" w:rsidRDefault="00FF5993" w:rsidP="0038240A">
            <w:pPr>
              <w:widowControl w:val="0"/>
              <w:suppressAutoHyphens/>
              <w:jc w:val="both"/>
              <w:rPr>
                <w:rFonts w:asciiTheme="majorHAnsi" w:eastAsia="SimSun" w:hAnsiTheme="majorHAnsi" w:cs="Arial"/>
                <w:b/>
                <w:color w:val="FFFFFF"/>
                <w:kern w:val="1"/>
                <w:lang w:eastAsia="hi-IN" w:bidi="hi-IN"/>
              </w:rPr>
            </w:pPr>
          </w:p>
        </w:tc>
        <w:tc>
          <w:tcPr>
            <w:tcW w:w="748" w:type="pct"/>
            <w:shd w:val="clear" w:color="auto" w:fill="0070C0"/>
            <w:vAlign w:val="center"/>
          </w:tcPr>
          <w:p w:rsidR="00FF5993" w:rsidRPr="000C402A" w:rsidRDefault="00FF5993" w:rsidP="0038240A">
            <w:pPr>
              <w:widowControl w:val="0"/>
              <w:suppressAutoHyphens/>
              <w:rPr>
                <w:rFonts w:asciiTheme="majorHAnsi" w:eastAsia="SimSun" w:hAnsiTheme="majorHAnsi" w:cs="Arial"/>
                <w:b/>
                <w:color w:val="FFFFFF"/>
                <w:kern w:val="1"/>
                <w:lang w:eastAsia="hi-IN" w:bidi="hi-IN"/>
              </w:rPr>
            </w:pPr>
            <w:r w:rsidRPr="000C402A">
              <w:rPr>
                <w:rFonts w:asciiTheme="majorHAnsi" w:eastAsia="SimSun" w:hAnsiTheme="majorHAnsi" w:cs="Arial"/>
                <w:b/>
                <w:bCs/>
                <w:color w:val="FFFFFF"/>
                <w:kern w:val="1"/>
                <w:lang w:eastAsia="hi-IN" w:bidi="hi-IN"/>
              </w:rPr>
              <w:t>Діяльність/ завдання</w:t>
            </w:r>
          </w:p>
        </w:tc>
        <w:tc>
          <w:tcPr>
            <w:tcW w:w="598" w:type="pct"/>
            <w:shd w:val="clear" w:color="auto" w:fill="0070C0"/>
            <w:vAlign w:val="center"/>
          </w:tcPr>
          <w:p w:rsidR="00FF5993" w:rsidRPr="000C402A" w:rsidRDefault="00FF5993" w:rsidP="0038240A">
            <w:pPr>
              <w:widowControl w:val="0"/>
              <w:suppressAutoHyphens/>
              <w:rPr>
                <w:rFonts w:asciiTheme="majorHAnsi" w:eastAsia="SimSun" w:hAnsiTheme="majorHAnsi" w:cs="Arial"/>
                <w:b/>
                <w:color w:val="FFFFFF"/>
                <w:kern w:val="1"/>
                <w:lang w:eastAsia="hi-IN" w:bidi="hi-IN"/>
              </w:rPr>
            </w:pPr>
            <w:r w:rsidRPr="000C402A">
              <w:rPr>
                <w:rFonts w:asciiTheme="majorHAnsi" w:eastAsia="SimSun" w:hAnsiTheme="majorHAnsi" w:cs="Arial"/>
                <w:b/>
                <w:bCs/>
                <w:color w:val="FFFFFF"/>
                <w:kern w:val="1"/>
                <w:lang w:eastAsia="hi-IN" w:bidi="hi-IN"/>
              </w:rPr>
              <w:t>Показник реалізації діяльності / завдання (продукт)</w:t>
            </w:r>
          </w:p>
        </w:tc>
        <w:tc>
          <w:tcPr>
            <w:tcW w:w="618" w:type="pct"/>
            <w:shd w:val="clear" w:color="auto" w:fill="0070C0"/>
            <w:vAlign w:val="center"/>
          </w:tcPr>
          <w:p w:rsidR="00FF5993" w:rsidRPr="000C402A" w:rsidRDefault="00FF5993" w:rsidP="0038240A">
            <w:pPr>
              <w:widowControl w:val="0"/>
              <w:suppressAutoHyphens/>
              <w:rPr>
                <w:rFonts w:asciiTheme="majorHAnsi" w:eastAsia="SimSun" w:hAnsiTheme="majorHAnsi" w:cs="Arial"/>
                <w:b/>
                <w:color w:val="FFFFFF"/>
                <w:kern w:val="1"/>
                <w:lang w:eastAsia="hi-IN" w:bidi="hi-IN"/>
              </w:rPr>
            </w:pPr>
            <w:r w:rsidRPr="000C402A">
              <w:rPr>
                <w:rFonts w:asciiTheme="majorHAnsi" w:eastAsia="SimSun" w:hAnsiTheme="majorHAnsi" w:cs="Arial"/>
                <w:b/>
                <w:bCs/>
                <w:color w:val="FFFFFF"/>
                <w:kern w:val="1"/>
                <w:lang w:eastAsia="hi-IN" w:bidi="hi-IN"/>
              </w:rPr>
              <w:t>Результат реалізації діяльності / завдання</w:t>
            </w:r>
          </w:p>
        </w:tc>
        <w:tc>
          <w:tcPr>
            <w:tcW w:w="631" w:type="pct"/>
            <w:shd w:val="clear" w:color="auto" w:fill="0070C0"/>
            <w:vAlign w:val="center"/>
          </w:tcPr>
          <w:p w:rsidR="00FF5993" w:rsidRPr="000C402A" w:rsidRDefault="00FF5993" w:rsidP="0038240A">
            <w:pPr>
              <w:widowControl w:val="0"/>
              <w:suppressAutoHyphens/>
              <w:rPr>
                <w:rFonts w:asciiTheme="majorHAnsi" w:eastAsia="SimSun" w:hAnsiTheme="majorHAnsi" w:cs="Arial"/>
                <w:b/>
                <w:color w:val="FFFFFF"/>
                <w:kern w:val="1"/>
                <w:lang w:eastAsia="hi-IN" w:bidi="hi-IN"/>
              </w:rPr>
            </w:pPr>
            <w:r w:rsidRPr="000C402A">
              <w:rPr>
                <w:rFonts w:asciiTheme="majorHAnsi" w:eastAsia="SimSun" w:hAnsiTheme="majorHAnsi" w:cs="Arial"/>
                <w:b/>
                <w:bCs/>
                <w:color w:val="FFFFFF"/>
                <w:kern w:val="1"/>
                <w:lang w:eastAsia="hi-IN" w:bidi="hi-IN"/>
              </w:rPr>
              <w:t>Показник оцінювання результату діяльності</w:t>
            </w:r>
          </w:p>
        </w:tc>
        <w:tc>
          <w:tcPr>
            <w:tcW w:w="510" w:type="pct"/>
            <w:shd w:val="clear" w:color="auto" w:fill="0070C0"/>
            <w:vAlign w:val="center"/>
          </w:tcPr>
          <w:p w:rsidR="00FF5993" w:rsidRPr="000C402A" w:rsidRDefault="00FF5993" w:rsidP="0038240A">
            <w:pPr>
              <w:widowControl w:val="0"/>
              <w:suppressAutoHyphens/>
              <w:rPr>
                <w:rFonts w:asciiTheme="majorHAnsi" w:eastAsia="SimSun" w:hAnsiTheme="majorHAnsi" w:cs="Arial"/>
                <w:b/>
                <w:color w:val="FFFFFF"/>
                <w:kern w:val="1"/>
                <w:lang w:eastAsia="hi-IN" w:bidi="hi-IN"/>
              </w:rPr>
            </w:pPr>
            <w:r w:rsidRPr="000C402A">
              <w:rPr>
                <w:rFonts w:asciiTheme="majorHAnsi" w:eastAsia="SimSun" w:hAnsiTheme="majorHAnsi" w:cs="Arial"/>
                <w:b/>
                <w:bCs/>
                <w:color w:val="FFFFFF"/>
                <w:kern w:val="1"/>
                <w:lang w:eastAsia="hi-IN" w:bidi="hi-IN"/>
              </w:rPr>
              <w:t>Джерела перевірки показників</w:t>
            </w:r>
          </w:p>
        </w:tc>
        <w:tc>
          <w:tcPr>
            <w:tcW w:w="664" w:type="pct"/>
            <w:shd w:val="clear" w:color="auto" w:fill="0070C0"/>
            <w:vAlign w:val="center"/>
          </w:tcPr>
          <w:p w:rsidR="00FF5993" w:rsidRPr="000C402A" w:rsidRDefault="00FF5993" w:rsidP="0038240A">
            <w:pPr>
              <w:widowControl w:val="0"/>
              <w:suppressAutoHyphens/>
              <w:rPr>
                <w:rFonts w:asciiTheme="majorHAnsi" w:eastAsia="SimSun" w:hAnsiTheme="majorHAnsi" w:cs="Arial"/>
                <w:b/>
                <w:color w:val="FFFFFF"/>
                <w:kern w:val="1"/>
                <w:lang w:eastAsia="hi-IN" w:bidi="hi-IN"/>
              </w:rPr>
            </w:pPr>
            <w:r w:rsidRPr="000C402A">
              <w:rPr>
                <w:rFonts w:asciiTheme="majorHAnsi" w:eastAsia="SimSun" w:hAnsiTheme="majorHAnsi" w:cs="Arial"/>
                <w:b/>
                <w:bCs/>
                <w:color w:val="FFFFFF"/>
                <w:kern w:val="1"/>
                <w:lang w:eastAsia="hi-IN" w:bidi="hi-IN"/>
              </w:rPr>
              <w:t>Відповідальний за виконання діяльності чи завдання</w:t>
            </w:r>
          </w:p>
        </w:tc>
        <w:tc>
          <w:tcPr>
            <w:tcW w:w="588" w:type="pct"/>
            <w:shd w:val="clear" w:color="auto" w:fill="0070C0"/>
            <w:vAlign w:val="center"/>
          </w:tcPr>
          <w:p w:rsidR="00FF5993" w:rsidRPr="000C402A" w:rsidRDefault="00FF5993" w:rsidP="0038240A">
            <w:pPr>
              <w:widowControl w:val="0"/>
              <w:suppressAutoHyphens/>
              <w:rPr>
                <w:rFonts w:asciiTheme="majorHAnsi" w:eastAsia="SimSun" w:hAnsiTheme="majorHAnsi" w:cs="Arial"/>
                <w:b/>
                <w:color w:val="FFFFFF"/>
                <w:kern w:val="1"/>
                <w:lang w:eastAsia="hi-IN" w:bidi="hi-IN"/>
              </w:rPr>
            </w:pPr>
            <w:r w:rsidRPr="000C402A">
              <w:rPr>
                <w:rFonts w:asciiTheme="majorHAnsi" w:eastAsia="SimSun" w:hAnsiTheme="majorHAnsi" w:cs="Arial"/>
                <w:b/>
                <w:bCs/>
                <w:color w:val="FFFFFF"/>
                <w:kern w:val="1"/>
                <w:lang w:eastAsia="hi-IN" w:bidi="hi-IN"/>
              </w:rPr>
              <w:t>Джерела фінансування / кошти з бюджету ОТГ</w:t>
            </w:r>
          </w:p>
        </w:tc>
        <w:tc>
          <w:tcPr>
            <w:tcW w:w="431" w:type="pct"/>
            <w:shd w:val="clear" w:color="auto" w:fill="0070C0"/>
            <w:vAlign w:val="center"/>
          </w:tcPr>
          <w:p w:rsidR="00FF5993" w:rsidRPr="000C402A" w:rsidRDefault="00FF5993" w:rsidP="0038240A">
            <w:pPr>
              <w:widowControl w:val="0"/>
              <w:suppressAutoHyphens/>
              <w:rPr>
                <w:rFonts w:asciiTheme="majorHAnsi" w:eastAsia="SimSun" w:hAnsiTheme="majorHAnsi" w:cs="Arial"/>
                <w:b/>
                <w:color w:val="FFFFFF"/>
                <w:kern w:val="1"/>
                <w:lang w:eastAsia="hi-IN" w:bidi="hi-IN"/>
              </w:rPr>
            </w:pPr>
            <w:r w:rsidRPr="000C402A">
              <w:rPr>
                <w:rFonts w:asciiTheme="majorHAnsi" w:eastAsia="SimSun" w:hAnsiTheme="majorHAnsi" w:cs="Arial"/>
                <w:b/>
                <w:bCs/>
                <w:color w:val="FFFFFF"/>
                <w:kern w:val="1"/>
                <w:lang w:eastAsia="hi-IN" w:bidi="hi-IN"/>
              </w:rPr>
              <w:t>Термін реалізації</w:t>
            </w:r>
          </w:p>
        </w:tc>
      </w:tr>
      <w:tr w:rsidR="0079245A" w:rsidRPr="000C402A" w:rsidTr="00DC4782">
        <w:trPr>
          <w:trHeight w:val="77"/>
          <w:jc w:val="center"/>
        </w:trPr>
        <w:tc>
          <w:tcPr>
            <w:tcW w:w="212" w:type="pct"/>
          </w:tcPr>
          <w:p w:rsidR="00DC4782" w:rsidRPr="001E5890" w:rsidRDefault="00DC4782" w:rsidP="0038240A">
            <w:pPr>
              <w:widowControl w:val="0"/>
              <w:suppressAutoHyphens/>
              <w:snapToGrid w:val="0"/>
              <w:jc w:val="both"/>
              <w:rPr>
                <w:rFonts w:ascii="Cambria" w:eastAsia="SimSun" w:hAnsi="Cambria" w:cs="Arial"/>
                <w:kern w:val="1"/>
                <w:lang w:eastAsia="hi-IN" w:bidi="hi-IN"/>
              </w:rPr>
            </w:pPr>
            <w:r w:rsidRPr="001E5890">
              <w:rPr>
                <w:rFonts w:ascii="Cambria" w:eastAsia="SimSun" w:hAnsi="Cambria" w:cs="Arial"/>
                <w:kern w:val="1"/>
                <w:lang w:eastAsia="hi-IN" w:bidi="hi-IN"/>
              </w:rPr>
              <w:t>3.1.1</w:t>
            </w:r>
          </w:p>
        </w:tc>
        <w:tc>
          <w:tcPr>
            <w:tcW w:w="748" w:type="pct"/>
          </w:tcPr>
          <w:p w:rsidR="00DC4782" w:rsidRPr="001E5890" w:rsidRDefault="00DC4782" w:rsidP="00DC4782">
            <w:pPr>
              <w:widowControl w:val="0"/>
              <w:suppressAutoHyphens/>
              <w:rPr>
                <w:rFonts w:ascii="Cambria" w:eastAsia="Calibri" w:hAnsi="Cambria" w:cs="Arial"/>
                <w:szCs w:val="28"/>
                <w:lang w:eastAsia="en-US"/>
              </w:rPr>
            </w:pPr>
            <w:r w:rsidRPr="001E5890">
              <w:rPr>
                <w:rFonts w:ascii="Cambria" w:hAnsi="Cambria"/>
              </w:rPr>
              <w:t>Забезпечення закладів охорони здоров’я обладнанням згідно із узгодженим переліком</w:t>
            </w:r>
          </w:p>
        </w:tc>
        <w:tc>
          <w:tcPr>
            <w:tcW w:w="598" w:type="pct"/>
          </w:tcPr>
          <w:p w:rsidR="00DC4782" w:rsidRPr="001E5890" w:rsidRDefault="00DC4782" w:rsidP="00DC4782">
            <w:pPr>
              <w:widowControl w:val="0"/>
              <w:suppressAutoHyphens/>
              <w:rPr>
                <w:rFonts w:ascii="Cambria" w:eastAsia="SimSun" w:hAnsi="Cambria" w:cs="Arial"/>
                <w:kern w:val="1"/>
                <w:lang w:eastAsia="hi-IN" w:bidi="hi-IN"/>
              </w:rPr>
            </w:pPr>
            <w:r w:rsidRPr="001E5890">
              <w:rPr>
                <w:rFonts w:ascii="Cambria" w:eastAsia="SimSun" w:hAnsi="Cambria" w:cs="Arial"/>
                <w:kern w:val="1"/>
                <w:lang w:eastAsia="hi-IN" w:bidi="hi-IN"/>
              </w:rPr>
              <w:t xml:space="preserve">Закуплене обладнання </w:t>
            </w:r>
            <w:r w:rsidRPr="001E5890">
              <w:rPr>
                <w:rFonts w:ascii="Cambria" w:hAnsi="Cambria"/>
              </w:rPr>
              <w:t>згідно із узгодженим переліком</w:t>
            </w:r>
          </w:p>
        </w:tc>
        <w:tc>
          <w:tcPr>
            <w:tcW w:w="618" w:type="pct"/>
          </w:tcPr>
          <w:p w:rsidR="00DC4782" w:rsidRPr="001E5890" w:rsidRDefault="00DC4782" w:rsidP="00DC4782">
            <w:pPr>
              <w:widowControl w:val="0"/>
              <w:suppressAutoHyphens/>
              <w:snapToGrid w:val="0"/>
              <w:rPr>
                <w:rFonts w:ascii="Cambria" w:eastAsia="SimSun" w:hAnsi="Cambria" w:cs="Arial"/>
                <w:kern w:val="1"/>
                <w:lang w:eastAsia="hi-IN" w:bidi="hi-IN"/>
              </w:rPr>
            </w:pPr>
            <w:r w:rsidRPr="001E5890">
              <w:rPr>
                <w:rFonts w:ascii="Cambria" w:eastAsia="SimSun" w:hAnsi="Cambria" w:cs="Arial"/>
                <w:kern w:val="1"/>
                <w:lang w:eastAsia="hi-IN" w:bidi="hi-IN"/>
              </w:rPr>
              <w:t>Покращення діагностики хворіб серед мешканців громади</w:t>
            </w:r>
          </w:p>
          <w:p w:rsidR="00DC4782" w:rsidRPr="001E5890" w:rsidRDefault="00DC4782" w:rsidP="00DC4782">
            <w:pPr>
              <w:widowControl w:val="0"/>
              <w:suppressAutoHyphens/>
              <w:snapToGrid w:val="0"/>
              <w:rPr>
                <w:rFonts w:ascii="Cambria" w:eastAsia="SimSun" w:hAnsi="Cambria" w:cs="Arial"/>
                <w:kern w:val="1"/>
                <w:lang w:eastAsia="hi-IN" w:bidi="hi-IN"/>
              </w:rPr>
            </w:pPr>
            <w:r w:rsidRPr="001E5890">
              <w:rPr>
                <w:rFonts w:ascii="Cambria" w:hAnsi="Cambria" w:cs="Arial"/>
              </w:rPr>
              <w:t>Підвищення рівня терапевтичних послуг</w:t>
            </w:r>
          </w:p>
        </w:tc>
        <w:tc>
          <w:tcPr>
            <w:tcW w:w="631" w:type="pct"/>
          </w:tcPr>
          <w:p w:rsidR="00DC4782" w:rsidRPr="001E5890" w:rsidRDefault="00DC4782" w:rsidP="00DC4782">
            <w:pPr>
              <w:rPr>
                <w:rFonts w:ascii="Cambria" w:hAnsi="Cambria" w:cs="Arial"/>
              </w:rPr>
            </w:pPr>
            <w:r w:rsidRPr="001E5890">
              <w:rPr>
                <w:rFonts w:ascii="Cambria" w:eastAsia="SimSun" w:hAnsi="Cambria" w:cs="Arial"/>
                <w:kern w:val="1"/>
                <w:lang w:eastAsia="hi-IN" w:bidi="hi-IN"/>
              </w:rPr>
              <w:t>Рівень задоволеності мешканців якістю надання медичних послуг на первинній ланці</w:t>
            </w:r>
          </w:p>
        </w:tc>
        <w:tc>
          <w:tcPr>
            <w:tcW w:w="510" w:type="pct"/>
          </w:tcPr>
          <w:p w:rsidR="00DC4782" w:rsidRPr="001E5890" w:rsidRDefault="00DC4782" w:rsidP="00DC4782">
            <w:pPr>
              <w:rPr>
                <w:rFonts w:ascii="Cambria" w:hAnsi="Cambria" w:cs="Arial"/>
              </w:rPr>
            </w:pPr>
            <w:r w:rsidRPr="001E5890">
              <w:rPr>
                <w:rFonts w:ascii="Cambria" w:eastAsia="SimSun" w:hAnsi="Cambria" w:cs="Arial"/>
                <w:kern w:val="1"/>
                <w:lang w:eastAsia="hi-IN" w:bidi="hi-IN"/>
              </w:rPr>
              <w:t>Дослідження рівня задоволеності якістю надання медичних послуг (її первинною ланкою)</w:t>
            </w:r>
          </w:p>
        </w:tc>
        <w:tc>
          <w:tcPr>
            <w:tcW w:w="664" w:type="pct"/>
          </w:tcPr>
          <w:p w:rsidR="00DC4782" w:rsidRPr="001E5890" w:rsidRDefault="00DC4782" w:rsidP="00DC4782">
            <w:pPr>
              <w:widowControl w:val="0"/>
              <w:suppressAutoHyphens/>
              <w:rPr>
                <w:rFonts w:ascii="Cambria" w:eastAsia="SimSun" w:hAnsi="Cambria" w:cs="Arial"/>
                <w:kern w:val="1"/>
                <w:lang w:eastAsia="hi-IN" w:bidi="hi-IN"/>
              </w:rPr>
            </w:pPr>
            <w:r w:rsidRPr="001E5890">
              <w:rPr>
                <w:rFonts w:ascii="Cambria" w:eastAsia="SimSun" w:hAnsi="Cambria" w:cs="Arial"/>
                <w:kern w:val="1"/>
                <w:lang w:eastAsia="hi-IN" w:bidi="hi-IN"/>
              </w:rPr>
              <w:t xml:space="preserve">Керівник відділу з </w:t>
            </w:r>
            <w:r w:rsidR="0099341D">
              <w:rPr>
                <w:rFonts w:ascii="Cambria" w:eastAsia="SimSun" w:hAnsi="Cambria" w:cs="Arial"/>
                <w:kern w:val="1"/>
                <w:lang w:eastAsia="hi-IN" w:bidi="hi-IN"/>
              </w:rPr>
              <w:t>питань освіти , молоді та спорту</w:t>
            </w:r>
          </w:p>
        </w:tc>
        <w:tc>
          <w:tcPr>
            <w:tcW w:w="588" w:type="pct"/>
          </w:tcPr>
          <w:p w:rsidR="00DC4782" w:rsidRPr="001E5890" w:rsidRDefault="00DC4782" w:rsidP="00DC4782">
            <w:pPr>
              <w:widowControl w:val="0"/>
              <w:suppressAutoHyphens/>
              <w:rPr>
                <w:rFonts w:ascii="Cambria" w:eastAsia="SimSun" w:hAnsi="Cambria" w:cs="Arial"/>
                <w:kern w:val="1"/>
                <w:lang w:eastAsia="hi-IN" w:bidi="hi-IN"/>
              </w:rPr>
            </w:pPr>
            <w:r w:rsidRPr="001E5890">
              <w:rPr>
                <w:rFonts w:ascii="Cambria" w:eastAsia="SimSun" w:hAnsi="Cambria" w:cs="Arial"/>
                <w:kern w:val="1"/>
                <w:lang w:eastAsia="hi-IN" w:bidi="hi-IN"/>
              </w:rPr>
              <w:t xml:space="preserve">Місцевий бюджет, </w:t>
            </w:r>
            <w:r w:rsidRPr="001E5890">
              <w:rPr>
                <w:rFonts w:ascii="Cambria" w:hAnsi="Cambria" w:cstheme="minorHAnsi"/>
                <w:color w:val="000000" w:themeColor="text1"/>
              </w:rPr>
              <w:t>кошти державних програм МТД</w:t>
            </w:r>
          </w:p>
        </w:tc>
        <w:tc>
          <w:tcPr>
            <w:tcW w:w="431" w:type="pct"/>
          </w:tcPr>
          <w:p w:rsidR="00DC4782" w:rsidRPr="001E5890" w:rsidRDefault="00DC4782" w:rsidP="00DC4782">
            <w:pPr>
              <w:widowControl w:val="0"/>
              <w:suppressAutoHyphens/>
              <w:rPr>
                <w:rFonts w:ascii="Cambria" w:eastAsia="SimSun" w:hAnsi="Cambria" w:cs="Arial"/>
                <w:kern w:val="1"/>
                <w:lang w:eastAsia="hi-IN" w:bidi="hi-IN"/>
              </w:rPr>
            </w:pPr>
            <w:r w:rsidRPr="001E5890">
              <w:rPr>
                <w:rFonts w:ascii="Cambria" w:eastAsia="SimSun" w:hAnsi="Cambria" w:cs="Arial"/>
                <w:kern w:val="1"/>
                <w:lang w:eastAsia="hi-IN" w:bidi="hi-IN"/>
              </w:rPr>
              <w:t>2019-2022</w:t>
            </w:r>
          </w:p>
        </w:tc>
      </w:tr>
      <w:tr w:rsidR="0079245A" w:rsidRPr="000C402A" w:rsidTr="00DC4782">
        <w:trPr>
          <w:trHeight w:val="77"/>
          <w:jc w:val="center"/>
        </w:trPr>
        <w:tc>
          <w:tcPr>
            <w:tcW w:w="212" w:type="pct"/>
          </w:tcPr>
          <w:p w:rsidR="0079245A" w:rsidRPr="001E5890" w:rsidRDefault="0079245A" w:rsidP="0038240A">
            <w:pPr>
              <w:widowControl w:val="0"/>
              <w:suppressAutoHyphens/>
              <w:snapToGrid w:val="0"/>
              <w:jc w:val="both"/>
              <w:rPr>
                <w:rFonts w:ascii="Cambria" w:eastAsia="SimSun" w:hAnsi="Cambria" w:cs="Arial"/>
                <w:kern w:val="1"/>
                <w:lang w:eastAsia="hi-IN" w:bidi="hi-IN"/>
              </w:rPr>
            </w:pPr>
            <w:r w:rsidRPr="001E5890">
              <w:rPr>
                <w:rFonts w:ascii="Cambria" w:eastAsia="SimSun" w:hAnsi="Cambria" w:cs="Arial"/>
                <w:kern w:val="1"/>
                <w:lang w:eastAsia="hi-IN" w:bidi="hi-IN"/>
              </w:rPr>
              <w:t>3.1.2.</w:t>
            </w:r>
          </w:p>
        </w:tc>
        <w:tc>
          <w:tcPr>
            <w:tcW w:w="748" w:type="pct"/>
          </w:tcPr>
          <w:p w:rsidR="0079245A" w:rsidRPr="001E5890" w:rsidRDefault="0079245A" w:rsidP="00DC4782">
            <w:pPr>
              <w:spacing w:before="20" w:after="40"/>
              <w:rPr>
                <w:rFonts w:ascii="Cambria" w:eastAsia="SimSun" w:hAnsi="Cambria"/>
              </w:rPr>
            </w:pPr>
            <w:r w:rsidRPr="001E5890">
              <w:rPr>
                <w:rFonts w:ascii="Cambria" w:eastAsia="SimSun" w:hAnsi="Cambria"/>
              </w:rPr>
              <w:t>Моніторинг стану медичного забезпечення на рівні громади</w:t>
            </w:r>
          </w:p>
        </w:tc>
        <w:tc>
          <w:tcPr>
            <w:tcW w:w="598" w:type="pct"/>
          </w:tcPr>
          <w:p w:rsidR="0079245A" w:rsidRPr="001E5890" w:rsidRDefault="0079245A" w:rsidP="00DC4782">
            <w:pPr>
              <w:spacing w:before="20" w:after="40"/>
              <w:rPr>
                <w:rFonts w:ascii="Cambria" w:hAnsi="Cambria"/>
              </w:rPr>
            </w:pPr>
            <w:r w:rsidRPr="001E5890">
              <w:rPr>
                <w:rFonts w:ascii="Cambria" w:hAnsi="Cambria"/>
              </w:rPr>
              <w:t>Наявність інформації про стан медичного забезпечення мешканців громади</w:t>
            </w:r>
          </w:p>
        </w:tc>
        <w:tc>
          <w:tcPr>
            <w:tcW w:w="618" w:type="pct"/>
          </w:tcPr>
          <w:p w:rsidR="0079245A" w:rsidRPr="0038240A" w:rsidRDefault="0079245A" w:rsidP="0079245A">
            <w:pPr>
              <w:widowControl w:val="0"/>
              <w:suppressAutoHyphens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 w:rsidRPr="0038240A">
              <w:rPr>
                <w:rFonts w:asciiTheme="majorHAnsi" w:eastAsia="SimSun" w:hAnsiTheme="majorHAnsi" w:cs="Arial"/>
                <w:kern w:val="1"/>
                <w:lang w:eastAsia="hi-IN" w:bidi="hi-IN"/>
              </w:rPr>
              <w:t xml:space="preserve">Підвищення якості надання </w:t>
            </w:r>
            <w:r>
              <w:rPr>
                <w:rFonts w:asciiTheme="majorHAnsi" w:eastAsia="SimSun" w:hAnsiTheme="majorHAnsi" w:cs="Arial"/>
                <w:kern w:val="1"/>
                <w:lang w:eastAsia="hi-IN" w:bidi="hi-IN"/>
              </w:rPr>
              <w:t xml:space="preserve">медичних </w:t>
            </w:r>
            <w:r w:rsidRPr="0038240A">
              <w:rPr>
                <w:rFonts w:asciiTheme="majorHAnsi" w:eastAsia="SimSun" w:hAnsiTheme="majorHAnsi" w:cs="Arial"/>
                <w:kern w:val="1"/>
                <w:lang w:eastAsia="hi-IN" w:bidi="hi-IN"/>
              </w:rPr>
              <w:t>послуг</w:t>
            </w:r>
          </w:p>
        </w:tc>
        <w:tc>
          <w:tcPr>
            <w:tcW w:w="631" w:type="pct"/>
          </w:tcPr>
          <w:p w:rsidR="0079245A" w:rsidRPr="0038240A" w:rsidRDefault="0079245A" w:rsidP="0079245A">
            <w:pPr>
              <w:widowControl w:val="0"/>
              <w:suppressAutoHyphens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 w:rsidRPr="0038240A">
              <w:rPr>
                <w:rFonts w:asciiTheme="majorHAnsi" w:eastAsia="SimSun" w:hAnsiTheme="majorHAnsi" w:cs="Arial"/>
                <w:kern w:val="1"/>
                <w:lang w:eastAsia="hi-IN" w:bidi="hi-IN"/>
              </w:rPr>
              <w:t xml:space="preserve">Відсутність </w:t>
            </w:r>
            <w:r>
              <w:rPr>
                <w:rFonts w:asciiTheme="majorHAnsi" w:eastAsia="SimSun" w:hAnsiTheme="majorHAnsi" w:cs="Arial"/>
                <w:kern w:val="1"/>
                <w:lang w:eastAsia="hi-IN" w:bidi="hi-IN"/>
              </w:rPr>
              <w:t xml:space="preserve">суттєвих нарікань на якість місцевих закладів охорони здоров’я (первинна </w:t>
            </w:r>
            <w:proofErr w:type="spellStart"/>
            <w:r>
              <w:rPr>
                <w:rFonts w:asciiTheme="majorHAnsi" w:eastAsia="SimSun" w:hAnsiTheme="majorHAnsi" w:cs="Arial"/>
                <w:kern w:val="1"/>
                <w:lang w:eastAsia="hi-IN" w:bidi="hi-IN"/>
              </w:rPr>
              <w:t>лакна</w:t>
            </w:r>
            <w:proofErr w:type="spellEnd"/>
            <w:r>
              <w:rPr>
                <w:rFonts w:asciiTheme="majorHAnsi" w:eastAsia="SimSun" w:hAnsiTheme="majorHAnsi" w:cs="Arial"/>
                <w:kern w:val="1"/>
                <w:lang w:eastAsia="hi-IN" w:bidi="hi-IN"/>
              </w:rPr>
              <w:t>)</w:t>
            </w:r>
          </w:p>
        </w:tc>
        <w:tc>
          <w:tcPr>
            <w:tcW w:w="510" w:type="pct"/>
          </w:tcPr>
          <w:p w:rsidR="0079245A" w:rsidRPr="0038240A" w:rsidRDefault="0079245A" w:rsidP="0079245A">
            <w:pPr>
              <w:widowControl w:val="0"/>
              <w:suppressAutoHyphens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>
              <w:rPr>
                <w:rFonts w:asciiTheme="majorHAnsi" w:eastAsia="SimSun" w:hAnsiTheme="majorHAnsi" w:cs="Arial"/>
                <w:kern w:val="1"/>
                <w:lang w:eastAsia="hi-IN" w:bidi="hi-IN"/>
              </w:rPr>
              <w:t>Звіт сільського голови</w:t>
            </w:r>
          </w:p>
        </w:tc>
        <w:tc>
          <w:tcPr>
            <w:tcW w:w="664" w:type="pct"/>
          </w:tcPr>
          <w:p w:rsidR="0079245A" w:rsidRPr="0038240A" w:rsidRDefault="0079245A" w:rsidP="007D5B77">
            <w:pPr>
              <w:widowControl w:val="0"/>
              <w:suppressAutoHyphens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 w:rsidRPr="001E5890">
              <w:rPr>
                <w:rFonts w:ascii="Cambria" w:eastAsia="SimSun" w:hAnsi="Cambria" w:cs="Arial"/>
                <w:kern w:val="1"/>
                <w:lang w:eastAsia="hi-IN" w:bidi="hi-IN"/>
              </w:rPr>
              <w:t xml:space="preserve">Керівник відділу з </w:t>
            </w:r>
            <w:r w:rsidR="0099341D">
              <w:rPr>
                <w:rFonts w:ascii="Cambria" w:eastAsia="SimSun" w:hAnsi="Cambria" w:cs="Arial"/>
                <w:kern w:val="1"/>
                <w:lang w:eastAsia="hi-IN" w:bidi="hi-IN"/>
              </w:rPr>
              <w:t>питань освіти , молоді та спорту</w:t>
            </w:r>
          </w:p>
        </w:tc>
        <w:tc>
          <w:tcPr>
            <w:tcW w:w="588" w:type="pct"/>
          </w:tcPr>
          <w:p w:rsidR="0079245A" w:rsidRPr="0038240A" w:rsidRDefault="0079245A" w:rsidP="007D5B77">
            <w:pPr>
              <w:widowControl w:val="0"/>
              <w:suppressAutoHyphens/>
              <w:jc w:val="center"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 w:rsidRPr="0038240A">
              <w:rPr>
                <w:rFonts w:asciiTheme="majorHAnsi" w:eastAsia="SimSun" w:hAnsiTheme="majorHAnsi" w:cs="Arial"/>
                <w:kern w:val="1"/>
                <w:lang w:eastAsia="hi-IN" w:bidi="hi-IN"/>
              </w:rPr>
              <w:t>---</w:t>
            </w:r>
          </w:p>
        </w:tc>
        <w:tc>
          <w:tcPr>
            <w:tcW w:w="431" w:type="pct"/>
          </w:tcPr>
          <w:p w:rsidR="0079245A" w:rsidRPr="0038240A" w:rsidRDefault="0079245A" w:rsidP="007D5B77">
            <w:pPr>
              <w:widowControl w:val="0"/>
              <w:suppressAutoHyphens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>
              <w:rPr>
                <w:rFonts w:asciiTheme="majorHAnsi" w:eastAsia="SimSun" w:hAnsiTheme="majorHAnsi" w:cs="Arial"/>
                <w:kern w:val="1"/>
                <w:lang w:eastAsia="hi-IN" w:bidi="hi-IN"/>
              </w:rPr>
              <w:t xml:space="preserve">2019, </w:t>
            </w:r>
            <w:r w:rsidRPr="0038240A">
              <w:rPr>
                <w:rFonts w:asciiTheme="majorHAnsi" w:eastAsia="SimSun" w:hAnsiTheme="majorHAnsi" w:cs="Arial"/>
                <w:kern w:val="1"/>
                <w:lang w:eastAsia="hi-IN" w:bidi="hi-IN"/>
              </w:rPr>
              <w:t>постійно</w:t>
            </w:r>
          </w:p>
        </w:tc>
      </w:tr>
      <w:tr w:rsidR="00265D53" w:rsidRPr="000C402A" w:rsidTr="00DC4782">
        <w:trPr>
          <w:trHeight w:val="77"/>
          <w:jc w:val="center"/>
        </w:trPr>
        <w:tc>
          <w:tcPr>
            <w:tcW w:w="212" w:type="pct"/>
          </w:tcPr>
          <w:p w:rsidR="00265D53" w:rsidRPr="001E5890" w:rsidRDefault="00265D53" w:rsidP="0038240A">
            <w:pPr>
              <w:widowControl w:val="0"/>
              <w:suppressAutoHyphens/>
              <w:snapToGrid w:val="0"/>
              <w:jc w:val="both"/>
              <w:rPr>
                <w:rFonts w:ascii="Cambria" w:eastAsia="SimSun" w:hAnsi="Cambria" w:cs="Arial"/>
                <w:kern w:val="1"/>
                <w:lang w:eastAsia="hi-IN" w:bidi="hi-IN"/>
              </w:rPr>
            </w:pPr>
            <w:r w:rsidRPr="001E5890">
              <w:rPr>
                <w:rFonts w:ascii="Cambria" w:eastAsia="SimSun" w:hAnsi="Cambria" w:cs="Arial"/>
                <w:kern w:val="1"/>
                <w:lang w:eastAsia="hi-IN" w:bidi="hi-IN"/>
              </w:rPr>
              <w:t>3.1.3.</w:t>
            </w:r>
          </w:p>
        </w:tc>
        <w:tc>
          <w:tcPr>
            <w:tcW w:w="748" w:type="pct"/>
            <w:shd w:val="clear" w:color="auto" w:fill="auto"/>
          </w:tcPr>
          <w:p w:rsidR="00265D53" w:rsidRPr="001E5890" w:rsidRDefault="00265D53" w:rsidP="00DC4782">
            <w:pPr>
              <w:widowControl w:val="0"/>
              <w:suppressAutoHyphens/>
              <w:rPr>
                <w:rFonts w:ascii="Cambria" w:eastAsia="SimSun" w:hAnsi="Cambria" w:cs="Arial"/>
                <w:kern w:val="1"/>
                <w:szCs w:val="28"/>
                <w:lang w:eastAsia="hi-IN" w:bidi="hi-IN"/>
              </w:rPr>
            </w:pPr>
            <w:r w:rsidRPr="001E5890">
              <w:rPr>
                <w:rFonts w:ascii="Cambria" w:eastAsia="SimSun" w:hAnsi="Cambria" w:cs="Arial"/>
                <w:kern w:val="1"/>
                <w:szCs w:val="28"/>
                <w:lang w:eastAsia="hi-IN" w:bidi="hi-IN"/>
              </w:rPr>
              <w:t>Закупівля спеціалізованого автомобілів на потреби місцевих закладів охорони здоров’я</w:t>
            </w:r>
          </w:p>
        </w:tc>
        <w:tc>
          <w:tcPr>
            <w:tcW w:w="598" w:type="pct"/>
            <w:shd w:val="clear" w:color="auto" w:fill="auto"/>
          </w:tcPr>
          <w:p w:rsidR="00265D53" w:rsidRPr="001E5890" w:rsidRDefault="00265D53" w:rsidP="00DC4782">
            <w:pPr>
              <w:widowControl w:val="0"/>
              <w:suppressAutoHyphens/>
              <w:rPr>
                <w:rFonts w:ascii="Cambria" w:eastAsia="SimSun" w:hAnsi="Cambria" w:cs="Arial"/>
                <w:kern w:val="1"/>
                <w:lang w:eastAsia="hi-IN" w:bidi="hi-IN"/>
              </w:rPr>
            </w:pPr>
            <w:r w:rsidRPr="001E5890">
              <w:rPr>
                <w:rFonts w:ascii="Cambria" w:eastAsia="SimSun" w:hAnsi="Cambria" w:cs="Arial"/>
                <w:kern w:val="1"/>
                <w:lang w:eastAsia="hi-IN" w:bidi="hi-IN"/>
              </w:rPr>
              <w:t>Кількість закуплених автомобілів</w:t>
            </w:r>
          </w:p>
        </w:tc>
        <w:tc>
          <w:tcPr>
            <w:tcW w:w="618" w:type="pct"/>
            <w:shd w:val="clear" w:color="auto" w:fill="auto"/>
          </w:tcPr>
          <w:p w:rsidR="00265D53" w:rsidRPr="00D60EE7" w:rsidRDefault="00265D53" w:rsidP="007D5B77">
            <w:pPr>
              <w:rPr>
                <w:rFonts w:asciiTheme="majorHAnsi" w:hAnsiTheme="majorHAnsi" w:cs="Arial"/>
              </w:rPr>
            </w:pPr>
            <w:r>
              <w:rPr>
                <w:rFonts w:asciiTheme="majorHAnsi" w:hAnsiTheme="majorHAnsi" w:cs="Arial"/>
              </w:rPr>
              <w:t>Скорочення часу надання послуг екстреної медичної допомоги, підвищення рівня їх якості</w:t>
            </w:r>
          </w:p>
        </w:tc>
        <w:tc>
          <w:tcPr>
            <w:tcW w:w="631" w:type="pct"/>
          </w:tcPr>
          <w:p w:rsidR="00265D53" w:rsidRPr="00D60EE7" w:rsidRDefault="00265D53" w:rsidP="007D5B77">
            <w:pPr>
              <w:rPr>
                <w:rFonts w:asciiTheme="majorHAnsi" w:hAnsiTheme="majorHAnsi" w:cs="Arial"/>
              </w:rPr>
            </w:pPr>
            <w:r w:rsidRPr="0038240A">
              <w:rPr>
                <w:rFonts w:asciiTheme="majorHAnsi" w:eastAsia="SimSun" w:hAnsiTheme="majorHAnsi" w:cs="Arial"/>
                <w:kern w:val="1"/>
                <w:lang w:eastAsia="hi-IN" w:bidi="hi-IN"/>
              </w:rPr>
              <w:t>Рівень задоволеності мешканців якістю надання медичних послуг</w:t>
            </w:r>
          </w:p>
        </w:tc>
        <w:tc>
          <w:tcPr>
            <w:tcW w:w="510" w:type="pct"/>
          </w:tcPr>
          <w:p w:rsidR="00265D53" w:rsidRPr="00D60EE7" w:rsidRDefault="00265D53" w:rsidP="007D5B77">
            <w:pPr>
              <w:rPr>
                <w:rFonts w:asciiTheme="majorHAnsi" w:hAnsiTheme="majorHAnsi" w:cs="Arial"/>
              </w:rPr>
            </w:pPr>
            <w:r w:rsidRPr="0038240A">
              <w:rPr>
                <w:rFonts w:asciiTheme="majorHAnsi" w:eastAsia="SimSun" w:hAnsiTheme="majorHAnsi" w:cs="Arial"/>
                <w:kern w:val="1"/>
                <w:lang w:eastAsia="hi-IN" w:bidi="hi-IN"/>
              </w:rPr>
              <w:t>Дослідження рівня задоволеності якістю надання медичних послуг</w:t>
            </w:r>
          </w:p>
        </w:tc>
        <w:tc>
          <w:tcPr>
            <w:tcW w:w="664" w:type="pct"/>
          </w:tcPr>
          <w:p w:rsidR="00265D53" w:rsidRPr="00D60EE7" w:rsidRDefault="00265D53" w:rsidP="00F0568A">
            <w:pPr>
              <w:rPr>
                <w:rFonts w:asciiTheme="majorHAnsi" w:hAnsiTheme="majorHAnsi" w:cs="Arial"/>
              </w:rPr>
            </w:pPr>
            <w:r>
              <w:rPr>
                <w:rFonts w:asciiTheme="majorHAnsi" w:hAnsiTheme="majorHAnsi" w:cs="Arial"/>
              </w:rPr>
              <w:t>С</w:t>
            </w:r>
            <w:r w:rsidR="00F0568A">
              <w:rPr>
                <w:rFonts w:asciiTheme="majorHAnsi" w:hAnsiTheme="majorHAnsi" w:cs="Arial"/>
              </w:rPr>
              <w:t>ільський голова</w:t>
            </w:r>
            <w:r>
              <w:rPr>
                <w:rFonts w:asciiTheme="majorHAnsi" w:hAnsiTheme="majorHAnsi" w:cs="Arial"/>
              </w:rPr>
              <w:t xml:space="preserve"> </w:t>
            </w:r>
            <w:r w:rsidR="00F0568A">
              <w:rPr>
                <w:rFonts w:asciiTheme="majorHAnsi" w:hAnsiTheme="majorHAnsi" w:cs="Arial"/>
              </w:rPr>
              <w:t>сільська рада</w:t>
            </w:r>
          </w:p>
        </w:tc>
        <w:tc>
          <w:tcPr>
            <w:tcW w:w="588" w:type="pct"/>
          </w:tcPr>
          <w:p w:rsidR="00265D53" w:rsidRPr="00D60EE7" w:rsidRDefault="00265D53" w:rsidP="007D5B77">
            <w:pPr>
              <w:rPr>
                <w:rFonts w:asciiTheme="majorHAnsi" w:hAnsiTheme="majorHAnsi" w:cs="Arial"/>
              </w:rPr>
            </w:pPr>
            <w:r w:rsidRPr="0038240A">
              <w:rPr>
                <w:rFonts w:asciiTheme="majorHAnsi" w:eastAsia="SimSun" w:hAnsiTheme="majorHAnsi" w:cs="Arial"/>
                <w:kern w:val="1"/>
                <w:lang w:eastAsia="hi-IN" w:bidi="hi-IN"/>
              </w:rPr>
              <w:t xml:space="preserve">Місцевий </w:t>
            </w:r>
            <w:r>
              <w:rPr>
                <w:rFonts w:asciiTheme="majorHAnsi" w:eastAsia="SimSun" w:hAnsiTheme="majorHAnsi" w:cs="Arial"/>
                <w:kern w:val="1"/>
                <w:lang w:eastAsia="hi-IN" w:bidi="hi-IN"/>
              </w:rPr>
              <w:t xml:space="preserve">і державний </w:t>
            </w:r>
            <w:r w:rsidRPr="0038240A">
              <w:rPr>
                <w:rFonts w:asciiTheme="majorHAnsi" w:eastAsia="SimSun" w:hAnsiTheme="majorHAnsi" w:cs="Arial"/>
                <w:kern w:val="1"/>
                <w:lang w:eastAsia="hi-IN" w:bidi="hi-IN"/>
              </w:rPr>
              <w:t>бюджет</w:t>
            </w:r>
            <w:r>
              <w:rPr>
                <w:rFonts w:asciiTheme="majorHAnsi" w:eastAsia="SimSun" w:hAnsiTheme="majorHAnsi" w:cs="Arial"/>
                <w:kern w:val="1"/>
                <w:lang w:eastAsia="hi-IN" w:bidi="hi-IN"/>
              </w:rPr>
              <w:t>и</w:t>
            </w:r>
            <w:r w:rsidRPr="0038240A">
              <w:rPr>
                <w:rFonts w:asciiTheme="majorHAnsi" w:eastAsia="SimSun" w:hAnsiTheme="majorHAnsi" w:cs="Arial"/>
                <w:kern w:val="1"/>
                <w:lang w:eastAsia="hi-IN" w:bidi="hi-IN"/>
              </w:rPr>
              <w:t>, ДФРР</w:t>
            </w:r>
            <w:r>
              <w:rPr>
                <w:rFonts w:asciiTheme="majorHAnsi" w:eastAsia="SimSun" w:hAnsiTheme="majorHAnsi" w:cs="Arial"/>
                <w:kern w:val="1"/>
                <w:lang w:eastAsia="hi-IN" w:bidi="hi-IN"/>
              </w:rPr>
              <w:t>, спонсорські кошти</w:t>
            </w:r>
          </w:p>
        </w:tc>
        <w:tc>
          <w:tcPr>
            <w:tcW w:w="431" w:type="pct"/>
          </w:tcPr>
          <w:p w:rsidR="00265D53" w:rsidRPr="00D60EE7" w:rsidRDefault="00265D53" w:rsidP="007D5B77">
            <w:pPr>
              <w:rPr>
                <w:rFonts w:asciiTheme="majorHAnsi" w:hAnsiTheme="majorHAnsi" w:cs="Arial"/>
              </w:rPr>
            </w:pPr>
            <w:r>
              <w:rPr>
                <w:rFonts w:asciiTheme="majorHAnsi" w:hAnsiTheme="majorHAnsi" w:cs="Arial"/>
              </w:rPr>
              <w:t>2020-2022</w:t>
            </w:r>
          </w:p>
        </w:tc>
      </w:tr>
    </w:tbl>
    <w:p w:rsidR="00FF5993" w:rsidRPr="000C402A" w:rsidRDefault="00FF5993" w:rsidP="0038240A">
      <w:pPr>
        <w:spacing w:before="60" w:after="120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 w:rsidRPr="000C402A">
        <w:rPr>
          <w:rFonts w:ascii="Arial" w:eastAsia="SimSun" w:hAnsi="Arial" w:cs="Arial"/>
          <w:kern w:val="1"/>
          <w:sz w:val="24"/>
          <w:szCs w:val="24"/>
          <w:lang w:eastAsia="hi-IN" w:bidi="hi-IN"/>
        </w:rPr>
        <w:br w:type="page"/>
      </w:r>
    </w:p>
    <w:p w:rsidR="00FF5993" w:rsidRPr="000C402A" w:rsidRDefault="00D916B4" w:rsidP="00D916B4">
      <w:pPr>
        <w:widowControl w:val="0"/>
        <w:suppressAutoHyphens/>
        <w:spacing w:before="60" w:after="120" w:line="240" w:lineRule="auto"/>
        <w:jc w:val="both"/>
        <w:rPr>
          <w:rFonts w:ascii="Arial" w:eastAsia="Times New Roman" w:hAnsi="Arial" w:cs="Arial"/>
          <w:b/>
          <w:color w:val="5B9BD5"/>
          <w:kern w:val="1"/>
          <w:sz w:val="24"/>
          <w:szCs w:val="24"/>
          <w:lang w:eastAsia="hi-IN" w:bidi="hi-IN"/>
        </w:rPr>
      </w:pPr>
      <w:r>
        <w:rPr>
          <w:noProof/>
          <w:lang w:eastAsia="uk-UA"/>
        </w:rPr>
        <w:lastRenderedPageBreak/>
        <w:drawing>
          <wp:anchor distT="0" distB="0" distL="114300" distR="114300" simplePos="0" relativeHeight="251703296" behindDoc="1" locked="0" layoutInCell="1" allowOverlap="1" wp14:anchorId="1304FC92" wp14:editId="415A1BCB">
            <wp:simplePos x="0" y="0"/>
            <wp:positionH relativeFrom="column">
              <wp:posOffset>27940</wp:posOffset>
            </wp:positionH>
            <wp:positionV relativeFrom="paragraph">
              <wp:posOffset>-298450</wp:posOffset>
            </wp:positionV>
            <wp:extent cx="726440" cy="611505"/>
            <wp:effectExtent l="0" t="0" r="0" b="0"/>
            <wp:wrapTight wrapText="bothSides">
              <wp:wrapPolygon edited="0">
                <wp:start x="0" y="0"/>
                <wp:lineTo x="0" y="20860"/>
                <wp:lineTo x="20958" y="20860"/>
                <wp:lineTo x="20958" y="0"/>
                <wp:lineTo x="0" y="0"/>
              </wp:wrapPolygon>
            </wp:wrapTight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644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F5993" w:rsidRPr="000C402A">
        <w:rPr>
          <w:rFonts w:ascii="Arial" w:eastAsia="Times New Roman" w:hAnsi="Arial" w:cs="Arial"/>
          <w:b/>
          <w:bCs/>
          <w:kern w:val="1"/>
          <w:sz w:val="24"/>
          <w:szCs w:val="24"/>
          <w:lang w:eastAsia="hi-IN" w:bidi="hi-IN"/>
        </w:rPr>
        <w:t>СТРАТЕГІЧНА ЦІЛЬ 3:</w:t>
      </w:r>
      <w:r w:rsidR="00FF5993" w:rsidRPr="000C402A">
        <w:rPr>
          <w:rFonts w:ascii="Arial" w:eastAsia="Times New Roman" w:hAnsi="Arial" w:cs="Arial"/>
          <w:kern w:val="1"/>
          <w:sz w:val="24"/>
          <w:szCs w:val="24"/>
          <w:lang w:eastAsia="hi-IN" w:bidi="hi-IN"/>
        </w:rPr>
        <w:t xml:space="preserve"> </w:t>
      </w:r>
      <w:r w:rsidR="00FF5993" w:rsidRPr="000C402A">
        <w:rPr>
          <w:rFonts w:ascii="Arial" w:eastAsia="Times New Roman" w:hAnsi="Arial" w:cs="Arial"/>
          <w:kern w:val="1"/>
          <w:sz w:val="24"/>
          <w:szCs w:val="24"/>
          <w:lang w:eastAsia="hi-IN" w:bidi="hi-IN"/>
        </w:rPr>
        <w:tab/>
      </w:r>
      <w:r w:rsidR="00AA12F0" w:rsidRPr="000C402A">
        <w:rPr>
          <w:rFonts w:ascii="Arial" w:eastAsia="Times New Roman" w:hAnsi="Arial" w:cs="Arial"/>
          <w:b/>
          <w:color w:val="5B9BD5"/>
          <w:kern w:val="1"/>
          <w:sz w:val="24"/>
          <w:szCs w:val="24"/>
          <w:lang w:eastAsia="hi-IN" w:bidi="hi-IN"/>
        </w:rPr>
        <w:t>СТВОРЕННЯ СПРИЯТЛИВОГО СОЦІАЛЬНОГО СЕРЕДОВИЩА</w:t>
      </w:r>
    </w:p>
    <w:p w:rsidR="00FF5993" w:rsidRPr="000C402A" w:rsidRDefault="006C7E10" w:rsidP="0038240A">
      <w:pPr>
        <w:widowControl w:val="0"/>
        <w:suppressAutoHyphens/>
        <w:spacing w:after="0" w:line="240" w:lineRule="auto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>
        <w:rPr>
          <w:noProof/>
          <w:lang w:eastAsia="uk-UA"/>
        </w:rPr>
        <w:drawing>
          <wp:anchor distT="0" distB="0" distL="114300" distR="114300" simplePos="0" relativeHeight="251723776" behindDoc="1" locked="0" layoutInCell="1" allowOverlap="1" wp14:anchorId="7E57CA7F" wp14:editId="09005763">
            <wp:simplePos x="0" y="0"/>
            <wp:positionH relativeFrom="column">
              <wp:posOffset>-812165</wp:posOffset>
            </wp:positionH>
            <wp:positionV relativeFrom="paragraph">
              <wp:posOffset>59055</wp:posOffset>
            </wp:positionV>
            <wp:extent cx="488315" cy="415925"/>
            <wp:effectExtent l="0" t="0" r="6985" b="3175"/>
            <wp:wrapTight wrapText="bothSides">
              <wp:wrapPolygon edited="0">
                <wp:start x="0" y="0"/>
                <wp:lineTo x="0" y="20776"/>
                <wp:lineTo x="21066" y="20776"/>
                <wp:lineTo x="21066" y="0"/>
                <wp:lineTo x="0" y="0"/>
              </wp:wrapPolygon>
            </wp:wrapTight>
            <wp:docPr id="95" name="Рисунок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8315" cy="415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F5993" w:rsidRPr="000C402A" w:rsidRDefault="00FF5993" w:rsidP="006C7E10">
      <w:pPr>
        <w:widowControl w:val="0"/>
        <w:suppressAutoHyphens/>
        <w:spacing w:before="60" w:after="120" w:line="240" w:lineRule="auto"/>
        <w:jc w:val="both"/>
        <w:rPr>
          <w:rFonts w:ascii="Arial" w:eastAsia="Times New Roman" w:hAnsi="Arial" w:cs="Arial"/>
          <w:b/>
          <w:color w:val="FF0000"/>
          <w:kern w:val="1"/>
          <w:sz w:val="24"/>
          <w:szCs w:val="24"/>
          <w:lang w:eastAsia="hi-IN" w:bidi="hi-IN"/>
        </w:rPr>
      </w:pPr>
      <w:r w:rsidRPr="000C402A">
        <w:rPr>
          <w:rFonts w:ascii="Arial" w:eastAsia="Times New Roman" w:hAnsi="Arial" w:cs="Arial"/>
          <w:b/>
          <w:kern w:val="1"/>
          <w:sz w:val="24"/>
          <w:szCs w:val="24"/>
          <w:lang w:eastAsia="hi-IN" w:bidi="hi-IN"/>
        </w:rPr>
        <w:t xml:space="preserve">Операційна ціль 3.2.: </w:t>
      </w:r>
      <w:r w:rsidRPr="000C402A">
        <w:rPr>
          <w:rFonts w:ascii="Arial" w:eastAsia="Times New Roman" w:hAnsi="Arial" w:cs="Arial"/>
          <w:b/>
          <w:color w:val="FF0000"/>
          <w:kern w:val="1"/>
          <w:sz w:val="24"/>
          <w:szCs w:val="24"/>
          <w:lang w:eastAsia="hi-IN" w:bidi="hi-IN"/>
        </w:rPr>
        <w:t xml:space="preserve"> </w:t>
      </w:r>
      <w:r w:rsidR="00AA12F0" w:rsidRPr="000C402A">
        <w:rPr>
          <w:rFonts w:ascii="Arial" w:eastAsia="Times New Roman" w:hAnsi="Arial" w:cs="Arial"/>
          <w:b/>
          <w:color w:val="FF0000"/>
          <w:kern w:val="1"/>
          <w:sz w:val="24"/>
          <w:szCs w:val="24"/>
          <w:lang w:eastAsia="hi-IN" w:bidi="hi-IN"/>
        </w:rPr>
        <w:t>Розбудова освітньої системи об’єднаної громади</w:t>
      </w:r>
    </w:p>
    <w:tbl>
      <w:tblPr>
        <w:tblStyle w:val="151"/>
        <w:tblW w:w="5000" w:type="pct"/>
        <w:tblBorders>
          <w:top w:val="single" w:sz="18" w:space="0" w:color="0070C0"/>
          <w:left w:val="single" w:sz="18" w:space="0" w:color="0070C0"/>
          <w:bottom w:val="single" w:sz="18" w:space="0" w:color="0070C0"/>
          <w:right w:val="single" w:sz="18" w:space="0" w:color="0070C0"/>
          <w:insideH w:val="single" w:sz="6" w:space="0" w:color="0070C0"/>
          <w:insideV w:val="single" w:sz="6" w:space="0" w:color="0070C0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5"/>
        <w:gridCol w:w="2126"/>
        <w:gridCol w:w="1701"/>
        <w:gridCol w:w="1701"/>
        <w:gridCol w:w="1783"/>
        <w:gridCol w:w="59"/>
        <w:gridCol w:w="1333"/>
        <w:gridCol w:w="70"/>
        <w:gridCol w:w="1805"/>
        <w:gridCol w:w="1662"/>
        <w:gridCol w:w="48"/>
        <w:gridCol w:w="1175"/>
      </w:tblGrid>
      <w:tr w:rsidR="00122343" w:rsidRPr="000C402A" w:rsidTr="00F0568A">
        <w:trPr>
          <w:trHeight w:val="1247"/>
        </w:trPr>
        <w:tc>
          <w:tcPr>
            <w:tcW w:w="212" w:type="pct"/>
            <w:shd w:val="clear" w:color="auto" w:fill="0070C0"/>
            <w:vAlign w:val="center"/>
          </w:tcPr>
          <w:p w:rsidR="00FF5993" w:rsidRPr="000C402A" w:rsidRDefault="00FF5993" w:rsidP="0038240A">
            <w:pPr>
              <w:widowControl w:val="0"/>
              <w:suppressAutoHyphens/>
              <w:jc w:val="both"/>
              <w:rPr>
                <w:rFonts w:asciiTheme="majorHAnsi" w:eastAsia="SimSun" w:hAnsiTheme="majorHAnsi" w:cs="Arial"/>
                <w:b/>
                <w:color w:val="FFFFFF"/>
                <w:kern w:val="1"/>
                <w:lang w:eastAsia="hi-IN" w:bidi="hi-IN"/>
              </w:rPr>
            </w:pPr>
          </w:p>
        </w:tc>
        <w:tc>
          <w:tcPr>
            <w:tcW w:w="756" w:type="pct"/>
            <w:shd w:val="clear" w:color="auto" w:fill="0070C0"/>
            <w:vAlign w:val="center"/>
          </w:tcPr>
          <w:p w:rsidR="00FF5993" w:rsidRPr="000C402A" w:rsidRDefault="00FF5993" w:rsidP="0038240A">
            <w:pPr>
              <w:widowControl w:val="0"/>
              <w:suppressAutoHyphens/>
              <w:rPr>
                <w:rFonts w:asciiTheme="majorHAnsi" w:eastAsia="SimSun" w:hAnsiTheme="majorHAnsi" w:cs="Arial"/>
                <w:b/>
                <w:color w:val="FFFFFF"/>
                <w:kern w:val="1"/>
                <w:lang w:eastAsia="hi-IN" w:bidi="hi-IN"/>
              </w:rPr>
            </w:pPr>
            <w:r w:rsidRPr="000C402A">
              <w:rPr>
                <w:rFonts w:asciiTheme="majorHAnsi" w:eastAsia="SimSun" w:hAnsiTheme="majorHAnsi" w:cs="Arial"/>
                <w:b/>
                <w:bCs/>
                <w:color w:val="FFFFFF"/>
                <w:kern w:val="1"/>
                <w:lang w:eastAsia="hi-IN" w:bidi="hi-IN"/>
              </w:rPr>
              <w:t>Діяльність/ завдання</w:t>
            </w:r>
          </w:p>
        </w:tc>
        <w:tc>
          <w:tcPr>
            <w:tcW w:w="605" w:type="pct"/>
            <w:shd w:val="clear" w:color="auto" w:fill="0070C0"/>
            <w:vAlign w:val="center"/>
          </w:tcPr>
          <w:p w:rsidR="00FF5993" w:rsidRPr="000C402A" w:rsidRDefault="00FF5993" w:rsidP="0038240A">
            <w:pPr>
              <w:widowControl w:val="0"/>
              <w:suppressAutoHyphens/>
              <w:rPr>
                <w:rFonts w:asciiTheme="majorHAnsi" w:eastAsia="SimSun" w:hAnsiTheme="majorHAnsi" w:cs="Arial"/>
                <w:b/>
                <w:color w:val="FFFFFF"/>
                <w:kern w:val="1"/>
                <w:lang w:eastAsia="hi-IN" w:bidi="hi-IN"/>
              </w:rPr>
            </w:pPr>
            <w:r w:rsidRPr="000C402A">
              <w:rPr>
                <w:rFonts w:asciiTheme="majorHAnsi" w:eastAsia="SimSun" w:hAnsiTheme="majorHAnsi" w:cs="Arial"/>
                <w:b/>
                <w:bCs/>
                <w:color w:val="FFFFFF"/>
                <w:kern w:val="1"/>
                <w:lang w:eastAsia="hi-IN" w:bidi="hi-IN"/>
              </w:rPr>
              <w:t>Показник реалізації діяльності / завдання (продукт)</w:t>
            </w:r>
          </w:p>
        </w:tc>
        <w:tc>
          <w:tcPr>
            <w:tcW w:w="605" w:type="pct"/>
            <w:shd w:val="clear" w:color="auto" w:fill="0070C0"/>
            <w:vAlign w:val="center"/>
          </w:tcPr>
          <w:p w:rsidR="00FF5993" w:rsidRPr="000C402A" w:rsidRDefault="00FF5993" w:rsidP="0038240A">
            <w:pPr>
              <w:widowControl w:val="0"/>
              <w:suppressAutoHyphens/>
              <w:rPr>
                <w:rFonts w:asciiTheme="majorHAnsi" w:eastAsia="SimSun" w:hAnsiTheme="majorHAnsi" w:cs="Arial"/>
                <w:b/>
                <w:color w:val="FFFFFF"/>
                <w:kern w:val="1"/>
                <w:lang w:eastAsia="hi-IN" w:bidi="hi-IN"/>
              </w:rPr>
            </w:pPr>
            <w:r w:rsidRPr="000C402A">
              <w:rPr>
                <w:rFonts w:asciiTheme="majorHAnsi" w:eastAsia="SimSun" w:hAnsiTheme="majorHAnsi" w:cs="Arial"/>
                <w:b/>
                <w:bCs/>
                <w:color w:val="FFFFFF"/>
                <w:kern w:val="1"/>
                <w:lang w:eastAsia="hi-IN" w:bidi="hi-IN"/>
              </w:rPr>
              <w:t>Результат реалізації діяльності / завдання</w:t>
            </w:r>
          </w:p>
        </w:tc>
        <w:tc>
          <w:tcPr>
            <w:tcW w:w="634" w:type="pct"/>
            <w:shd w:val="clear" w:color="auto" w:fill="0070C0"/>
            <w:vAlign w:val="center"/>
          </w:tcPr>
          <w:p w:rsidR="00FF5993" w:rsidRPr="000C402A" w:rsidRDefault="00FF5993" w:rsidP="0038240A">
            <w:pPr>
              <w:widowControl w:val="0"/>
              <w:suppressAutoHyphens/>
              <w:rPr>
                <w:rFonts w:asciiTheme="majorHAnsi" w:eastAsia="SimSun" w:hAnsiTheme="majorHAnsi" w:cs="Arial"/>
                <w:b/>
                <w:color w:val="FFFFFF"/>
                <w:kern w:val="1"/>
                <w:lang w:eastAsia="hi-IN" w:bidi="hi-IN"/>
              </w:rPr>
            </w:pPr>
            <w:r w:rsidRPr="000C402A">
              <w:rPr>
                <w:rFonts w:asciiTheme="majorHAnsi" w:eastAsia="SimSun" w:hAnsiTheme="majorHAnsi" w:cs="Arial"/>
                <w:b/>
                <w:bCs/>
                <w:color w:val="FFFFFF"/>
                <w:kern w:val="1"/>
                <w:lang w:eastAsia="hi-IN" w:bidi="hi-IN"/>
              </w:rPr>
              <w:t>Показник оцінювання результату діяльності</w:t>
            </w:r>
          </w:p>
        </w:tc>
        <w:tc>
          <w:tcPr>
            <w:tcW w:w="495" w:type="pct"/>
            <w:gridSpan w:val="2"/>
            <w:shd w:val="clear" w:color="auto" w:fill="0070C0"/>
            <w:vAlign w:val="center"/>
          </w:tcPr>
          <w:p w:rsidR="00FF5993" w:rsidRPr="000C402A" w:rsidRDefault="00FF5993" w:rsidP="0038240A">
            <w:pPr>
              <w:widowControl w:val="0"/>
              <w:suppressAutoHyphens/>
              <w:rPr>
                <w:rFonts w:asciiTheme="majorHAnsi" w:eastAsia="SimSun" w:hAnsiTheme="majorHAnsi" w:cs="Arial"/>
                <w:b/>
                <w:color w:val="FFFFFF"/>
                <w:kern w:val="1"/>
                <w:lang w:eastAsia="hi-IN" w:bidi="hi-IN"/>
              </w:rPr>
            </w:pPr>
            <w:r w:rsidRPr="000C402A">
              <w:rPr>
                <w:rFonts w:asciiTheme="majorHAnsi" w:eastAsia="SimSun" w:hAnsiTheme="majorHAnsi" w:cs="Arial"/>
                <w:b/>
                <w:bCs/>
                <w:color w:val="FFFFFF"/>
                <w:kern w:val="1"/>
                <w:lang w:eastAsia="hi-IN" w:bidi="hi-IN"/>
              </w:rPr>
              <w:t>Джерела перевірки показників</w:t>
            </w:r>
          </w:p>
        </w:tc>
        <w:tc>
          <w:tcPr>
            <w:tcW w:w="667" w:type="pct"/>
            <w:gridSpan w:val="2"/>
            <w:shd w:val="clear" w:color="auto" w:fill="0070C0"/>
            <w:vAlign w:val="center"/>
          </w:tcPr>
          <w:p w:rsidR="00FF5993" w:rsidRPr="000C402A" w:rsidRDefault="00FF5993" w:rsidP="0038240A">
            <w:pPr>
              <w:widowControl w:val="0"/>
              <w:suppressAutoHyphens/>
              <w:rPr>
                <w:rFonts w:asciiTheme="majorHAnsi" w:eastAsia="SimSun" w:hAnsiTheme="majorHAnsi" w:cs="Arial"/>
                <w:b/>
                <w:color w:val="FFFFFF"/>
                <w:kern w:val="1"/>
                <w:lang w:eastAsia="hi-IN" w:bidi="hi-IN"/>
              </w:rPr>
            </w:pPr>
            <w:r w:rsidRPr="000C402A">
              <w:rPr>
                <w:rFonts w:asciiTheme="majorHAnsi" w:eastAsia="SimSun" w:hAnsiTheme="majorHAnsi" w:cs="Arial"/>
                <w:b/>
                <w:bCs/>
                <w:color w:val="FFFFFF"/>
                <w:kern w:val="1"/>
                <w:lang w:eastAsia="hi-IN" w:bidi="hi-IN"/>
              </w:rPr>
              <w:t>Відповідальний за виконання діяльності чи завдання</w:t>
            </w:r>
          </w:p>
        </w:tc>
        <w:tc>
          <w:tcPr>
            <w:tcW w:w="591" w:type="pct"/>
            <w:shd w:val="clear" w:color="auto" w:fill="0070C0"/>
            <w:vAlign w:val="center"/>
          </w:tcPr>
          <w:p w:rsidR="00FF5993" w:rsidRPr="000C402A" w:rsidRDefault="00FF5993" w:rsidP="0038240A">
            <w:pPr>
              <w:widowControl w:val="0"/>
              <w:suppressAutoHyphens/>
              <w:rPr>
                <w:rFonts w:asciiTheme="majorHAnsi" w:eastAsia="SimSun" w:hAnsiTheme="majorHAnsi" w:cs="Arial"/>
                <w:b/>
                <w:color w:val="FFFFFF"/>
                <w:kern w:val="1"/>
                <w:lang w:eastAsia="hi-IN" w:bidi="hi-IN"/>
              </w:rPr>
            </w:pPr>
            <w:r w:rsidRPr="000C402A">
              <w:rPr>
                <w:rFonts w:asciiTheme="majorHAnsi" w:eastAsia="SimSun" w:hAnsiTheme="majorHAnsi" w:cs="Arial"/>
                <w:b/>
                <w:bCs/>
                <w:color w:val="FFFFFF"/>
                <w:kern w:val="1"/>
                <w:lang w:eastAsia="hi-IN" w:bidi="hi-IN"/>
              </w:rPr>
              <w:t>Джерела фінансування / кошти з бюджету ОТГ</w:t>
            </w:r>
          </w:p>
        </w:tc>
        <w:tc>
          <w:tcPr>
            <w:tcW w:w="435" w:type="pct"/>
            <w:gridSpan w:val="2"/>
            <w:shd w:val="clear" w:color="auto" w:fill="0070C0"/>
            <w:vAlign w:val="center"/>
          </w:tcPr>
          <w:p w:rsidR="00FF5993" w:rsidRPr="000C402A" w:rsidRDefault="00FF5993" w:rsidP="0038240A">
            <w:pPr>
              <w:widowControl w:val="0"/>
              <w:suppressAutoHyphens/>
              <w:rPr>
                <w:rFonts w:asciiTheme="majorHAnsi" w:eastAsia="SimSun" w:hAnsiTheme="majorHAnsi" w:cs="Arial"/>
                <w:b/>
                <w:color w:val="FFFFFF"/>
                <w:kern w:val="1"/>
                <w:lang w:eastAsia="hi-IN" w:bidi="hi-IN"/>
              </w:rPr>
            </w:pPr>
            <w:r w:rsidRPr="000C402A">
              <w:rPr>
                <w:rFonts w:asciiTheme="majorHAnsi" w:eastAsia="SimSun" w:hAnsiTheme="majorHAnsi" w:cs="Arial"/>
                <w:b/>
                <w:bCs/>
                <w:color w:val="FFFFFF"/>
                <w:kern w:val="1"/>
                <w:lang w:eastAsia="hi-IN" w:bidi="hi-IN"/>
              </w:rPr>
              <w:t>Термін реалізації</w:t>
            </w:r>
          </w:p>
        </w:tc>
      </w:tr>
      <w:tr w:rsidR="00122343" w:rsidRPr="000C402A" w:rsidTr="00F0568A">
        <w:trPr>
          <w:trHeight w:val="228"/>
        </w:trPr>
        <w:tc>
          <w:tcPr>
            <w:tcW w:w="212" w:type="pct"/>
          </w:tcPr>
          <w:p w:rsidR="00F0568A" w:rsidRPr="000C402A" w:rsidRDefault="00F0568A" w:rsidP="0038240A">
            <w:pPr>
              <w:widowControl w:val="0"/>
              <w:suppressAutoHyphens/>
              <w:snapToGrid w:val="0"/>
              <w:jc w:val="both"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 w:rsidRPr="000C402A">
              <w:rPr>
                <w:rFonts w:asciiTheme="majorHAnsi" w:eastAsia="SimSun" w:hAnsiTheme="majorHAnsi" w:cs="Arial"/>
                <w:kern w:val="1"/>
                <w:lang w:eastAsia="hi-IN" w:bidi="hi-IN"/>
              </w:rPr>
              <w:t>3.2.1</w:t>
            </w:r>
          </w:p>
        </w:tc>
        <w:tc>
          <w:tcPr>
            <w:tcW w:w="756" w:type="pct"/>
          </w:tcPr>
          <w:p w:rsidR="00F0568A" w:rsidRPr="000C402A" w:rsidRDefault="00F0568A" w:rsidP="0038240A">
            <w:pPr>
              <w:widowControl w:val="0"/>
              <w:suppressAutoHyphens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 w:rsidRPr="00B4231B">
              <w:t>Оптимізація мережі загальноосвітніх навчальних закладів</w:t>
            </w:r>
          </w:p>
        </w:tc>
        <w:tc>
          <w:tcPr>
            <w:tcW w:w="605" w:type="pct"/>
          </w:tcPr>
          <w:p w:rsidR="00F0568A" w:rsidRPr="000C402A" w:rsidRDefault="00F0568A" w:rsidP="0038240A">
            <w:pPr>
              <w:widowControl w:val="0"/>
              <w:suppressAutoHyphens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>
              <w:rPr>
                <w:rFonts w:asciiTheme="majorHAnsi" w:eastAsia="SimSun" w:hAnsiTheme="majorHAnsi" w:cs="Arial"/>
                <w:kern w:val="1"/>
                <w:lang w:eastAsia="hi-IN" w:bidi="hi-IN"/>
              </w:rPr>
              <w:t>Створена мережа закладів загальної середньої освіти за трьома рівнями</w:t>
            </w:r>
          </w:p>
        </w:tc>
        <w:tc>
          <w:tcPr>
            <w:tcW w:w="605" w:type="pct"/>
          </w:tcPr>
          <w:p w:rsidR="00F0568A" w:rsidRPr="00B70BAF" w:rsidRDefault="00F0568A" w:rsidP="007D5B77">
            <w:pPr>
              <w:snapToGrid w:val="0"/>
              <w:spacing w:before="20" w:after="40"/>
              <w:rPr>
                <w:rFonts w:ascii="Cambria" w:hAnsi="Cambria" w:cs="Arial"/>
                <w:color w:val="000000" w:themeColor="text1"/>
              </w:rPr>
            </w:pPr>
            <w:r w:rsidRPr="00B70BAF">
              <w:rPr>
                <w:rFonts w:ascii="Cambria" w:hAnsi="Cambria" w:cs="Arial"/>
                <w:color w:val="000000" w:themeColor="text1"/>
              </w:rPr>
              <w:t>Забезпечення якості навчання в школах на території громади</w:t>
            </w:r>
          </w:p>
          <w:p w:rsidR="00F0568A" w:rsidRPr="00B70BAF" w:rsidRDefault="00F0568A" w:rsidP="007D5B77">
            <w:pPr>
              <w:snapToGrid w:val="0"/>
              <w:spacing w:before="20" w:after="40"/>
              <w:rPr>
                <w:rFonts w:ascii="Cambria" w:hAnsi="Cambria" w:cs="Arial"/>
                <w:color w:val="000000" w:themeColor="text1"/>
              </w:rPr>
            </w:pPr>
            <w:r w:rsidRPr="00B70BAF">
              <w:rPr>
                <w:rFonts w:ascii="Cambria" w:hAnsi="Cambria" w:cs="Arial"/>
                <w:color w:val="000000" w:themeColor="text1"/>
              </w:rPr>
              <w:t>Збільшення економічної ефективності місцевої освітньої сфери</w:t>
            </w:r>
          </w:p>
        </w:tc>
        <w:tc>
          <w:tcPr>
            <w:tcW w:w="655" w:type="pct"/>
            <w:gridSpan w:val="2"/>
          </w:tcPr>
          <w:p w:rsidR="00F0568A" w:rsidRPr="00B70BAF" w:rsidRDefault="00F0568A" w:rsidP="007D5B77">
            <w:pPr>
              <w:snapToGrid w:val="0"/>
              <w:spacing w:before="20" w:after="40"/>
              <w:rPr>
                <w:rFonts w:ascii="Cambria" w:hAnsi="Cambria" w:cs="Arial"/>
                <w:color w:val="000000" w:themeColor="text1"/>
              </w:rPr>
            </w:pPr>
            <w:r w:rsidRPr="00B70BAF">
              <w:rPr>
                <w:rFonts w:ascii="Cambria" w:hAnsi="Cambria" w:cs="Arial"/>
                <w:color w:val="000000" w:themeColor="text1"/>
              </w:rPr>
              <w:t>Рівень задоволення мешканців освітніми послугами.</w:t>
            </w:r>
          </w:p>
          <w:p w:rsidR="00F0568A" w:rsidRPr="00B70BAF" w:rsidRDefault="00F0568A" w:rsidP="007D5B77">
            <w:pPr>
              <w:snapToGrid w:val="0"/>
              <w:spacing w:before="20" w:after="40"/>
              <w:rPr>
                <w:rFonts w:ascii="Cambria" w:hAnsi="Cambria" w:cs="Arial"/>
                <w:color w:val="000000" w:themeColor="text1"/>
              </w:rPr>
            </w:pPr>
            <w:r w:rsidRPr="00B70BAF">
              <w:rPr>
                <w:rFonts w:ascii="Cambria" w:hAnsi="Cambria" w:cs="Arial"/>
                <w:color w:val="000000" w:themeColor="text1"/>
              </w:rPr>
              <w:t>Утримання високих результатів або покращання результатів навчання/ екзаменів</w:t>
            </w:r>
          </w:p>
          <w:p w:rsidR="00F0568A" w:rsidRPr="00B70BAF" w:rsidRDefault="00F0568A" w:rsidP="007D5B77">
            <w:pPr>
              <w:snapToGrid w:val="0"/>
              <w:spacing w:before="20" w:after="40"/>
              <w:rPr>
                <w:rFonts w:ascii="Cambria" w:hAnsi="Cambria" w:cs="Arial"/>
                <w:color w:val="000000" w:themeColor="text1"/>
              </w:rPr>
            </w:pPr>
            <w:r w:rsidRPr="00B70BAF">
              <w:rPr>
                <w:rFonts w:ascii="Cambria" w:hAnsi="Cambria" w:cs="Arial"/>
                <w:color w:val="000000" w:themeColor="text1"/>
              </w:rPr>
              <w:t>Рівень видатків з місцевого бюджету на освіту</w:t>
            </w:r>
          </w:p>
        </w:tc>
        <w:tc>
          <w:tcPr>
            <w:tcW w:w="499" w:type="pct"/>
            <w:gridSpan w:val="2"/>
          </w:tcPr>
          <w:p w:rsidR="00F0568A" w:rsidRPr="00B70BAF" w:rsidRDefault="00F0568A" w:rsidP="007D5B77">
            <w:pPr>
              <w:snapToGrid w:val="0"/>
              <w:spacing w:before="20" w:after="40"/>
              <w:rPr>
                <w:rFonts w:ascii="Cambria" w:hAnsi="Cambria" w:cstheme="minorHAnsi"/>
                <w:color w:val="000000" w:themeColor="text1"/>
              </w:rPr>
            </w:pPr>
            <w:r w:rsidRPr="00B70BAF">
              <w:rPr>
                <w:rFonts w:ascii="Cambria" w:hAnsi="Cambria" w:cstheme="minorHAnsi"/>
                <w:color w:val="000000" w:themeColor="text1"/>
              </w:rPr>
              <w:t>Звіт профільного підрозділу</w:t>
            </w:r>
          </w:p>
          <w:p w:rsidR="00F0568A" w:rsidRPr="00B70BAF" w:rsidRDefault="00F0568A" w:rsidP="007D5B77">
            <w:pPr>
              <w:snapToGrid w:val="0"/>
              <w:spacing w:before="20" w:after="40"/>
              <w:rPr>
                <w:rFonts w:ascii="Cambria" w:hAnsi="Cambria" w:cstheme="minorHAnsi"/>
                <w:color w:val="000000" w:themeColor="text1"/>
              </w:rPr>
            </w:pPr>
            <w:r w:rsidRPr="00B70BAF">
              <w:rPr>
                <w:rFonts w:ascii="Cambria" w:hAnsi="Cambria" w:cs="Arial"/>
                <w:color w:val="000000" w:themeColor="text1"/>
              </w:rPr>
              <w:t>Звіт про виконання бюджету громади</w:t>
            </w:r>
          </w:p>
        </w:tc>
        <w:tc>
          <w:tcPr>
            <w:tcW w:w="642" w:type="pct"/>
          </w:tcPr>
          <w:p w:rsidR="00F0568A" w:rsidRPr="00B70BAF" w:rsidRDefault="00F0568A" w:rsidP="007D5B77">
            <w:pPr>
              <w:spacing w:before="20" w:after="40"/>
              <w:rPr>
                <w:rFonts w:ascii="Cambria" w:hAnsi="Cambria" w:cstheme="minorHAnsi"/>
                <w:color w:val="000000" w:themeColor="text1"/>
              </w:rPr>
            </w:pPr>
            <w:r w:rsidRPr="001E5890">
              <w:rPr>
                <w:rFonts w:ascii="Cambria" w:eastAsia="SimSun" w:hAnsi="Cambria" w:cs="Arial"/>
                <w:kern w:val="1"/>
                <w:lang w:eastAsia="hi-IN" w:bidi="hi-IN"/>
              </w:rPr>
              <w:t xml:space="preserve">Керівник відділу з </w:t>
            </w:r>
            <w:r w:rsidR="0099341D">
              <w:rPr>
                <w:rFonts w:ascii="Cambria" w:eastAsia="SimSun" w:hAnsi="Cambria" w:cs="Arial"/>
                <w:kern w:val="1"/>
                <w:lang w:eastAsia="hi-IN" w:bidi="hi-IN"/>
              </w:rPr>
              <w:t>питань освіти , молоді та спорту</w:t>
            </w:r>
          </w:p>
        </w:tc>
        <w:tc>
          <w:tcPr>
            <w:tcW w:w="608" w:type="pct"/>
            <w:gridSpan w:val="2"/>
          </w:tcPr>
          <w:p w:rsidR="00F0568A" w:rsidRPr="00B70BAF" w:rsidRDefault="00F0568A" w:rsidP="007D5B77">
            <w:pPr>
              <w:spacing w:before="20" w:after="40"/>
              <w:rPr>
                <w:rFonts w:ascii="Cambria" w:hAnsi="Cambria" w:cstheme="minorHAnsi"/>
                <w:color w:val="000000" w:themeColor="text1"/>
              </w:rPr>
            </w:pPr>
            <w:r w:rsidRPr="00B70BAF">
              <w:rPr>
                <w:rFonts w:ascii="Cambria" w:hAnsi="Cambria" w:cstheme="minorHAnsi"/>
                <w:color w:val="000000" w:themeColor="text1"/>
              </w:rPr>
              <w:t xml:space="preserve">Місцевий бюджет, ДФРР, </w:t>
            </w:r>
            <w:r w:rsidRPr="00B70BAF">
              <w:rPr>
                <w:rFonts w:ascii="Cambria" w:hAnsi="Cambria" w:cs="Arial"/>
                <w:color w:val="000000" w:themeColor="text1"/>
              </w:rPr>
              <w:t>зовнішні програми допомоги – державні та міжнародні</w:t>
            </w:r>
          </w:p>
        </w:tc>
        <w:tc>
          <w:tcPr>
            <w:tcW w:w="418" w:type="pct"/>
          </w:tcPr>
          <w:p w:rsidR="00F0568A" w:rsidRPr="00B70BAF" w:rsidRDefault="00F0568A" w:rsidP="007D5B77">
            <w:pPr>
              <w:spacing w:before="20" w:after="40"/>
              <w:rPr>
                <w:rFonts w:ascii="Cambria" w:hAnsi="Cambria" w:cstheme="minorHAnsi"/>
                <w:color w:val="000000" w:themeColor="text1"/>
              </w:rPr>
            </w:pPr>
            <w:r w:rsidRPr="00B70BAF">
              <w:rPr>
                <w:rFonts w:ascii="Cambria" w:hAnsi="Cambria" w:cstheme="minorHAnsi"/>
                <w:color w:val="000000" w:themeColor="text1"/>
              </w:rPr>
              <w:t>2019</w:t>
            </w:r>
            <w:r w:rsidR="00A43BCF">
              <w:rPr>
                <w:rFonts w:ascii="Cambria" w:hAnsi="Cambria" w:cstheme="minorHAnsi"/>
                <w:color w:val="000000" w:themeColor="text1"/>
              </w:rPr>
              <w:t>-2021</w:t>
            </w:r>
          </w:p>
        </w:tc>
      </w:tr>
      <w:tr w:rsidR="00122343" w:rsidRPr="000C402A" w:rsidTr="00F0568A">
        <w:trPr>
          <w:trHeight w:val="261"/>
        </w:trPr>
        <w:tc>
          <w:tcPr>
            <w:tcW w:w="212" w:type="pct"/>
          </w:tcPr>
          <w:p w:rsidR="00971DC2" w:rsidRPr="000C402A" w:rsidRDefault="00971DC2" w:rsidP="0038240A">
            <w:pPr>
              <w:widowControl w:val="0"/>
              <w:suppressAutoHyphens/>
              <w:rPr>
                <w:rFonts w:asciiTheme="majorHAnsi" w:eastAsia="SimSun" w:hAnsiTheme="majorHAnsi" w:cs="Arial"/>
                <w:kern w:val="1"/>
                <w:sz w:val="24"/>
                <w:szCs w:val="24"/>
                <w:lang w:eastAsia="hi-IN" w:bidi="hi-IN"/>
              </w:rPr>
            </w:pPr>
            <w:r w:rsidRPr="000C402A">
              <w:rPr>
                <w:rFonts w:asciiTheme="majorHAnsi" w:eastAsia="SimSun" w:hAnsiTheme="majorHAnsi" w:cs="Arial"/>
                <w:kern w:val="1"/>
                <w:lang w:eastAsia="hi-IN" w:bidi="hi-IN"/>
              </w:rPr>
              <w:t>3.2.2</w:t>
            </w:r>
          </w:p>
        </w:tc>
        <w:tc>
          <w:tcPr>
            <w:tcW w:w="756" w:type="pct"/>
          </w:tcPr>
          <w:p w:rsidR="00971DC2" w:rsidRPr="000C402A" w:rsidRDefault="00971DC2" w:rsidP="0038240A">
            <w:pPr>
              <w:widowControl w:val="0"/>
              <w:suppressAutoHyphens/>
              <w:snapToGrid w:val="0"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 w:rsidRPr="00B4231B">
              <w:t>Модернізація матеріально-технічної бази</w:t>
            </w:r>
            <w:r>
              <w:t xml:space="preserve"> ЗЗСО громади</w:t>
            </w:r>
          </w:p>
        </w:tc>
        <w:tc>
          <w:tcPr>
            <w:tcW w:w="605" w:type="pct"/>
          </w:tcPr>
          <w:p w:rsidR="00971DC2" w:rsidRPr="000C402A" w:rsidRDefault="00971DC2" w:rsidP="005C2F94">
            <w:pPr>
              <w:widowControl w:val="0"/>
              <w:suppressAutoHyphens/>
              <w:snapToGrid w:val="0"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>
              <w:rPr>
                <w:rFonts w:asciiTheme="majorHAnsi" w:eastAsia="SimSun" w:hAnsiTheme="majorHAnsi" w:cs="Arial"/>
                <w:kern w:val="1"/>
                <w:lang w:eastAsia="hi-IN" w:bidi="hi-IN"/>
              </w:rPr>
              <w:t>Закуплена техніка згідно із потребами закладів</w:t>
            </w:r>
          </w:p>
        </w:tc>
        <w:tc>
          <w:tcPr>
            <w:tcW w:w="605" w:type="pct"/>
          </w:tcPr>
          <w:p w:rsidR="00971DC2" w:rsidRPr="00B70BAF" w:rsidRDefault="00971DC2" w:rsidP="00971DC2">
            <w:pPr>
              <w:snapToGrid w:val="0"/>
              <w:spacing w:before="20" w:after="40"/>
              <w:rPr>
                <w:rFonts w:ascii="Cambria" w:hAnsi="Cambria" w:cs="Arial"/>
                <w:color w:val="000000" w:themeColor="text1"/>
              </w:rPr>
            </w:pPr>
            <w:r>
              <w:rPr>
                <w:rFonts w:ascii="Cambria" w:hAnsi="Cambria" w:cs="Arial"/>
              </w:rPr>
              <w:t xml:space="preserve">Підвищення якості навчання </w:t>
            </w:r>
            <w:r w:rsidRPr="00B70BAF">
              <w:rPr>
                <w:rFonts w:ascii="Cambria" w:hAnsi="Cambria" w:cs="Arial"/>
                <w:color w:val="000000" w:themeColor="text1"/>
              </w:rPr>
              <w:t>в школах на території громади</w:t>
            </w:r>
          </w:p>
          <w:p w:rsidR="00971DC2" w:rsidRPr="000C402A" w:rsidRDefault="00971DC2" w:rsidP="00971DC2">
            <w:pPr>
              <w:widowControl w:val="0"/>
              <w:suppressAutoHyphens/>
              <w:snapToGrid w:val="0"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</w:p>
        </w:tc>
        <w:tc>
          <w:tcPr>
            <w:tcW w:w="655" w:type="pct"/>
            <w:gridSpan w:val="2"/>
          </w:tcPr>
          <w:p w:rsidR="00971DC2" w:rsidRPr="00DF7BAC" w:rsidRDefault="00971DC2" w:rsidP="007D5B77">
            <w:pPr>
              <w:snapToGrid w:val="0"/>
              <w:rPr>
                <w:rFonts w:ascii="Cambria" w:hAnsi="Cambria" w:cs="Arial"/>
              </w:rPr>
            </w:pPr>
            <w:r>
              <w:rPr>
                <w:rFonts w:asciiTheme="majorHAnsi" w:eastAsia="SimSun" w:hAnsiTheme="majorHAnsi" w:cs="Arial"/>
                <w:kern w:val="1"/>
                <w:lang w:eastAsia="hi-IN" w:bidi="hi-IN"/>
              </w:rPr>
              <w:t xml:space="preserve">Рівень </w:t>
            </w:r>
            <w:r w:rsidRPr="00651B6E">
              <w:rPr>
                <w:rFonts w:asciiTheme="majorHAnsi" w:eastAsia="SimSun" w:hAnsiTheme="majorHAnsi" w:cs="Arial"/>
                <w:kern w:val="1"/>
                <w:lang w:eastAsia="hi-IN" w:bidi="hi-IN"/>
              </w:rPr>
              <w:t>задоволеності мешканців якістю надання</w:t>
            </w:r>
            <w:r>
              <w:rPr>
                <w:rFonts w:asciiTheme="majorHAnsi" w:eastAsia="SimSun" w:hAnsiTheme="majorHAnsi" w:cs="Arial"/>
                <w:kern w:val="1"/>
                <w:lang w:eastAsia="hi-IN" w:bidi="hi-IN"/>
              </w:rPr>
              <w:t xml:space="preserve"> освітніх послуг</w:t>
            </w:r>
          </w:p>
        </w:tc>
        <w:tc>
          <w:tcPr>
            <w:tcW w:w="499" w:type="pct"/>
            <w:gridSpan w:val="2"/>
          </w:tcPr>
          <w:p w:rsidR="00971DC2" w:rsidRPr="00DF7BAC" w:rsidRDefault="00971DC2" w:rsidP="007D5B77">
            <w:pPr>
              <w:snapToGrid w:val="0"/>
              <w:rPr>
                <w:rFonts w:ascii="Cambria" w:hAnsi="Cambria" w:cs="Arial"/>
              </w:rPr>
            </w:pPr>
            <w:r w:rsidRPr="00651B6E">
              <w:rPr>
                <w:rFonts w:asciiTheme="majorHAnsi" w:eastAsia="SimSun" w:hAnsiTheme="majorHAnsi" w:cs="Arial"/>
                <w:kern w:val="1"/>
                <w:lang w:eastAsia="hi-IN" w:bidi="hi-IN"/>
              </w:rPr>
              <w:t>Дослідження рівня задоволеності якістю надання</w:t>
            </w:r>
            <w:r>
              <w:rPr>
                <w:rFonts w:asciiTheme="majorHAnsi" w:eastAsia="SimSun" w:hAnsiTheme="majorHAnsi" w:cs="Arial"/>
                <w:kern w:val="1"/>
                <w:lang w:eastAsia="hi-IN" w:bidi="hi-IN"/>
              </w:rPr>
              <w:t xml:space="preserve"> освітніх послуг</w:t>
            </w:r>
          </w:p>
        </w:tc>
        <w:tc>
          <w:tcPr>
            <w:tcW w:w="642" w:type="pct"/>
          </w:tcPr>
          <w:p w:rsidR="00971DC2" w:rsidRPr="000C402A" w:rsidRDefault="00A43BCF" w:rsidP="0038240A">
            <w:pPr>
              <w:widowControl w:val="0"/>
              <w:suppressAutoHyphens/>
              <w:snapToGrid w:val="0"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>
              <w:rPr>
                <w:rFonts w:asciiTheme="majorHAnsi" w:eastAsia="SimSun" w:hAnsiTheme="majorHAnsi" w:cs="Arial"/>
                <w:kern w:val="1"/>
                <w:lang w:eastAsia="hi-IN" w:bidi="hi-IN"/>
              </w:rPr>
              <w:t xml:space="preserve">Директори шкіл, </w:t>
            </w:r>
            <w:r w:rsidRPr="001E5890">
              <w:rPr>
                <w:rFonts w:ascii="Cambria" w:eastAsia="SimSun" w:hAnsi="Cambria" w:cs="Arial"/>
                <w:kern w:val="1"/>
                <w:lang w:eastAsia="hi-IN" w:bidi="hi-IN"/>
              </w:rPr>
              <w:t xml:space="preserve">керівник відділу з </w:t>
            </w:r>
            <w:r w:rsidR="0099341D">
              <w:rPr>
                <w:rFonts w:ascii="Cambria" w:eastAsia="SimSun" w:hAnsi="Cambria" w:cs="Arial"/>
                <w:kern w:val="1"/>
                <w:lang w:eastAsia="hi-IN" w:bidi="hi-IN"/>
              </w:rPr>
              <w:t>питань освіти , молоді та спорту</w:t>
            </w:r>
          </w:p>
        </w:tc>
        <w:tc>
          <w:tcPr>
            <w:tcW w:w="608" w:type="pct"/>
            <w:gridSpan w:val="2"/>
          </w:tcPr>
          <w:p w:rsidR="00971DC2" w:rsidRPr="000C402A" w:rsidRDefault="00A43BCF" w:rsidP="00A43BCF">
            <w:pPr>
              <w:widowControl w:val="0"/>
              <w:suppressAutoHyphens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 w:rsidRPr="00B70BAF">
              <w:rPr>
                <w:rFonts w:ascii="Cambria" w:hAnsi="Cambria" w:cstheme="minorHAnsi"/>
                <w:color w:val="000000" w:themeColor="text1"/>
              </w:rPr>
              <w:t xml:space="preserve">Місцевий бюджет, </w:t>
            </w:r>
            <w:r w:rsidRPr="00B70BAF">
              <w:rPr>
                <w:rFonts w:ascii="Cambria" w:hAnsi="Cambria" w:cs="Arial"/>
                <w:color w:val="000000" w:themeColor="text1"/>
              </w:rPr>
              <w:t>зовнішні програми допомоги – державні та міжнародні</w:t>
            </w:r>
          </w:p>
        </w:tc>
        <w:tc>
          <w:tcPr>
            <w:tcW w:w="418" w:type="pct"/>
          </w:tcPr>
          <w:p w:rsidR="00971DC2" w:rsidRPr="000C402A" w:rsidRDefault="00A43BCF" w:rsidP="0038240A">
            <w:pPr>
              <w:widowControl w:val="0"/>
              <w:suppressAutoHyphens/>
              <w:snapToGrid w:val="0"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>
              <w:rPr>
                <w:rFonts w:asciiTheme="majorHAnsi" w:eastAsia="SimSun" w:hAnsiTheme="majorHAnsi" w:cs="Arial"/>
                <w:kern w:val="1"/>
                <w:lang w:eastAsia="hi-IN" w:bidi="hi-IN"/>
              </w:rPr>
              <w:t>2019-2023</w:t>
            </w:r>
          </w:p>
        </w:tc>
      </w:tr>
      <w:tr w:rsidR="00122343" w:rsidRPr="000C402A" w:rsidTr="00F0568A">
        <w:trPr>
          <w:trHeight w:val="136"/>
        </w:trPr>
        <w:tc>
          <w:tcPr>
            <w:tcW w:w="212" w:type="pct"/>
          </w:tcPr>
          <w:p w:rsidR="00122343" w:rsidRPr="000C402A" w:rsidRDefault="00122343" w:rsidP="0038240A">
            <w:pPr>
              <w:widowControl w:val="0"/>
              <w:suppressAutoHyphens/>
              <w:rPr>
                <w:rFonts w:asciiTheme="majorHAnsi" w:eastAsia="SimSun" w:hAnsiTheme="majorHAnsi" w:cs="Arial"/>
                <w:kern w:val="1"/>
                <w:sz w:val="24"/>
                <w:szCs w:val="24"/>
                <w:lang w:eastAsia="hi-IN" w:bidi="hi-IN"/>
              </w:rPr>
            </w:pPr>
            <w:r w:rsidRPr="000C402A">
              <w:rPr>
                <w:rFonts w:asciiTheme="majorHAnsi" w:eastAsia="SimSun" w:hAnsiTheme="majorHAnsi" w:cs="Arial"/>
                <w:kern w:val="1"/>
                <w:lang w:eastAsia="hi-IN" w:bidi="hi-IN"/>
              </w:rPr>
              <w:t>3.2.3</w:t>
            </w:r>
          </w:p>
        </w:tc>
        <w:tc>
          <w:tcPr>
            <w:tcW w:w="756" w:type="pct"/>
          </w:tcPr>
          <w:p w:rsidR="00122343" w:rsidRPr="000C402A" w:rsidRDefault="00122343" w:rsidP="00DA505F">
            <w:pPr>
              <w:widowControl w:val="0"/>
              <w:suppressAutoHyphens/>
              <w:snapToGrid w:val="0"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>
              <w:rPr>
                <w:rFonts w:asciiTheme="majorHAnsi" w:eastAsia="SimSun" w:hAnsiTheme="majorHAnsi" w:cs="Arial"/>
                <w:kern w:val="1"/>
                <w:lang w:eastAsia="hi-IN" w:bidi="hi-IN"/>
              </w:rPr>
              <w:t xml:space="preserve">Закупівля музичних інструментів та </w:t>
            </w:r>
            <w:r>
              <w:rPr>
                <w:rFonts w:asciiTheme="majorHAnsi" w:eastAsia="SimSun" w:hAnsiTheme="majorHAnsi" w:cs="Arial"/>
                <w:kern w:val="1"/>
                <w:lang w:eastAsia="hi-IN" w:bidi="hi-IN"/>
              </w:rPr>
              <w:lastRenderedPageBreak/>
              <w:t>іншого інвентаря на потреби школи мистецтв с. Полігон</w:t>
            </w:r>
          </w:p>
        </w:tc>
        <w:tc>
          <w:tcPr>
            <w:tcW w:w="605" w:type="pct"/>
          </w:tcPr>
          <w:p w:rsidR="00122343" w:rsidRPr="000C402A" w:rsidRDefault="00122343" w:rsidP="0038240A">
            <w:pPr>
              <w:widowControl w:val="0"/>
              <w:suppressAutoHyphens/>
              <w:snapToGrid w:val="0"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>
              <w:rPr>
                <w:rFonts w:asciiTheme="majorHAnsi" w:eastAsia="SimSun" w:hAnsiTheme="majorHAnsi" w:cs="Arial"/>
                <w:kern w:val="1"/>
                <w:lang w:eastAsia="hi-IN" w:bidi="hi-IN"/>
              </w:rPr>
              <w:lastRenderedPageBreak/>
              <w:t xml:space="preserve">Закуплений інвентар згідно із </w:t>
            </w:r>
            <w:r>
              <w:rPr>
                <w:rFonts w:asciiTheme="majorHAnsi" w:eastAsia="SimSun" w:hAnsiTheme="majorHAnsi" w:cs="Arial"/>
                <w:kern w:val="1"/>
                <w:lang w:eastAsia="hi-IN" w:bidi="hi-IN"/>
              </w:rPr>
              <w:lastRenderedPageBreak/>
              <w:t>погодженим переліком</w:t>
            </w:r>
          </w:p>
        </w:tc>
        <w:tc>
          <w:tcPr>
            <w:tcW w:w="605" w:type="pct"/>
          </w:tcPr>
          <w:p w:rsidR="00122343" w:rsidRPr="000C402A" w:rsidRDefault="00122343" w:rsidP="00122343">
            <w:pPr>
              <w:widowControl w:val="0"/>
              <w:suppressAutoHyphens/>
              <w:snapToGrid w:val="0"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>
              <w:rPr>
                <w:rFonts w:asciiTheme="majorHAnsi" w:eastAsia="SimSun" w:hAnsiTheme="majorHAnsi" w:cs="Arial"/>
                <w:kern w:val="1"/>
                <w:lang w:eastAsia="hi-IN" w:bidi="hi-IN"/>
              </w:rPr>
              <w:lastRenderedPageBreak/>
              <w:t xml:space="preserve">Підвищення якості/ </w:t>
            </w:r>
            <w:r>
              <w:rPr>
                <w:rFonts w:asciiTheme="majorHAnsi" w:eastAsia="SimSun" w:hAnsiTheme="majorHAnsi" w:cs="Arial"/>
                <w:kern w:val="1"/>
                <w:lang w:eastAsia="hi-IN" w:bidi="hi-IN"/>
              </w:rPr>
              <w:lastRenderedPageBreak/>
              <w:t>розширення спектру послуг школи мистецтв</w:t>
            </w:r>
          </w:p>
        </w:tc>
        <w:tc>
          <w:tcPr>
            <w:tcW w:w="655" w:type="pct"/>
            <w:gridSpan w:val="2"/>
          </w:tcPr>
          <w:p w:rsidR="00122343" w:rsidRPr="00435C0E" w:rsidRDefault="00122343" w:rsidP="007D5B77">
            <w:pPr>
              <w:spacing w:before="20" w:after="40"/>
              <w:rPr>
                <w:rFonts w:ascii="Cambria" w:hAnsi="Cambria"/>
              </w:rPr>
            </w:pPr>
            <w:r w:rsidRPr="00435C0E">
              <w:rPr>
                <w:rFonts w:ascii="Cambria" w:hAnsi="Cambria"/>
              </w:rPr>
              <w:lastRenderedPageBreak/>
              <w:t xml:space="preserve">Збільшення можливостей </w:t>
            </w:r>
            <w:r w:rsidRPr="00435C0E">
              <w:rPr>
                <w:rFonts w:ascii="Cambria" w:hAnsi="Cambria"/>
              </w:rPr>
              <w:lastRenderedPageBreak/>
              <w:t>реалізації культурних проектів на теренах громади згідно із зростаючими потребами</w:t>
            </w:r>
          </w:p>
        </w:tc>
        <w:tc>
          <w:tcPr>
            <w:tcW w:w="499" w:type="pct"/>
            <w:gridSpan w:val="2"/>
          </w:tcPr>
          <w:p w:rsidR="00122343" w:rsidRPr="00435C0E" w:rsidRDefault="00122343" w:rsidP="007D5B77">
            <w:pPr>
              <w:spacing w:before="20" w:after="40"/>
              <w:rPr>
                <w:rFonts w:ascii="Cambria" w:hAnsi="Cambria"/>
              </w:rPr>
            </w:pPr>
            <w:r w:rsidRPr="00435C0E">
              <w:rPr>
                <w:rFonts w:ascii="Cambria" w:hAnsi="Cambria"/>
              </w:rPr>
              <w:lastRenderedPageBreak/>
              <w:t xml:space="preserve">Дослідження умов </w:t>
            </w:r>
            <w:r w:rsidRPr="00435C0E">
              <w:rPr>
                <w:rFonts w:ascii="Cambria" w:hAnsi="Cambria"/>
              </w:rPr>
              <w:lastRenderedPageBreak/>
              <w:t>проживання та якості публічних послуг</w:t>
            </w:r>
          </w:p>
        </w:tc>
        <w:tc>
          <w:tcPr>
            <w:tcW w:w="642" w:type="pct"/>
          </w:tcPr>
          <w:p w:rsidR="00122343" w:rsidRPr="000C402A" w:rsidRDefault="00122343" w:rsidP="0038240A">
            <w:pPr>
              <w:widowControl w:val="0"/>
              <w:suppressAutoHyphens/>
              <w:snapToGrid w:val="0"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>
              <w:rPr>
                <w:rFonts w:asciiTheme="majorHAnsi" w:eastAsia="SimSun" w:hAnsiTheme="majorHAnsi" w:cs="Arial"/>
                <w:kern w:val="1"/>
                <w:lang w:eastAsia="hi-IN" w:bidi="hi-IN"/>
              </w:rPr>
              <w:lastRenderedPageBreak/>
              <w:t xml:space="preserve">Директор школи, </w:t>
            </w:r>
            <w:r w:rsidRPr="001E5890">
              <w:rPr>
                <w:rFonts w:ascii="Cambria" w:eastAsia="SimSun" w:hAnsi="Cambria" w:cs="Arial"/>
                <w:kern w:val="1"/>
                <w:lang w:eastAsia="hi-IN" w:bidi="hi-IN"/>
              </w:rPr>
              <w:t xml:space="preserve">керівник відділу з </w:t>
            </w:r>
            <w:r w:rsidR="0099341D">
              <w:rPr>
                <w:rFonts w:ascii="Cambria" w:eastAsia="SimSun" w:hAnsi="Cambria" w:cs="Arial"/>
                <w:kern w:val="1"/>
                <w:lang w:eastAsia="hi-IN" w:bidi="hi-IN"/>
              </w:rPr>
              <w:lastRenderedPageBreak/>
              <w:t>питань освіти , молоді та спорту</w:t>
            </w:r>
          </w:p>
        </w:tc>
        <w:tc>
          <w:tcPr>
            <w:tcW w:w="608" w:type="pct"/>
            <w:gridSpan w:val="2"/>
          </w:tcPr>
          <w:p w:rsidR="00122343" w:rsidRPr="000C402A" w:rsidRDefault="00122343" w:rsidP="00122343">
            <w:pPr>
              <w:widowControl w:val="0"/>
              <w:suppressAutoHyphens/>
              <w:snapToGrid w:val="0"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 w:rsidRPr="00B70BAF">
              <w:rPr>
                <w:rFonts w:ascii="Cambria" w:hAnsi="Cambria" w:cstheme="minorHAnsi"/>
                <w:color w:val="000000" w:themeColor="text1"/>
              </w:rPr>
              <w:lastRenderedPageBreak/>
              <w:t xml:space="preserve">Місцевий бюджет, </w:t>
            </w:r>
            <w:r>
              <w:rPr>
                <w:rFonts w:ascii="Cambria" w:hAnsi="Cambria" w:cstheme="minorHAnsi"/>
                <w:color w:val="000000" w:themeColor="text1"/>
              </w:rPr>
              <w:t>державні</w:t>
            </w:r>
            <w:r w:rsidRPr="00B70BAF">
              <w:rPr>
                <w:rFonts w:ascii="Cambria" w:hAnsi="Cambria" w:cs="Arial"/>
                <w:color w:val="000000" w:themeColor="text1"/>
              </w:rPr>
              <w:t xml:space="preserve"> </w:t>
            </w:r>
            <w:r w:rsidRPr="00B70BAF">
              <w:rPr>
                <w:rFonts w:ascii="Cambria" w:hAnsi="Cambria" w:cs="Arial"/>
                <w:color w:val="000000" w:themeColor="text1"/>
              </w:rPr>
              <w:lastRenderedPageBreak/>
              <w:t xml:space="preserve">програми </w:t>
            </w:r>
            <w:r>
              <w:rPr>
                <w:rFonts w:ascii="Cambria" w:hAnsi="Cambria" w:cs="Arial"/>
                <w:color w:val="000000" w:themeColor="text1"/>
              </w:rPr>
              <w:t>МТД, спонсорські кошти</w:t>
            </w:r>
          </w:p>
        </w:tc>
        <w:tc>
          <w:tcPr>
            <w:tcW w:w="418" w:type="pct"/>
          </w:tcPr>
          <w:p w:rsidR="00122343" w:rsidRPr="000C402A" w:rsidRDefault="00122343" w:rsidP="0038240A">
            <w:pPr>
              <w:widowControl w:val="0"/>
              <w:suppressAutoHyphens/>
              <w:snapToGrid w:val="0"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>
              <w:rPr>
                <w:rFonts w:asciiTheme="majorHAnsi" w:eastAsia="SimSun" w:hAnsiTheme="majorHAnsi" w:cs="Arial"/>
                <w:kern w:val="1"/>
                <w:lang w:eastAsia="hi-IN" w:bidi="hi-IN"/>
              </w:rPr>
              <w:lastRenderedPageBreak/>
              <w:t>2020-2022</w:t>
            </w:r>
          </w:p>
        </w:tc>
      </w:tr>
      <w:tr w:rsidR="00924412" w:rsidRPr="000C402A" w:rsidTr="00F0568A">
        <w:trPr>
          <w:trHeight w:val="168"/>
        </w:trPr>
        <w:tc>
          <w:tcPr>
            <w:tcW w:w="212" w:type="pct"/>
            <w:shd w:val="clear" w:color="auto" w:fill="auto"/>
          </w:tcPr>
          <w:p w:rsidR="00924412" w:rsidRPr="000C402A" w:rsidRDefault="00924412" w:rsidP="0038240A">
            <w:pPr>
              <w:widowControl w:val="0"/>
              <w:suppressAutoHyphens/>
              <w:jc w:val="both"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 w:rsidRPr="000C402A">
              <w:rPr>
                <w:rFonts w:asciiTheme="majorHAnsi" w:eastAsia="SimSun" w:hAnsiTheme="majorHAnsi" w:cs="Arial"/>
                <w:kern w:val="1"/>
                <w:lang w:eastAsia="hi-IN" w:bidi="hi-IN"/>
              </w:rPr>
              <w:lastRenderedPageBreak/>
              <w:t>3.2.4</w:t>
            </w:r>
          </w:p>
        </w:tc>
        <w:tc>
          <w:tcPr>
            <w:tcW w:w="756" w:type="pct"/>
            <w:shd w:val="clear" w:color="auto" w:fill="auto"/>
          </w:tcPr>
          <w:p w:rsidR="00924412" w:rsidRPr="000C402A" w:rsidRDefault="00924412" w:rsidP="00904277">
            <w:pPr>
              <w:widowControl w:val="0"/>
              <w:suppressAutoHyphens/>
              <w:snapToGrid w:val="0"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>
              <w:rPr>
                <w:rFonts w:asciiTheme="majorHAnsi" w:eastAsia="SimSun" w:hAnsiTheme="majorHAnsi" w:cs="Arial"/>
                <w:kern w:val="1"/>
                <w:lang w:eastAsia="hi-IN" w:bidi="hi-IN"/>
              </w:rPr>
              <w:t>Обладнання спеціалізованих комп’ютерних кабінетів в школах громади сучасним обладнанням</w:t>
            </w:r>
          </w:p>
        </w:tc>
        <w:tc>
          <w:tcPr>
            <w:tcW w:w="605" w:type="pct"/>
            <w:shd w:val="clear" w:color="auto" w:fill="auto"/>
          </w:tcPr>
          <w:p w:rsidR="00924412" w:rsidRPr="000C402A" w:rsidRDefault="00924412" w:rsidP="0038240A">
            <w:pPr>
              <w:widowControl w:val="0"/>
              <w:suppressAutoHyphens/>
              <w:snapToGrid w:val="0"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 w:rsidRPr="00A23374">
              <w:rPr>
                <w:rFonts w:asciiTheme="majorHAnsi" w:hAnsiTheme="majorHAnsi" w:cs="Arial"/>
                <w:color w:val="000000" w:themeColor="text1"/>
              </w:rPr>
              <w:t>Введені в експлуатацію спеціалізовані комп’ютерний класи</w:t>
            </w:r>
          </w:p>
        </w:tc>
        <w:tc>
          <w:tcPr>
            <w:tcW w:w="605" w:type="pct"/>
            <w:shd w:val="clear" w:color="auto" w:fill="auto"/>
          </w:tcPr>
          <w:p w:rsidR="00924412" w:rsidRPr="00A470BC" w:rsidRDefault="00924412" w:rsidP="007D5B77">
            <w:pPr>
              <w:rPr>
                <w:rFonts w:asciiTheme="majorHAnsi" w:hAnsiTheme="majorHAnsi" w:cs="Arial"/>
              </w:rPr>
            </w:pPr>
            <w:r>
              <w:rPr>
                <w:rFonts w:asciiTheme="majorHAnsi" w:hAnsiTheme="majorHAnsi" w:cs="Arial"/>
              </w:rPr>
              <w:t>Підвищення рівня комп’ютерної грамотності серед місцевої молоді</w:t>
            </w:r>
          </w:p>
        </w:tc>
        <w:tc>
          <w:tcPr>
            <w:tcW w:w="655" w:type="pct"/>
            <w:gridSpan w:val="2"/>
            <w:shd w:val="clear" w:color="auto" w:fill="auto"/>
          </w:tcPr>
          <w:p w:rsidR="00924412" w:rsidRDefault="00924412" w:rsidP="007D5B77">
            <w:pPr>
              <w:rPr>
                <w:rFonts w:asciiTheme="majorHAnsi" w:hAnsiTheme="majorHAnsi" w:cs="Arial"/>
              </w:rPr>
            </w:pPr>
            <w:r>
              <w:rPr>
                <w:rFonts w:asciiTheme="majorHAnsi" w:hAnsiTheme="majorHAnsi" w:cs="Arial"/>
              </w:rPr>
              <w:t>Відсоток учнів, які отримали з профільних предметів оцінки, не нижче 8 балів.</w:t>
            </w:r>
          </w:p>
          <w:p w:rsidR="00924412" w:rsidRPr="00A470BC" w:rsidRDefault="00924412" w:rsidP="007D5B77">
            <w:pPr>
              <w:rPr>
                <w:rFonts w:asciiTheme="majorHAnsi" w:hAnsiTheme="majorHAnsi" w:cs="Arial"/>
              </w:rPr>
            </w:pPr>
            <w:r>
              <w:rPr>
                <w:rFonts w:asciiTheme="majorHAnsi" w:hAnsiTheme="majorHAnsi" w:cs="Arial"/>
              </w:rPr>
              <w:t>Кількість учнів, які отримали призові місця на профільних олімпіадах (районний рівень)</w:t>
            </w:r>
          </w:p>
        </w:tc>
        <w:tc>
          <w:tcPr>
            <w:tcW w:w="499" w:type="pct"/>
            <w:gridSpan w:val="2"/>
            <w:shd w:val="clear" w:color="auto" w:fill="auto"/>
          </w:tcPr>
          <w:p w:rsidR="00924412" w:rsidRPr="00A470BC" w:rsidRDefault="00924412" w:rsidP="007D5B77">
            <w:pPr>
              <w:rPr>
                <w:rFonts w:asciiTheme="majorHAnsi" w:hAnsiTheme="majorHAnsi" w:cs="Arial"/>
              </w:rPr>
            </w:pPr>
            <w:r>
              <w:rPr>
                <w:rFonts w:asciiTheme="majorHAnsi" w:hAnsiTheme="majorHAnsi" w:cs="Arial"/>
              </w:rPr>
              <w:t>Результати профільних екзаменів та шкільних олімпіад</w:t>
            </w:r>
          </w:p>
        </w:tc>
        <w:tc>
          <w:tcPr>
            <w:tcW w:w="642" w:type="pct"/>
            <w:shd w:val="clear" w:color="auto" w:fill="auto"/>
          </w:tcPr>
          <w:p w:rsidR="00924412" w:rsidRPr="000C402A" w:rsidRDefault="00924412" w:rsidP="0038240A">
            <w:pPr>
              <w:widowControl w:val="0"/>
              <w:suppressAutoHyphens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>
              <w:rPr>
                <w:rFonts w:asciiTheme="majorHAnsi" w:eastAsia="SimSun" w:hAnsiTheme="majorHAnsi" w:cs="Arial"/>
                <w:kern w:val="1"/>
                <w:lang w:eastAsia="hi-IN" w:bidi="hi-IN"/>
              </w:rPr>
              <w:t xml:space="preserve">Директори шкіл, </w:t>
            </w:r>
            <w:r w:rsidRPr="001E5890">
              <w:rPr>
                <w:rFonts w:ascii="Cambria" w:eastAsia="SimSun" w:hAnsi="Cambria" w:cs="Arial"/>
                <w:kern w:val="1"/>
                <w:lang w:eastAsia="hi-IN" w:bidi="hi-IN"/>
              </w:rPr>
              <w:t xml:space="preserve">керівник відділу з </w:t>
            </w:r>
            <w:r w:rsidR="0099341D">
              <w:rPr>
                <w:rFonts w:ascii="Cambria" w:eastAsia="SimSun" w:hAnsi="Cambria" w:cs="Arial"/>
                <w:kern w:val="1"/>
                <w:lang w:eastAsia="hi-IN" w:bidi="hi-IN"/>
              </w:rPr>
              <w:t>питань освіти , молоді та спорту</w:t>
            </w:r>
          </w:p>
        </w:tc>
        <w:tc>
          <w:tcPr>
            <w:tcW w:w="608" w:type="pct"/>
            <w:gridSpan w:val="2"/>
            <w:shd w:val="clear" w:color="auto" w:fill="auto"/>
          </w:tcPr>
          <w:p w:rsidR="00924412" w:rsidRPr="000C402A" w:rsidRDefault="00924412" w:rsidP="00924412">
            <w:pPr>
              <w:widowControl w:val="0"/>
              <w:suppressAutoHyphens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 w:rsidRPr="00B70BAF">
              <w:rPr>
                <w:rFonts w:ascii="Cambria" w:hAnsi="Cambria" w:cstheme="minorHAnsi"/>
                <w:color w:val="000000" w:themeColor="text1"/>
              </w:rPr>
              <w:t xml:space="preserve">Місцевий бюджет, </w:t>
            </w:r>
            <w:r>
              <w:rPr>
                <w:rFonts w:ascii="Cambria" w:hAnsi="Cambria" w:cstheme="minorHAnsi"/>
                <w:color w:val="000000" w:themeColor="text1"/>
              </w:rPr>
              <w:t>державні</w:t>
            </w:r>
            <w:r w:rsidRPr="00B70BAF">
              <w:rPr>
                <w:rFonts w:ascii="Cambria" w:hAnsi="Cambria" w:cs="Arial"/>
                <w:color w:val="000000" w:themeColor="text1"/>
              </w:rPr>
              <w:t xml:space="preserve"> програми </w:t>
            </w:r>
            <w:r>
              <w:rPr>
                <w:rFonts w:ascii="Cambria" w:hAnsi="Cambria" w:cs="Arial"/>
                <w:color w:val="000000" w:themeColor="text1"/>
              </w:rPr>
              <w:t>МТД</w:t>
            </w:r>
          </w:p>
        </w:tc>
        <w:tc>
          <w:tcPr>
            <w:tcW w:w="418" w:type="pct"/>
            <w:shd w:val="clear" w:color="auto" w:fill="auto"/>
          </w:tcPr>
          <w:p w:rsidR="00924412" w:rsidRPr="000C402A" w:rsidRDefault="00924412" w:rsidP="0038240A">
            <w:pPr>
              <w:widowControl w:val="0"/>
              <w:suppressAutoHyphens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>
              <w:rPr>
                <w:rFonts w:asciiTheme="majorHAnsi" w:eastAsia="SimSun" w:hAnsiTheme="majorHAnsi" w:cs="Arial"/>
                <w:kern w:val="1"/>
                <w:lang w:eastAsia="hi-IN" w:bidi="hi-IN"/>
              </w:rPr>
              <w:t>2019-2021</w:t>
            </w:r>
          </w:p>
        </w:tc>
      </w:tr>
      <w:tr w:rsidR="008C2B56" w:rsidRPr="000C402A" w:rsidTr="00F0568A">
        <w:trPr>
          <w:trHeight w:val="168"/>
        </w:trPr>
        <w:tc>
          <w:tcPr>
            <w:tcW w:w="212" w:type="pct"/>
            <w:shd w:val="clear" w:color="auto" w:fill="auto"/>
          </w:tcPr>
          <w:p w:rsidR="008C2B56" w:rsidRPr="000C402A" w:rsidRDefault="008C2B56" w:rsidP="0038240A">
            <w:pPr>
              <w:widowControl w:val="0"/>
              <w:suppressAutoHyphens/>
              <w:jc w:val="both"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>
              <w:rPr>
                <w:rFonts w:asciiTheme="majorHAnsi" w:eastAsia="SimSun" w:hAnsiTheme="majorHAnsi" w:cs="Arial"/>
                <w:kern w:val="1"/>
                <w:lang w:eastAsia="hi-IN" w:bidi="hi-IN"/>
              </w:rPr>
              <w:t>3.2.5</w:t>
            </w:r>
          </w:p>
        </w:tc>
        <w:tc>
          <w:tcPr>
            <w:tcW w:w="756" w:type="pct"/>
            <w:shd w:val="clear" w:color="auto" w:fill="auto"/>
          </w:tcPr>
          <w:p w:rsidR="008C2B56" w:rsidRDefault="008C2B56" w:rsidP="00904277">
            <w:pPr>
              <w:widowControl w:val="0"/>
              <w:suppressAutoHyphens/>
              <w:snapToGrid w:val="0"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>
              <w:rPr>
                <w:rFonts w:asciiTheme="majorHAnsi" w:eastAsia="SimSun" w:hAnsiTheme="majorHAnsi" w:cs="Arial"/>
                <w:kern w:val="1"/>
                <w:lang w:eastAsia="hi-IN" w:bidi="hi-IN"/>
              </w:rPr>
              <w:t xml:space="preserve">Відкриття нових груп </w:t>
            </w:r>
            <w:r w:rsidRPr="00306F92">
              <w:rPr>
                <w:rFonts w:asciiTheme="majorHAnsi" w:hAnsiTheme="majorHAnsi" w:cs="Arial"/>
                <w:color w:val="000000" w:themeColor="text1"/>
              </w:rPr>
              <w:t>дошкільної підготовки в місцевих дитячих</w:t>
            </w:r>
            <w:r>
              <w:rPr>
                <w:rFonts w:asciiTheme="majorHAnsi" w:hAnsiTheme="majorHAnsi" w:cs="Arial"/>
                <w:color w:val="000000" w:themeColor="text1"/>
              </w:rPr>
              <w:t xml:space="preserve"> садках</w:t>
            </w:r>
          </w:p>
        </w:tc>
        <w:tc>
          <w:tcPr>
            <w:tcW w:w="605" w:type="pct"/>
            <w:shd w:val="clear" w:color="auto" w:fill="auto"/>
          </w:tcPr>
          <w:p w:rsidR="008C2B56" w:rsidRPr="00904277" w:rsidRDefault="008C2B56" w:rsidP="00904277">
            <w:pPr>
              <w:widowControl w:val="0"/>
              <w:suppressAutoHyphens/>
              <w:snapToGrid w:val="0"/>
              <w:rPr>
                <w:rFonts w:asciiTheme="majorHAnsi" w:hAnsiTheme="majorHAnsi" w:cs="Arial"/>
                <w:color w:val="000000" w:themeColor="text1"/>
              </w:rPr>
            </w:pPr>
            <w:r>
              <w:rPr>
                <w:rFonts w:asciiTheme="majorHAnsi" w:hAnsiTheme="majorHAnsi" w:cs="Arial"/>
                <w:color w:val="000000" w:themeColor="text1"/>
              </w:rPr>
              <w:t>Кількість відкритих нових груп</w:t>
            </w:r>
            <w:r w:rsidRPr="00904277">
              <w:rPr>
                <w:rFonts w:asciiTheme="majorHAnsi" w:hAnsiTheme="majorHAnsi" w:cs="Arial"/>
                <w:color w:val="000000" w:themeColor="text1"/>
                <w:lang w:val="ru-RU"/>
              </w:rPr>
              <w:t xml:space="preserve"> </w:t>
            </w:r>
            <w:r w:rsidRPr="00306F92">
              <w:rPr>
                <w:rFonts w:asciiTheme="majorHAnsi" w:hAnsiTheme="majorHAnsi" w:cs="Arial"/>
                <w:color w:val="000000" w:themeColor="text1"/>
              </w:rPr>
              <w:t>дошкільної підготовки в місцевих дитячих</w:t>
            </w:r>
            <w:r>
              <w:rPr>
                <w:rFonts w:asciiTheme="majorHAnsi" w:hAnsiTheme="majorHAnsi" w:cs="Arial"/>
                <w:color w:val="000000" w:themeColor="text1"/>
              </w:rPr>
              <w:t xml:space="preserve"> садках</w:t>
            </w:r>
          </w:p>
        </w:tc>
        <w:tc>
          <w:tcPr>
            <w:tcW w:w="605" w:type="pct"/>
            <w:shd w:val="clear" w:color="auto" w:fill="auto"/>
          </w:tcPr>
          <w:p w:rsidR="008C2B56" w:rsidRPr="000C402A" w:rsidRDefault="008C2B56" w:rsidP="0038240A">
            <w:pPr>
              <w:widowControl w:val="0"/>
              <w:suppressAutoHyphens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>
              <w:rPr>
                <w:rFonts w:asciiTheme="majorHAnsi" w:eastAsia="SimSun" w:hAnsiTheme="majorHAnsi" w:cs="Arial"/>
                <w:kern w:val="1"/>
                <w:lang w:eastAsia="hi-IN" w:bidi="hi-IN"/>
              </w:rPr>
              <w:t>Розширення можливостей комунальних закладів дошкільної освіти</w:t>
            </w:r>
          </w:p>
        </w:tc>
        <w:tc>
          <w:tcPr>
            <w:tcW w:w="655" w:type="pct"/>
            <w:gridSpan w:val="2"/>
            <w:shd w:val="clear" w:color="auto" w:fill="auto"/>
          </w:tcPr>
          <w:p w:rsidR="008C2B56" w:rsidRPr="00DF7BAC" w:rsidRDefault="008C2B56" w:rsidP="007D5B77">
            <w:pPr>
              <w:snapToGrid w:val="0"/>
              <w:rPr>
                <w:rFonts w:ascii="Cambria" w:hAnsi="Cambria" w:cs="Arial"/>
              </w:rPr>
            </w:pPr>
            <w:r>
              <w:rPr>
                <w:rFonts w:asciiTheme="majorHAnsi" w:eastAsia="SimSun" w:hAnsiTheme="majorHAnsi" w:cs="Arial"/>
                <w:kern w:val="1"/>
                <w:lang w:eastAsia="hi-IN" w:bidi="hi-IN"/>
              </w:rPr>
              <w:t xml:space="preserve">Рівень </w:t>
            </w:r>
            <w:r w:rsidRPr="00651B6E">
              <w:rPr>
                <w:rFonts w:asciiTheme="majorHAnsi" w:eastAsia="SimSun" w:hAnsiTheme="majorHAnsi" w:cs="Arial"/>
                <w:kern w:val="1"/>
                <w:lang w:eastAsia="hi-IN" w:bidi="hi-IN"/>
              </w:rPr>
              <w:t>задоволеності мешканців якістю надання</w:t>
            </w:r>
            <w:r>
              <w:rPr>
                <w:rFonts w:asciiTheme="majorHAnsi" w:eastAsia="SimSun" w:hAnsiTheme="majorHAnsi" w:cs="Arial"/>
                <w:kern w:val="1"/>
                <w:lang w:eastAsia="hi-IN" w:bidi="hi-IN"/>
              </w:rPr>
              <w:t xml:space="preserve"> освітніх послуг</w:t>
            </w:r>
          </w:p>
        </w:tc>
        <w:tc>
          <w:tcPr>
            <w:tcW w:w="499" w:type="pct"/>
            <w:gridSpan w:val="2"/>
            <w:shd w:val="clear" w:color="auto" w:fill="auto"/>
          </w:tcPr>
          <w:p w:rsidR="008C2B56" w:rsidRPr="00DF7BAC" w:rsidRDefault="008C2B56" w:rsidP="007D5B77">
            <w:pPr>
              <w:snapToGrid w:val="0"/>
              <w:rPr>
                <w:rFonts w:ascii="Cambria" w:hAnsi="Cambria" w:cs="Arial"/>
              </w:rPr>
            </w:pPr>
            <w:r w:rsidRPr="00651B6E">
              <w:rPr>
                <w:rFonts w:asciiTheme="majorHAnsi" w:eastAsia="SimSun" w:hAnsiTheme="majorHAnsi" w:cs="Arial"/>
                <w:kern w:val="1"/>
                <w:lang w:eastAsia="hi-IN" w:bidi="hi-IN"/>
              </w:rPr>
              <w:t>Дослідження рівня задоволеності якістю надання</w:t>
            </w:r>
            <w:r>
              <w:rPr>
                <w:rFonts w:asciiTheme="majorHAnsi" w:eastAsia="SimSun" w:hAnsiTheme="majorHAnsi" w:cs="Arial"/>
                <w:kern w:val="1"/>
                <w:lang w:eastAsia="hi-IN" w:bidi="hi-IN"/>
              </w:rPr>
              <w:t xml:space="preserve"> освітніх послуг</w:t>
            </w:r>
          </w:p>
        </w:tc>
        <w:tc>
          <w:tcPr>
            <w:tcW w:w="642" w:type="pct"/>
            <w:shd w:val="clear" w:color="auto" w:fill="auto"/>
          </w:tcPr>
          <w:p w:rsidR="008C2B56" w:rsidRPr="000C402A" w:rsidRDefault="008C2B56" w:rsidP="0038240A">
            <w:pPr>
              <w:widowControl w:val="0"/>
              <w:suppressAutoHyphens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>
              <w:rPr>
                <w:rFonts w:ascii="Cambria" w:eastAsia="SimSun" w:hAnsi="Cambria" w:cs="Arial"/>
                <w:kern w:val="1"/>
                <w:lang w:eastAsia="hi-IN" w:bidi="hi-IN"/>
              </w:rPr>
              <w:t xml:space="preserve">Сільська рада, </w:t>
            </w:r>
            <w:r w:rsidRPr="001E5890">
              <w:rPr>
                <w:rFonts w:ascii="Cambria" w:eastAsia="SimSun" w:hAnsi="Cambria" w:cs="Arial"/>
                <w:kern w:val="1"/>
                <w:lang w:eastAsia="hi-IN" w:bidi="hi-IN"/>
              </w:rPr>
              <w:t xml:space="preserve">керівник відділу з </w:t>
            </w:r>
            <w:r w:rsidR="0099341D">
              <w:rPr>
                <w:rFonts w:ascii="Cambria" w:eastAsia="SimSun" w:hAnsi="Cambria" w:cs="Arial"/>
                <w:kern w:val="1"/>
                <w:lang w:eastAsia="hi-IN" w:bidi="hi-IN"/>
              </w:rPr>
              <w:t>питань освіти , молоді та спорту</w:t>
            </w:r>
          </w:p>
        </w:tc>
        <w:tc>
          <w:tcPr>
            <w:tcW w:w="608" w:type="pct"/>
            <w:gridSpan w:val="2"/>
            <w:shd w:val="clear" w:color="auto" w:fill="auto"/>
          </w:tcPr>
          <w:p w:rsidR="008C2B56" w:rsidRPr="000C402A" w:rsidRDefault="008C2B56" w:rsidP="0038240A">
            <w:pPr>
              <w:widowControl w:val="0"/>
              <w:suppressAutoHyphens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>
              <w:rPr>
                <w:rFonts w:asciiTheme="majorHAnsi" w:eastAsia="SimSun" w:hAnsiTheme="majorHAnsi" w:cs="Arial"/>
                <w:kern w:val="1"/>
                <w:lang w:eastAsia="hi-IN" w:bidi="hi-IN"/>
              </w:rPr>
              <w:t>Місцевий бюджет</w:t>
            </w:r>
          </w:p>
        </w:tc>
        <w:tc>
          <w:tcPr>
            <w:tcW w:w="418" w:type="pct"/>
            <w:shd w:val="clear" w:color="auto" w:fill="auto"/>
          </w:tcPr>
          <w:p w:rsidR="008C2B56" w:rsidRPr="000C402A" w:rsidRDefault="008C2B56" w:rsidP="0038240A">
            <w:pPr>
              <w:widowControl w:val="0"/>
              <w:suppressAutoHyphens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>
              <w:rPr>
                <w:rFonts w:asciiTheme="majorHAnsi" w:eastAsia="SimSun" w:hAnsiTheme="majorHAnsi" w:cs="Arial"/>
                <w:kern w:val="1"/>
                <w:lang w:eastAsia="hi-IN" w:bidi="hi-IN"/>
              </w:rPr>
              <w:t>2020-2022</w:t>
            </w:r>
          </w:p>
        </w:tc>
      </w:tr>
    </w:tbl>
    <w:p w:rsidR="00FF5993" w:rsidRPr="000C402A" w:rsidRDefault="00FF5993" w:rsidP="0038240A">
      <w:pPr>
        <w:spacing w:after="0" w:line="240" w:lineRule="auto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 w:rsidRPr="000C402A">
        <w:rPr>
          <w:rFonts w:ascii="Arial" w:eastAsia="SimSun" w:hAnsi="Arial" w:cs="Arial"/>
          <w:kern w:val="1"/>
          <w:sz w:val="24"/>
          <w:szCs w:val="24"/>
          <w:lang w:eastAsia="hi-IN" w:bidi="hi-IN"/>
        </w:rPr>
        <w:br w:type="page"/>
      </w:r>
    </w:p>
    <w:p w:rsidR="00FF5993" w:rsidRPr="000C402A" w:rsidRDefault="00D916B4" w:rsidP="0038240A">
      <w:pPr>
        <w:widowControl w:val="0"/>
        <w:suppressAutoHyphens/>
        <w:spacing w:before="60" w:after="120"/>
        <w:jc w:val="both"/>
        <w:rPr>
          <w:rFonts w:ascii="Arial" w:eastAsia="Times New Roman" w:hAnsi="Arial" w:cs="Arial"/>
          <w:b/>
          <w:color w:val="5B9BD5"/>
          <w:kern w:val="1"/>
          <w:sz w:val="24"/>
          <w:szCs w:val="24"/>
          <w:lang w:eastAsia="hi-IN" w:bidi="hi-IN"/>
        </w:rPr>
      </w:pPr>
      <w:r>
        <w:rPr>
          <w:noProof/>
          <w:lang w:eastAsia="uk-UA"/>
        </w:rPr>
        <w:lastRenderedPageBreak/>
        <w:drawing>
          <wp:anchor distT="0" distB="0" distL="114300" distR="114300" simplePos="0" relativeHeight="251705344" behindDoc="1" locked="0" layoutInCell="1" allowOverlap="1" wp14:anchorId="1304FC92" wp14:editId="415A1BCB">
            <wp:simplePos x="0" y="0"/>
            <wp:positionH relativeFrom="column">
              <wp:posOffset>34290</wp:posOffset>
            </wp:positionH>
            <wp:positionV relativeFrom="paragraph">
              <wp:posOffset>-268605</wp:posOffset>
            </wp:positionV>
            <wp:extent cx="726440" cy="611505"/>
            <wp:effectExtent l="0" t="0" r="0" b="0"/>
            <wp:wrapTight wrapText="bothSides">
              <wp:wrapPolygon edited="0">
                <wp:start x="0" y="0"/>
                <wp:lineTo x="0" y="20860"/>
                <wp:lineTo x="20958" y="20860"/>
                <wp:lineTo x="20958" y="0"/>
                <wp:lineTo x="0" y="0"/>
              </wp:wrapPolygon>
            </wp:wrapTight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644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F5993" w:rsidRPr="000C402A">
        <w:rPr>
          <w:rFonts w:ascii="Arial" w:eastAsia="Times New Roman" w:hAnsi="Arial" w:cs="Arial"/>
          <w:b/>
          <w:bCs/>
          <w:kern w:val="1"/>
          <w:sz w:val="24"/>
          <w:szCs w:val="24"/>
          <w:lang w:eastAsia="hi-IN" w:bidi="hi-IN"/>
        </w:rPr>
        <w:t>СТРАТЕГІЧНА ЦІЛЬ 3:</w:t>
      </w:r>
      <w:r w:rsidR="00FF5993" w:rsidRPr="000C402A">
        <w:rPr>
          <w:rFonts w:ascii="Arial" w:eastAsia="Times New Roman" w:hAnsi="Arial" w:cs="Arial"/>
          <w:kern w:val="1"/>
          <w:sz w:val="24"/>
          <w:szCs w:val="24"/>
          <w:lang w:eastAsia="hi-IN" w:bidi="hi-IN"/>
        </w:rPr>
        <w:t xml:space="preserve"> </w:t>
      </w:r>
      <w:r w:rsidR="00FF5993" w:rsidRPr="000C402A">
        <w:rPr>
          <w:rFonts w:ascii="Arial" w:eastAsia="Times New Roman" w:hAnsi="Arial" w:cs="Arial"/>
          <w:kern w:val="1"/>
          <w:sz w:val="24"/>
          <w:szCs w:val="24"/>
          <w:lang w:eastAsia="hi-IN" w:bidi="hi-IN"/>
        </w:rPr>
        <w:tab/>
      </w:r>
      <w:r w:rsidR="00AA12F0" w:rsidRPr="000C402A">
        <w:rPr>
          <w:rFonts w:ascii="Arial" w:eastAsia="Times New Roman" w:hAnsi="Arial" w:cs="Arial"/>
          <w:b/>
          <w:color w:val="5B9BD5"/>
          <w:kern w:val="1"/>
          <w:sz w:val="24"/>
          <w:szCs w:val="24"/>
          <w:lang w:eastAsia="hi-IN" w:bidi="hi-IN"/>
        </w:rPr>
        <w:t>СТВОРЕННЯ СПРИЯТЛИВОГО СОЦІАЛЬНОГО СЕРЕДОВИЩА</w:t>
      </w:r>
    </w:p>
    <w:p w:rsidR="00FF5993" w:rsidRPr="000C402A" w:rsidRDefault="006C7E10" w:rsidP="0038240A">
      <w:pPr>
        <w:widowControl w:val="0"/>
        <w:suppressAutoHyphens/>
        <w:spacing w:after="0" w:line="240" w:lineRule="auto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>
        <w:rPr>
          <w:noProof/>
          <w:lang w:eastAsia="uk-UA"/>
        </w:rPr>
        <w:drawing>
          <wp:anchor distT="0" distB="0" distL="114300" distR="114300" simplePos="0" relativeHeight="251724800" behindDoc="1" locked="0" layoutInCell="1" allowOverlap="1" wp14:anchorId="1CF6AC01" wp14:editId="3E315D2F">
            <wp:simplePos x="0" y="0"/>
            <wp:positionH relativeFrom="column">
              <wp:posOffset>-814070</wp:posOffset>
            </wp:positionH>
            <wp:positionV relativeFrom="paragraph">
              <wp:posOffset>29845</wp:posOffset>
            </wp:positionV>
            <wp:extent cx="450850" cy="457200"/>
            <wp:effectExtent l="0" t="0" r="0" b="0"/>
            <wp:wrapTight wrapText="bothSides">
              <wp:wrapPolygon edited="0">
                <wp:start x="1825" y="0"/>
                <wp:lineTo x="913" y="8100"/>
                <wp:lineTo x="1825" y="16200"/>
                <wp:lineTo x="5476" y="20700"/>
                <wp:lineTo x="15515" y="20700"/>
                <wp:lineTo x="19166" y="16200"/>
                <wp:lineTo x="20079" y="8100"/>
                <wp:lineTo x="19166" y="0"/>
                <wp:lineTo x="1825" y="0"/>
              </wp:wrapPolygon>
            </wp:wrapTight>
            <wp:docPr id="92" name="Рисунок 16" descr="Пов’язане зображенн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 descr="Пов’язане зображення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850" cy="457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F5993" w:rsidRPr="000C402A" w:rsidRDefault="00FF5993" w:rsidP="0038240A">
      <w:pPr>
        <w:widowControl w:val="0"/>
        <w:suppressAutoHyphens/>
        <w:spacing w:before="60" w:after="120"/>
        <w:jc w:val="both"/>
        <w:rPr>
          <w:rFonts w:ascii="Arial" w:eastAsia="Times New Roman" w:hAnsi="Arial" w:cs="Arial"/>
          <w:b/>
          <w:color w:val="FF0000"/>
          <w:kern w:val="1"/>
          <w:sz w:val="24"/>
          <w:szCs w:val="24"/>
          <w:lang w:eastAsia="hi-IN" w:bidi="hi-IN"/>
        </w:rPr>
      </w:pPr>
      <w:r w:rsidRPr="000C402A">
        <w:rPr>
          <w:rFonts w:ascii="Arial" w:eastAsia="Times New Roman" w:hAnsi="Arial" w:cs="Arial"/>
          <w:b/>
          <w:kern w:val="1"/>
          <w:sz w:val="24"/>
          <w:szCs w:val="24"/>
          <w:lang w:eastAsia="hi-IN" w:bidi="hi-IN"/>
        </w:rPr>
        <w:t xml:space="preserve">Операційна ціль 3.3.: </w:t>
      </w:r>
      <w:r w:rsidR="00AA12F0" w:rsidRPr="000C402A">
        <w:rPr>
          <w:rFonts w:ascii="Arial" w:eastAsia="SimSun" w:hAnsi="Arial" w:cs="Arial"/>
          <w:b/>
          <w:color w:val="FF0000"/>
          <w:kern w:val="1"/>
          <w:sz w:val="24"/>
          <w:szCs w:val="24"/>
          <w:lang w:eastAsia="hi-IN" w:bidi="hi-IN"/>
        </w:rPr>
        <w:t>Розширення можливостей місцевої спортивної інфраструктури</w:t>
      </w:r>
    </w:p>
    <w:tbl>
      <w:tblPr>
        <w:tblStyle w:val="151"/>
        <w:tblW w:w="5027" w:type="pct"/>
        <w:tblBorders>
          <w:top w:val="single" w:sz="18" w:space="0" w:color="0070C0"/>
          <w:left w:val="single" w:sz="18" w:space="0" w:color="0070C0"/>
          <w:bottom w:val="single" w:sz="18" w:space="0" w:color="0070C0"/>
          <w:right w:val="single" w:sz="18" w:space="0" w:color="0070C0"/>
          <w:insideH w:val="single" w:sz="6" w:space="0" w:color="0070C0"/>
          <w:insideV w:val="single" w:sz="6" w:space="0" w:color="0070C0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7"/>
        <w:gridCol w:w="2127"/>
        <w:gridCol w:w="1700"/>
        <w:gridCol w:w="1699"/>
        <w:gridCol w:w="1891"/>
        <w:gridCol w:w="1365"/>
        <w:gridCol w:w="1835"/>
        <w:gridCol w:w="1690"/>
        <w:gridCol w:w="1230"/>
      </w:tblGrid>
      <w:tr w:rsidR="00FC54E4" w:rsidRPr="000C402A" w:rsidTr="00FE22D6">
        <w:trPr>
          <w:trHeight w:val="1247"/>
        </w:trPr>
        <w:tc>
          <w:tcPr>
            <w:tcW w:w="211" w:type="pct"/>
            <w:shd w:val="clear" w:color="auto" w:fill="0070C0"/>
            <w:vAlign w:val="center"/>
          </w:tcPr>
          <w:p w:rsidR="00FF5993" w:rsidRPr="000C402A" w:rsidRDefault="00FF5993" w:rsidP="0038240A">
            <w:pPr>
              <w:widowControl w:val="0"/>
              <w:suppressAutoHyphens/>
              <w:jc w:val="both"/>
              <w:rPr>
                <w:rFonts w:asciiTheme="majorHAnsi" w:eastAsia="SimSun" w:hAnsiTheme="majorHAnsi" w:cs="Arial"/>
                <w:b/>
                <w:color w:val="FFFFFF"/>
                <w:kern w:val="1"/>
                <w:lang w:eastAsia="hi-IN" w:bidi="hi-IN"/>
              </w:rPr>
            </w:pPr>
          </w:p>
        </w:tc>
        <w:tc>
          <w:tcPr>
            <w:tcW w:w="752" w:type="pct"/>
            <w:shd w:val="clear" w:color="auto" w:fill="0070C0"/>
            <w:vAlign w:val="center"/>
          </w:tcPr>
          <w:p w:rsidR="00FF5993" w:rsidRPr="000C402A" w:rsidRDefault="00FF5993" w:rsidP="0038240A">
            <w:pPr>
              <w:widowControl w:val="0"/>
              <w:suppressAutoHyphens/>
              <w:rPr>
                <w:rFonts w:asciiTheme="majorHAnsi" w:eastAsia="SimSun" w:hAnsiTheme="majorHAnsi" w:cs="Arial"/>
                <w:b/>
                <w:color w:val="FFFFFF"/>
                <w:kern w:val="1"/>
                <w:lang w:eastAsia="hi-IN" w:bidi="hi-IN"/>
              </w:rPr>
            </w:pPr>
            <w:r w:rsidRPr="000C402A">
              <w:rPr>
                <w:rFonts w:asciiTheme="majorHAnsi" w:eastAsia="SimSun" w:hAnsiTheme="majorHAnsi" w:cs="Arial"/>
                <w:b/>
                <w:bCs/>
                <w:color w:val="FFFFFF"/>
                <w:kern w:val="1"/>
                <w:lang w:eastAsia="hi-IN" w:bidi="hi-IN"/>
              </w:rPr>
              <w:t>Діяльність/ завдання</w:t>
            </w:r>
          </w:p>
        </w:tc>
        <w:tc>
          <w:tcPr>
            <w:tcW w:w="601" w:type="pct"/>
            <w:shd w:val="clear" w:color="auto" w:fill="0070C0"/>
            <w:vAlign w:val="center"/>
          </w:tcPr>
          <w:p w:rsidR="00FF5993" w:rsidRPr="000C402A" w:rsidRDefault="00FF5993" w:rsidP="0038240A">
            <w:pPr>
              <w:widowControl w:val="0"/>
              <w:suppressAutoHyphens/>
              <w:rPr>
                <w:rFonts w:asciiTheme="majorHAnsi" w:eastAsia="SimSun" w:hAnsiTheme="majorHAnsi" w:cs="Arial"/>
                <w:b/>
                <w:color w:val="FFFFFF"/>
                <w:kern w:val="1"/>
                <w:lang w:eastAsia="hi-IN" w:bidi="hi-IN"/>
              </w:rPr>
            </w:pPr>
            <w:r w:rsidRPr="000C402A">
              <w:rPr>
                <w:rFonts w:asciiTheme="majorHAnsi" w:eastAsia="SimSun" w:hAnsiTheme="majorHAnsi" w:cs="Arial"/>
                <w:b/>
                <w:bCs/>
                <w:color w:val="FFFFFF"/>
                <w:kern w:val="1"/>
                <w:lang w:eastAsia="hi-IN" w:bidi="hi-IN"/>
              </w:rPr>
              <w:t>Показник реалізації діяльності / завдання (продукт)</w:t>
            </w:r>
          </w:p>
        </w:tc>
        <w:tc>
          <w:tcPr>
            <w:tcW w:w="601" w:type="pct"/>
            <w:shd w:val="clear" w:color="auto" w:fill="0070C0"/>
            <w:vAlign w:val="center"/>
          </w:tcPr>
          <w:p w:rsidR="00FF5993" w:rsidRPr="000C402A" w:rsidRDefault="00FF5993" w:rsidP="0038240A">
            <w:pPr>
              <w:widowControl w:val="0"/>
              <w:suppressAutoHyphens/>
              <w:rPr>
                <w:rFonts w:asciiTheme="majorHAnsi" w:eastAsia="SimSun" w:hAnsiTheme="majorHAnsi" w:cs="Arial"/>
                <w:b/>
                <w:color w:val="FFFFFF"/>
                <w:kern w:val="1"/>
                <w:lang w:eastAsia="hi-IN" w:bidi="hi-IN"/>
              </w:rPr>
            </w:pPr>
            <w:r w:rsidRPr="000C402A">
              <w:rPr>
                <w:rFonts w:asciiTheme="majorHAnsi" w:eastAsia="SimSun" w:hAnsiTheme="majorHAnsi" w:cs="Arial"/>
                <w:b/>
                <w:bCs/>
                <w:color w:val="FFFFFF"/>
                <w:kern w:val="1"/>
                <w:lang w:eastAsia="hi-IN" w:bidi="hi-IN"/>
              </w:rPr>
              <w:t>Результат реалізації діяльності / завдання</w:t>
            </w:r>
          </w:p>
        </w:tc>
        <w:tc>
          <w:tcPr>
            <w:tcW w:w="669" w:type="pct"/>
            <w:shd w:val="clear" w:color="auto" w:fill="0070C0"/>
            <w:vAlign w:val="center"/>
          </w:tcPr>
          <w:p w:rsidR="00FF5993" w:rsidRPr="000C402A" w:rsidRDefault="00FF5993" w:rsidP="0038240A">
            <w:pPr>
              <w:widowControl w:val="0"/>
              <w:suppressAutoHyphens/>
              <w:rPr>
                <w:rFonts w:asciiTheme="majorHAnsi" w:eastAsia="SimSun" w:hAnsiTheme="majorHAnsi" w:cs="Arial"/>
                <w:b/>
                <w:color w:val="FFFFFF"/>
                <w:kern w:val="1"/>
                <w:lang w:eastAsia="hi-IN" w:bidi="hi-IN"/>
              </w:rPr>
            </w:pPr>
            <w:r w:rsidRPr="000C402A">
              <w:rPr>
                <w:rFonts w:asciiTheme="majorHAnsi" w:eastAsia="SimSun" w:hAnsiTheme="majorHAnsi" w:cs="Arial"/>
                <w:b/>
                <w:bCs/>
                <w:color w:val="FFFFFF"/>
                <w:kern w:val="1"/>
                <w:lang w:eastAsia="hi-IN" w:bidi="hi-IN"/>
              </w:rPr>
              <w:t>Показник оцінювання результату діяльності</w:t>
            </w:r>
          </w:p>
        </w:tc>
        <w:tc>
          <w:tcPr>
            <w:tcW w:w="483" w:type="pct"/>
            <w:shd w:val="clear" w:color="auto" w:fill="0070C0"/>
            <w:vAlign w:val="center"/>
          </w:tcPr>
          <w:p w:rsidR="00FF5993" w:rsidRPr="000C402A" w:rsidRDefault="00FF5993" w:rsidP="0038240A">
            <w:pPr>
              <w:widowControl w:val="0"/>
              <w:suppressAutoHyphens/>
              <w:rPr>
                <w:rFonts w:asciiTheme="majorHAnsi" w:eastAsia="SimSun" w:hAnsiTheme="majorHAnsi" w:cs="Arial"/>
                <w:b/>
                <w:color w:val="FFFFFF"/>
                <w:kern w:val="1"/>
                <w:lang w:eastAsia="hi-IN" w:bidi="hi-IN"/>
              </w:rPr>
            </w:pPr>
            <w:r w:rsidRPr="000C402A">
              <w:rPr>
                <w:rFonts w:asciiTheme="majorHAnsi" w:eastAsia="SimSun" w:hAnsiTheme="majorHAnsi" w:cs="Arial"/>
                <w:b/>
                <w:bCs/>
                <w:color w:val="FFFFFF"/>
                <w:kern w:val="1"/>
                <w:lang w:eastAsia="hi-IN" w:bidi="hi-IN"/>
              </w:rPr>
              <w:t>Джерела перевірки показників</w:t>
            </w:r>
          </w:p>
        </w:tc>
        <w:tc>
          <w:tcPr>
            <w:tcW w:w="649" w:type="pct"/>
            <w:shd w:val="clear" w:color="auto" w:fill="0070C0"/>
            <w:vAlign w:val="center"/>
          </w:tcPr>
          <w:p w:rsidR="00FF5993" w:rsidRPr="000C402A" w:rsidRDefault="00FF5993" w:rsidP="0038240A">
            <w:pPr>
              <w:widowControl w:val="0"/>
              <w:suppressAutoHyphens/>
              <w:rPr>
                <w:rFonts w:asciiTheme="majorHAnsi" w:eastAsia="SimSun" w:hAnsiTheme="majorHAnsi" w:cs="Arial"/>
                <w:b/>
                <w:color w:val="FFFFFF"/>
                <w:kern w:val="1"/>
                <w:lang w:eastAsia="hi-IN" w:bidi="hi-IN"/>
              </w:rPr>
            </w:pPr>
            <w:r w:rsidRPr="000C402A">
              <w:rPr>
                <w:rFonts w:asciiTheme="majorHAnsi" w:eastAsia="SimSun" w:hAnsiTheme="majorHAnsi" w:cs="Arial"/>
                <w:b/>
                <w:bCs/>
                <w:color w:val="FFFFFF"/>
                <w:kern w:val="1"/>
                <w:lang w:eastAsia="hi-IN" w:bidi="hi-IN"/>
              </w:rPr>
              <w:t>Відповідальний за виконання діяльності чи завдання</w:t>
            </w:r>
          </w:p>
        </w:tc>
        <w:tc>
          <w:tcPr>
            <w:tcW w:w="598" w:type="pct"/>
            <w:shd w:val="clear" w:color="auto" w:fill="0070C0"/>
            <w:vAlign w:val="center"/>
          </w:tcPr>
          <w:p w:rsidR="00FF5993" w:rsidRPr="000C402A" w:rsidRDefault="00FF5993" w:rsidP="0038240A">
            <w:pPr>
              <w:widowControl w:val="0"/>
              <w:suppressAutoHyphens/>
              <w:rPr>
                <w:rFonts w:asciiTheme="majorHAnsi" w:eastAsia="SimSun" w:hAnsiTheme="majorHAnsi" w:cs="Arial"/>
                <w:b/>
                <w:color w:val="FFFFFF"/>
                <w:kern w:val="1"/>
                <w:lang w:eastAsia="hi-IN" w:bidi="hi-IN"/>
              </w:rPr>
            </w:pPr>
            <w:r w:rsidRPr="000C402A">
              <w:rPr>
                <w:rFonts w:asciiTheme="majorHAnsi" w:eastAsia="SimSun" w:hAnsiTheme="majorHAnsi" w:cs="Arial"/>
                <w:b/>
                <w:bCs/>
                <w:color w:val="FFFFFF"/>
                <w:kern w:val="1"/>
                <w:lang w:eastAsia="hi-IN" w:bidi="hi-IN"/>
              </w:rPr>
              <w:t>Джерела фінансування / кошти з бюджету ОТГ</w:t>
            </w:r>
          </w:p>
        </w:tc>
        <w:tc>
          <w:tcPr>
            <w:tcW w:w="435" w:type="pct"/>
            <w:shd w:val="clear" w:color="auto" w:fill="0070C0"/>
            <w:vAlign w:val="center"/>
          </w:tcPr>
          <w:p w:rsidR="00FF5993" w:rsidRPr="000C402A" w:rsidRDefault="00FF5993" w:rsidP="0038240A">
            <w:pPr>
              <w:widowControl w:val="0"/>
              <w:suppressAutoHyphens/>
              <w:rPr>
                <w:rFonts w:asciiTheme="majorHAnsi" w:eastAsia="SimSun" w:hAnsiTheme="majorHAnsi" w:cs="Arial"/>
                <w:b/>
                <w:color w:val="FFFFFF"/>
                <w:kern w:val="1"/>
                <w:lang w:eastAsia="hi-IN" w:bidi="hi-IN"/>
              </w:rPr>
            </w:pPr>
            <w:r w:rsidRPr="000C402A">
              <w:rPr>
                <w:rFonts w:asciiTheme="majorHAnsi" w:eastAsia="SimSun" w:hAnsiTheme="majorHAnsi" w:cs="Arial"/>
                <w:b/>
                <w:bCs/>
                <w:color w:val="FFFFFF"/>
                <w:kern w:val="1"/>
                <w:lang w:eastAsia="hi-IN" w:bidi="hi-IN"/>
              </w:rPr>
              <w:t>Термін реалізації</w:t>
            </w:r>
          </w:p>
        </w:tc>
      </w:tr>
      <w:tr w:rsidR="00FC54E4" w:rsidRPr="000C402A" w:rsidTr="00FE22D6">
        <w:trPr>
          <w:trHeight w:val="72"/>
        </w:trPr>
        <w:tc>
          <w:tcPr>
            <w:tcW w:w="211" w:type="pct"/>
          </w:tcPr>
          <w:p w:rsidR="00FF5993" w:rsidRPr="00D6323D" w:rsidRDefault="00D6323D" w:rsidP="0038240A">
            <w:pPr>
              <w:widowControl w:val="0"/>
              <w:suppressAutoHyphens/>
              <w:snapToGrid w:val="0"/>
              <w:jc w:val="both"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 w:rsidRPr="00D6323D">
              <w:rPr>
                <w:rFonts w:asciiTheme="majorHAnsi" w:eastAsia="SimSun" w:hAnsiTheme="majorHAnsi" w:cs="Arial"/>
                <w:kern w:val="1"/>
                <w:lang w:eastAsia="hi-IN" w:bidi="hi-IN"/>
              </w:rPr>
              <w:t>3.3.1</w:t>
            </w:r>
          </w:p>
        </w:tc>
        <w:tc>
          <w:tcPr>
            <w:tcW w:w="752" w:type="pct"/>
          </w:tcPr>
          <w:p w:rsidR="00FF5993" w:rsidRPr="000C402A" w:rsidRDefault="00453284" w:rsidP="006953DA">
            <w:pPr>
              <w:widowControl w:val="0"/>
              <w:suppressAutoHyphens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>
              <w:rPr>
                <w:rFonts w:asciiTheme="majorHAnsi" w:eastAsia="SimSun" w:hAnsiTheme="majorHAnsi" w:cs="Arial"/>
                <w:kern w:val="1"/>
                <w:lang w:eastAsia="hi-IN" w:bidi="hi-IN"/>
              </w:rPr>
              <w:t xml:space="preserve">Покращення технічного забезпечення діяльності </w:t>
            </w:r>
            <w:r w:rsidR="006953DA">
              <w:rPr>
                <w:rFonts w:asciiTheme="majorHAnsi" w:eastAsia="SimSun" w:hAnsiTheme="majorHAnsi" w:cs="Arial"/>
                <w:kern w:val="1"/>
                <w:lang w:eastAsia="hi-IN" w:bidi="hi-IN"/>
              </w:rPr>
              <w:t>спортивних секцій</w:t>
            </w:r>
            <w:r>
              <w:rPr>
                <w:rFonts w:asciiTheme="majorHAnsi" w:eastAsia="SimSun" w:hAnsiTheme="majorHAnsi" w:cs="Arial"/>
                <w:kern w:val="1"/>
                <w:lang w:eastAsia="hi-IN" w:bidi="hi-IN"/>
              </w:rPr>
              <w:t xml:space="preserve"> при </w:t>
            </w:r>
            <w:r w:rsidR="006953DA">
              <w:rPr>
                <w:rFonts w:asciiTheme="majorHAnsi" w:eastAsia="SimSun" w:hAnsiTheme="majorHAnsi" w:cs="Arial"/>
                <w:kern w:val="1"/>
                <w:lang w:eastAsia="hi-IN" w:bidi="hi-IN"/>
              </w:rPr>
              <w:t>школах</w:t>
            </w:r>
            <w:r>
              <w:rPr>
                <w:rFonts w:asciiTheme="majorHAnsi" w:eastAsia="SimSun" w:hAnsiTheme="majorHAnsi" w:cs="Arial"/>
                <w:kern w:val="1"/>
                <w:lang w:eastAsia="hi-IN" w:bidi="hi-IN"/>
              </w:rPr>
              <w:t xml:space="preserve"> громади</w:t>
            </w:r>
          </w:p>
        </w:tc>
        <w:tc>
          <w:tcPr>
            <w:tcW w:w="601" w:type="pct"/>
          </w:tcPr>
          <w:p w:rsidR="00FF5993" w:rsidRPr="000C402A" w:rsidRDefault="00453284" w:rsidP="0038240A">
            <w:pPr>
              <w:widowControl w:val="0"/>
              <w:suppressAutoHyphens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>
              <w:rPr>
                <w:rFonts w:asciiTheme="majorHAnsi" w:eastAsia="SimSun" w:hAnsiTheme="majorHAnsi" w:cs="Arial"/>
                <w:kern w:val="1"/>
                <w:lang w:eastAsia="hi-IN" w:bidi="hi-IN"/>
              </w:rPr>
              <w:t>Закуплений спортивний інвентар згідно із узгодженим переліком</w:t>
            </w:r>
          </w:p>
        </w:tc>
        <w:tc>
          <w:tcPr>
            <w:tcW w:w="601" w:type="pct"/>
          </w:tcPr>
          <w:p w:rsidR="003E4E19" w:rsidRPr="003E4E19" w:rsidRDefault="003E4E19" w:rsidP="003E4E19">
            <w:pPr>
              <w:widowControl w:val="0"/>
              <w:suppressAutoHyphens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 w:rsidRPr="003E4E19">
              <w:rPr>
                <w:rFonts w:asciiTheme="majorHAnsi" w:eastAsia="SimSun" w:hAnsiTheme="majorHAnsi" w:cs="Arial"/>
                <w:kern w:val="1"/>
                <w:lang w:eastAsia="hi-IN" w:bidi="hi-IN"/>
              </w:rPr>
              <w:t>Покращення рівня надання освітніх послуг</w:t>
            </w:r>
          </w:p>
          <w:p w:rsidR="00FF5993" w:rsidRPr="000C402A" w:rsidRDefault="003E4E19" w:rsidP="003E4E19">
            <w:pPr>
              <w:widowControl w:val="0"/>
              <w:suppressAutoHyphens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 w:rsidRPr="003E4E19">
              <w:rPr>
                <w:rFonts w:asciiTheme="majorHAnsi" w:eastAsia="SimSun" w:hAnsiTheme="majorHAnsi" w:cs="Arial"/>
                <w:kern w:val="1"/>
                <w:lang w:eastAsia="hi-IN" w:bidi="hi-IN"/>
              </w:rPr>
              <w:t>Покращення можливостей для місцевої молоді заняття спортом</w:t>
            </w:r>
          </w:p>
        </w:tc>
        <w:tc>
          <w:tcPr>
            <w:tcW w:w="669" w:type="pct"/>
          </w:tcPr>
          <w:p w:rsidR="00FE22D6" w:rsidRPr="00FE22D6" w:rsidRDefault="00FE22D6" w:rsidP="00FE22D6">
            <w:pPr>
              <w:widowControl w:val="0"/>
              <w:suppressAutoHyphens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 w:rsidRPr="00FE22D6">
              <w:rPr>
                <w:rFonts w:asciiTheme="majorHAnsi" w:eastAsia="SimSun" w:hAnsiTheme="majorHAnsi" w:cs="Arial"/>
                <w:kern w:val="1"/>
                <w:lang w:eastAsia="hi-IN" w:bidi="hi-IN"/>
              </w:rPr>
              <w:t>Рівень задоволення мешканців освітніми послугами</w:t>
            </w:r>
          </w:p>
          <w:p w:rsidR="00FF5993" w:rsidRPr="000C402A" w:rsidRDefault="00FE22D6" w:rsidP="00FE22D6">
            <w:pPr>
              <w:widowControl w:val="0"/>
              <w:suppressAutoHyphens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 w:rsidRPr="00FE22D6">
              <w:rPr>
                <w:rFonts w:asciiTheme="majorHAnsi" w:eastAsia="SimSun" w:hAnsiTheme="majorHAnsi" w:cs="Arial"/>
                <w:kern w:val="1"/>
                <w:lang w:eastAsia="hi-IN" w:bidi="hi-IN"/>
              </w:rPr>
              <w:t>Рівень задоволеності молоддю якістю надання освітніх послуг та можливості проведення вільного часу</w:t>
            </w:r>
          </w:p>
        </w:tc>
        <w:tc>
          <w:tcPr>
            <w:tcW w:w="483" w:type="pct"/>
          </w:tcPr>
          <w:p w:rsidR="00FE22D6" w:rsidRPr="00FE22D6" w:rsidRDefault="00FE22D6" w:rsidP="00FE22D6">
            <w:pPr>
              <w:widowControl w:val="0"/>
              <w:suppressAutoHyphens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 w:rsidRPr="00FE22D6">
              <w:rPr>
                <w:rFonts w:asciiTheme="majorHAnsi" w:eastAsia="SimSun" w:hAnsiTheme="majorHAnsi" w:cs="Arial"/>
                <w:kern w:val="1"/>
                <w:lang w:eastAsia="hi-IN" w:bidi="hi-IN"/>
              </w:rPr>
              <w:t>Звіт за результатами реалізації проекту/ програми</w:t>
            </w:r>
          </w:p>
          <w:p w:rsidR="00FF5993" w:rsidRPr="000C402A" w:rsidRDefault="00FE22D6" w:rsidP="00FE22D6">
            <w:pPr>
              <w:widowControl w:val="0"/>
              <w:suppressAutoHyphens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 w:rsidRPr="00FE22D6">
              <w:rPr>
                <w:rFonts w:asciiTheme="majorHAnsi" w:eastAsia="SimSun" w:hAnsiTheme="majorHAnsi" w:cs="Arial"/>
                <w:kern w:val="1"/>
                <w:lang w:eastAsia="hi-IN" w:bidi="hi-IN"/>
              </w:rPr>
              <w:t>Дослідження умов проживання та якості публічних послуг</w:t>
            </w:r>
          </w:p>
        </w:tc>
        <w:tc>
          <w:tcPr>
            <w:tcW w:w="649" w:type="pct"/>
          </w:tcPr>
          <w:p w:rsidR="00FF5993" w:rsidRPr="000C402A" w:rsidRDefault="00FE22D6" w:rsidP="0038240A">
            <w:pPr>
              <w:widowControl w:val="0"/>
              <w:suppressAutoHyphens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>
              <w:rPr>
                <w:rFonts w:asciiTheme="majorHAnsi" w:eastAsia="SimSun" w:hAnsiTheme="majorHAnsi" w:cs="Arial"/>
                <w:kern w:val="1"/>
                <w:lang w:eastAsia="hi-IN" w:bidi="hi-IN"/>
              </w:rPr>
              <w:t xml:space="preserve">Директори шкіл, </w:t>
            </w:r>
            <w:r w:rsidRPr="001E5890">
              <w:rPr>
                <w:rFonts w:ascii="Cambria" w:eastAsia="SimSun" w:hAnsi="Cambria" w:cs="Arial"/>
                <w:kern w:val="1"/>
                <w:lang w:eastAsia="hi-IN" w:bidi="hi-IN"/>
              </w:rPr>
              <w:t xml:space="preserve">керівник відділу з </w:t>
            </w:r>
            <w:r w:rsidR="0099341D">
              <w:rPr>
                <w:rFonts w:ascii="Cambria" w:eastAsia="SimSun" w:hAnsi="Cambria" w:cs="Arial"/>
                <w:kern w:val="1"/>
                <w:lang w:eastAsia="hi-IN" w:bidi="hi-IN"/>
              </w:rPr>
              <w:t>питань освіти , молоді та спорту</w:t>
            </w:r>
          </w:p>
        </w:tc>
        <w:tc>
          <w:tcPr>
            <w:tcW w:w="598" w:type="pct"/>
          </w:tcPr>
          <w:p w:rsidR="00FF5993" w:rsidRPr="000C402A" w:rsidRDefault="00E70516" w:rsidP="0038240A">
            <w:pPr>
              <w:widowControl w:val="0"/>
              <w:suppressAutoHyphens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 w:rsidRPr="00B70BAF">
              <w:rPr>
                <w:rFonts w:ascii="Cambria" w:hAnsi="Cambria" w:cstheme="minorHAnsi"/>
                <w:color w:val="000000" w:themeColor="text1"/>
              </w:rPr>
              <w:t xml:space="preserve">Місцевий бюджет, ДФРР, </w:t>
            </w:r>
            <w:r w:rsidRPr="00B70BAF">
              <w:rPr>
                <w:rFonts w:ascii="Cambria" w:hAnsi="Cambria" w:cs="Arial"/>
                <w:color w:val="000000" w:themeColor="text1"/>
              </w:rPr>
              <w:t>зовнішні програми допомоги – державні та міжнародні</w:t>
            </w:r>
          </w:p>
        </w:tc>
        <w:tc>
          <w:tcPr>
            <w:tcW w:w="435" w:type="pct"/>
          </w:tcPr>
          <w:p w:rsidR="00FF5993" w:rsidRPr="000C402A" w:rsidRDefault="00E70516" w:rsidP="0038240A">
            <w:pPr>
              <w:widowControl w:val="0"/>
              <w:suppressAutoHyphens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>
              <w:rPr>
                <w:rFonts w:asciiTheme="majorHAnsi" w:eastAsia="SimSun" w:hAnsiTheme="majorHAnsi" w:cs="Arial"/>
                <w:kern w:val="1"/>
                <w:lang w:eastAsia="hi-IN" w:bidi="hi-IN"/>
              </w:rPr>
              <w:t>2019-2022</w:t>
            </w:r>
          </w:p>
        </w:tc>
      </w:tr>
      <w:tr w:rsidR="00FC54E4" w:rsidRPr="000C402A" w:rsidTr="007D5B77">
        <w:trPr>
          <w:trHeight w:val="1568"/>
        </w:trPr>
        <w:tc>
          <w:tcPr>
            <w:tcW w:w="211" w:type="pct"/>
          </w:tcPr>
          <w:p w:rsidR="00F53BE9" w:rsidRPr="00D6323D" w:rsidRDefault="00F53BE9" w:rsidP="0038240A">
            <w:pPr>
              <w:widowControl w:val="0"/>
              <w:suppressAutoHyphens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 w:rsidRPr="00D6323D">
              <w:rPr>
                <w:rFonts w:asciiTheme="majorHAnsi" w:eastAsia="SimSun" w:hAnsiTheme="majorHAnsi" w:cs="Arial"/>
                <w:kern w:val="1"/>
                <w:lang w:eastAsia="hi-IN" w:bidi="hi-IN"/>
              </w:rPr>
              <w:t>3.3.2</w:t>
            </w:r>
          </w:p>
        </w:tc>
        <w:tc>
          <w:tcPr>
            <w:tcW w:w="752" w:type="pct"/>
          </w:tcPr>
          <w:p w:rsidR="00F53BE9" w:rsidRDefault="00F53BE9" w:rsidP="00FC54E4">
            <w:pPr>
              <w:spacing w:before="20" w:after="40"/>
              <w:rPr>
                <w:rFonts w:ascii="Cambria" w:eastAsia="SimSun" w:hAnsi="Cambria"/>
              </w:rPr>
            </w:pPr>
            <w:r>
              <w:rPr>
                <w:rFonts w:ascii="Cambria" w:eastAsia="SimSun" w:hAnsi="Cambria"/>
              </w:rPr>
              <w:t>Будівництво мережі дитячих майданчиків в селах об’єднаної громади</w:t>
            </w:r>
          </w:p>
        </w:tc>
        <w:tc>
          <w:tcPr>
            <w:tcW w:w="601" w:type="pct"/>
          </w:tcPr>
          <w:p w:rsidR="00F53BE9" w:rsidRDefault="00F53BE9" w:rsidP="00FC54E4">
            <w:pPr>
              <w:spacing w:before="20" w:after="4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Кількість побудованих дитячих майданчиків</w:t>
            </w:r>
          </w:p>
        </w:tc>
        <w:tc>
          <w:tcPr>
            <w:tcW w:w="601" w:type="pct"/>
          </w:tcPr>
          <w:p w:rsidR="00F53BE9" w:rsidRPr="00435C0E" w:rsidRDefault="00F53BE9" w:rsidP="00FC54E4">
            <w:pPr>
              <w:spacing w:before="20" w:after="4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Збільшені можливост</w:t>
            </w:r>
            <w:r w:rsidR="00FC54E4">
              <w:rPr>
                <w:rFonts w:ascii="Cambria" w:hAnsi="Cambria"/>
              </w:rPr>
              <w:t xml:space="preserve">і для дозвілля </w:t>
            </w:r>
            <w:r>
              <w:rPr>
                <w:rFonts w:ascii="Cambria" w:hAnsi="Cambria"/>
              </w:rPr>
              <w:t xml:space="preserve">для </w:t>
            </w:r>
            <w:r w:rsidR="00FC54E4">
              <w:rPr>
                <w:rFonts w:ascii="Cambria" w:hAnsi="Cambria"/>
              </w:rPr>
              <w:t>дітей молодшого віку</w:t>
            </w:r>
          </w:p>
        </w:tc>
        <w:tc>
          <w:tcPr>
            <w:tcW w:w="669" w:type="pct"/>
          </w:tcPr>
          <w:p w:rsidR="00F53BE9" w:rsidRPr="00435C0E" w:rsidRDefault="00F53BE9" w:rsidP="007D5B77">
            <w:pPr>
              <w:spacing w:before="20" w:after="40"/>
              <w:rPr>
                <w:rFonts w:ascii="Cambria" w:hAnsi="Cambria"/>
              </w:rPr>
            </w:pPr>
            <w:r w:rsidRPr="00435C0E">
              <w:rPr>
                <w:rFonts w:ascii="Cambria" w:hAnsi="Cambria"/>
              </w:rPr>
              <w:t xml:space="preserve">Рівень задоволеності мешканців з </w:t>
            </w:r>
            <w:proofErr w:type="spellStart"/>
            <w:r w:rsidRPr="00435C0E">
              <w:rPr>
                <w:rFonts w:ascii="Cambria" w:hAnsi="Cambria"/>
              </w:rPr>
              <w:t>користання</w:t>
            </w:r>
            <w:proofErr w:type="spellEnd"/>
            <w:r w:rsidRPr="00435C0E">
              <w:rPr>
                <w:rFonts w:ascii="Cambria" w:hAnsi="Cambria"/>
              </w:rPr>
              <w:t xml:space="preserve"> відпочинкового простору</w:t>
            </w:r>
          </w:p>
        </w:tc>
        <w:tc>
          <w:tcPr>
            <w:tcW w:w="483" w:type="pct"/>
          </w:tcPr>
          <w:p w:rsidR="00F53BE9" w:rsidRPr="00435C0E" w:rsidRDefault="00F53BE9" w:rsidP="007D5B77">
            <w:pPr>
              <w:spacing w:before="20" w:after="40"/>
              <w:rPr>
                <w:rFonts w:ascii="Cambria" w:hAnsi="Cambria"/>
              </w:rPr>
            </w:pPr>
            <w:r w:rsidRPr="00435C0E">
              <w:rPr>
                <w:rFonts w:ascii="Cambria" w:hAnsi="Cambria"/>
              </w:rPr>
              <w:t>Дослідження умов проживання та якості публічних послуг</w:t>
            </w:r>
          </w:p>
        </w:tc>
        <w:tc>
          <w:tcPr>
            <w:tcW w:w="649" w:type="pct"/>
          </w:tcPr>
          <w:p w:rsidR="00F53BE9" w:rsidRPr="00A470BC" w:rsidRDefault="007D3DF3" w:rsidP="007D5B77">
            <w:pPr>
              <w:rPr>
                <w:rFonts w:asciiTheme="majorHAnsi" w:hAnsiTheme="majorHAnsi" w:cs="Arial"/>
              </w:rPr>
            </w:pPr>
            <w:r w:rsidRPr="001E5890">
              <w:rPr>
                <w:rFonts w:ascii="Cambria" w:eastAsia="SimSun" w:hAnsi="Cambria" w:cs="Arial"/>
                <w:kern w:val="1"/>
                <w:lang w:eastAsia="hi-IN" w:bidi="hi-IN"/>
              </w:rPr>
              <w:t xml:space="preserve">Керівник відділу з </w:t>
            </w:r>
            <w:r w:rsidR="0099341D">
              <w:rPr>
                <w:rFonts w:ascii="Cambria" w:eastAsia="SimSun" w:hAnsi="Cambria" w:cs="Arial"/>
                <w:kern w:val="1"/>
                <w:lang w:eastAsia="hi-IN" w:bidi="hi-IN"/>
              </w:rPr>
              <w:t>питань освіти , молоді та спорту</w:t>
            </w:r>
          </w:p>
        </w:tc>
        <w:tc>
          <w:tcPr>
            <w:tcW w:w="598" w:type="pct"/>
          </w:tcPr>
          <w:p w:rsidR="00F53BE9" w:rsidRPr="00A470BC" w:rsidRDefault="00F53BE9" w:rsidP="00FC54E4">
            <w:pPr>
              <w:rPr>
                <w:rFonts w:asciiTheme="majorHAnsi" w:hAnsiTheme="majorHAnsi" w:cs="Arial"/>
              </w:rPr>
            </w:pPr>
            <w:r w:rsidRPr="00A470BC">
              <w:rPr>
                <w:rFonts w:asciiTheme="majorHAnsi" w:hAnsiTheme="majorHAnsi" w:cs="Arial"/>
              </w:rPr>
              <w:t>Місцевий бюджет, зовнішні програми допомоги – державні і міжнародні</w:t>
            </w:r>
          </w:p>
        </w:tc>
        <w:tc>
          <w:tcPr>
            <w:tcW w:w="435" w:type="pct"/>
          </w:tcPr>
          <w:p w:rsidR="00F53BE9" w:rsidRPr="00A470BC" w:rsidRDefault="00F53BE9" w:rsidP="007D5B77">
            <w:pPr>
              <w:rPr>
                <w:rFonts w:asciiTheme="majorHAnsi" w:hAnsiTheme="majorHAnsi" w:cs="Arial"/>
              </w:rPr>
            </w:pPr>
            <w:r>
              <w:rPr>
                <w:rFonts w:asciiTheme="majorHAnsi" w:hAnsiTheme="majorHAnsi" w:cs="Arial"/>
              </w:rPr>
              <w:t>2019-2020</w:t>
            </w:r>
          </w:p>
        </w:tc>
      </w:tr>
      <w:tr w:rsidR="00FC54E4" w:rsidRPr="000C402A" w:rsidTr="00FE22D6">
        <w:trPr>
          <w:trHeight w:val="350"/>
        </w:trPr>
        <w:tc>
          <w:tcPr>
            <w:tcW w:w="211" w:type="pct"/>
          </w:tcPr>
          <w:p w:rsidR="00F53BE9" w:rsidRPr="00D6323D" w:rsidRDefault="00F53BE9" w:rsidP="0038240A">
            <w:pPr>
              <w:widowControl w:val="0"/>
              <w:suppressAutoHyphens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>
              <w:rPr>
                <w:rFonts w:asciiTheme="majorHAnsi" w:eastAsia="SimSun" w:hAnsiTheme="majorHAnsi" w:cs="Arial"/>
                <w:kern w:val="1"/>
                <w:lang w:eastAsia="hi-IN" w:bidi="hi-IN"/>
              </w:rPr>
              <w:t>3.3.3</w:t>
            </w:r>
          </w:p>
        </w:tc>
        <w:tc>
          <w:tcPr>
            <w:tcW w:w="752" w:type="pct"/>
          </w:tcPr>
          <w:p w:rsidR="00F53BE9" w:rsidRDefault="00F53BE9" w:rsidP="007E6050">
            <w:pPr>
              <w:spacing w:before="20" w:after="40"/>
              <w:rPr>
                <w:rFonts w:ascii="Cambria" w:eastAsia="SimSun" w:hAnsi="Cambria"/>
              </w:rPr>
            </w:pPr>
            <w:r>
              <w:rPr>
                <w:rFonts w:ascii="Cambria" w:eastAsia="SimSun" w:hAnsi="Cambria"/>
              </w:rPr>
              <w:t>Запровадження практики щорічного святкування спортивного свята громади</w:t>
            </w:r>
          </w:p>
        </w:tc>
        <w:tc>
          <w:tcPr>
            <w:tcW w:w="601" w:type="pct"/>
          </w:tcPr>
          <w:p w:rsidR="00F53BE9" w:rsidRDefault="00F53BE9" w:rsidP="007E6050">
            <w:pPr>
              <w:spacing w:before="20" w:after="4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Захід, що проводиться із заданою періодичністю</w:t>
            </w:r>
          </w:p>
        </w:tc>
        <w:tc>
          <w:tcPr>
            <w:tcW w:w="601" w:type="pct"/>
          </w:tcPr>
          <w:p w:rsidR="00F53BE9" w:rsidRPr="00B70BAF" w:rsidRDefault="00F53BE9" w:rsidP="007D5B77">
            <w:pPr>
              <w:snapToGrid w:val="0"/>
              <w:spacing w:before="20" w:after="40"/>
              <w:rPr>
                <w:rFonts w:ascii="Cambria" w:hAnsi="Cambria" w:cstheme="minorHAnsi"/>
                <w:color w:val="000000" w:themeColor="text1"/>
              </w:rPr>
            </w:pPr>
            <w:r w:rsidRPr="00B70BAF">
              <w:rPr>
                <w:rFonts w:ascii="Cambria" w:hAnsi="Cambria" w:cstheme="minorHAnsi"/>
                <w:color w:val="000000" w:themeColor="text1"/>
              </w:rPr>
              <w:t xml:space="preserve">Підвищення рівня інтеграції мешканців в рамках об’єднаної </w:t>
            </w:r>
            <w:r w:rsidRPr="00B70BAF">
              <w:rPr>
                <w:rFonts w:ascii="Cambria" w:hAnsi="Cambria" w:cstheme="minorHAnsi"/>
                <w:color w:val="000000" w:themeColor="text1"/>
              </w:rPr>
              <w:lastRenderedPageBreak/>
              <w:t>громади</w:t>
            </w:r>
          </w:p>
        </w:tc>
        <w:tc>
          <w:tcPr>
            <w:tcW w:w="669" w:type="pct"/>
          </w:tcPr>
          <w:p w:rsidR="00F53BE9" w:rsidRPr="00B70BAF" w:rsidRDefault="00F53BE9" w:rsidP="007D5B77">
            <w:pPr>
              <w:snapToGrid w:val="0"/>
              <w:spacing w:before="20" w:after="40"/>
              <w:rPr>
                <w:rFonts w:ascii="Cambria" w:hAnsi="Cambria"/>
                <w:color w:val="000000" w:themeColor="text1"/>
              </w:rPr>
            </w:pPr>
            <w:r w:rsidRPr="00B70BAF">
              <w:rPr>
                <w:rFonts w:ascii="Cambria" w:hAnsi="Cambria"/>
                <w:color w:val="000000" w:themeColor="text1"/>
              </w:rPr>
              <w:lastRenderedPageBreak/>
              <w:t>Кількість осіб, які щороку беруть участь у заході</w:t>
            </w:r>
          </w:p>
          <w:p w:rsidR="00F53BE9" w:rsidRPr="00B70BAF" w:rsidRDefault="00F53BE9" w:rsidP="007D5B77">
            <w:pPr>
              <w:snapToGrid w:val="0"/>
              <w:spacing w:before="20" w:after="40"/>
              <w:rPr>
                <w:rFonts w:ascii="Cambria" w:hAnsi="Cambria" w:cs="Arial"/>
                <w:color w:val="000000" w:themeColor="text1"/>
              </w:rPr>
            </w:pPr>
            <w:r w:rsidRPr="00B70BAF">
              <w:rPr>
                <w:rFonts w:ascii="Cambria" w:hAnsi="Cambria" w:cs="Arial"/>
                <w:color w:val="000000" w:themeColor="text1"/>
              </w:rPr>
              <w:t xml:space="preserve">Рівень задоволення мешканців </w:t>
            </w:r>
            <w:r w:rsidRPr="00B70BAF">
              <w:rPr>
                <w:rFonts w:ascii="Cambria" w:hAnsi="Cambria" w:cs="Arial"/>
                <w:color w:val="000000" w:themeColor="text1"/>
              </w:rPr>
              <w:lastRenderedPageBreak/>
              <w:t>можливостями спільного проведення часу</w:t>
            </w:r>
          </w:p>
          <w:p w:rsidR="00F53BE9" w:rsidRPr="00B70BAF" w:rsidRDefault="00F53BE9" w:rsidP="007D5B77">
            <w:pPr>
              <w:snapToGrid w:val="0"/>
              <w:spacing w:before="20" w:after="40"/>
              <w:rPr>
                <w:rFonts w:ascii="Cambria" w:hAnsi="Cambria" w:cstheme="minorHAnsi"/>
                <w:color w:val="000000" w:themeColor="text1"/>
              </w:rPr>
            </w:pPr>
            <w:r w:rsidRPr="00B70BAF">
              <w:rPr>
                <w:rFonts w:ascii="Cambria" w:hAnsi="Cambria" w:cs="Arial"/>
                <w:color w:val="000000" w:themeColor="text1"/>
              </w:rPr>
              <w:t>Рівень суспільної довіри серед мешканців</w:t>
            </w:r>
          </w:p>
        </w:tc>
        <w:tc>
          <w:tcPr>
            <w:tcW w:w="483" w:type="pct"/>
          </w:tcPr>
          <w:p w:rsidR="00F53BE9" w:rsidRPr="00B70BAF" w:rsidRDefault="00F53BE9" w:rsidP="007D5B77">
            <w:pPr>
              <w:snapToGrid w:val="0"/>
              <w:spacing w:before="20" w:after="40"/>
              <w:rPr>
                <w:rFonts w:ascii="Cambria" w:hAnsi="Cambria"/>
                <w:color w:val="000000" w:themeColor="text1"/>
              </w:rPr>
            </w:pPr>
            <w:r w:rsidRPr="00B70BAF">
              <w:rPr>
                <w:rFonts w:ascii="Cambria" w:hAnsi="Cambria"/>
                <w:color w:val="000000" w:themeColor="text1"/>
              </w:rPr>
              <w:lastRenderedPageBreak/>
              <w:t>Звіти за результатами реалізації заходу</w:t>
            </w:r>
          </w:p>
          <w:p w:rsidR="00F53BE9" w:rsidRPr="00B70BAF" w:rsidRDefault="00F53BE9" w:rsidP="007D5B77">
            <w:pPr>
              <w:snapToGrid w:val="0"/>
              <w:spacing w:before="20" w:after="40"/>
              <w:rPr>
                <w:rFonts w:ascii="Cambria" w:hAnsi="Cambria" w:cstheme="minorHAnsi"/>
                <w:color w:val="000000" w:themeColor="text1"/>
              </w:rPr>
            </w:pPr>
            <w:r w:rsidRPr="00B70BAF">
              <w:rPr>
                <w:rFonts w:ascii="Cambria" w:hAnsi="Cambria" w:cs="Arial"/>
                <w:color w:val="000000" w:themeColor="text1"/>
              </w:rPr>
              <w:t xml:space="preserve">Дослідження </w:t>
            </w:r>
            <w:r w:rsidRPr="00B70BAF">
              <w:rPr>
                <w:rFonts w:ascii="Cambria" w:hAnsi="Cambria" w:cs="Arial"/>
                <w:color w:val="000000" w:themeColor="text1"/>
              </w:rPr>
              <w:lastRenderedPageBreak/>
              <w:t>умов життя і якості публічних послуг</w:t>
            </w:r>
          </w:p>
        </w:tc>
        <w:tc>
          <w:tcPr>
            <w:tcW w:w="649" w:type="pct"/>
          </w:tcPr>
          <w:p w:rsidR="00F53BE9" w:rsidRPr="00B70BAF" w:rsidRDefault="00F53BE9" w:rsidP="007D5B77">
            <w:pPr>
              <w:spacing w:before="20" w:after="40"/>
              <w:rPr>
                <w:rFonts w:ascii="Cambria" w:hAnsi="Cambria" w:cstheme="minorHAnsi"/>
                <w:color w:val="000000" w:themeColor="text1"/>
              </w:rPr>
            </w:pPr>
            <w:r w:rsidRPr="00B70BAF">
              <w:rPr>
                <w:rFonts w:ascii="Cambria" w:hAnsi="Cambria" w:cstheme="minorHAnsi"/>
                <w:color w:val="000000" w:themeColor="text1"/>
              </w:rPr>
              <w:lastRenderedPageBreak/>
              <w:t>Сільський голова</w:t>
            </w:r>
            <w:r>
              <w:rPr>
                <w:rFonts w:ascii="Cambria" w:hAnsi="Cambria" w:cstheme="minorHAnsi"/>
                <w:color w:val="000000" w:themeColor="text1"/>
              </w:rPr>
              <w:t>, старости</w:t>
            </w:r>
          </w:p>
        </w:tc>
        <w:tc>
          <w:tcPr>
            <w:tcW w:w="598" w:type="pct"/>
          </w:tcPr>
          <w:p w:rsidR="00F53BE9" w:rsidRPr="00B70BAF" w:rsidRDefault="00F53BE9" w:rsidP="007D5B77">
            <w:pPr>
              <w:spacing w:before="20" w:after="40"/>
              <w:rPr>
                <w:rFonts w:ascii="Cambria" w:hAnsi="Cambria" w:cstheme="minorHAnsi"/>
                <w:color w:val="000000" w:themeColor="text1"/>
              </w:rPr>
            </w:pPr>
            <w:r w:rsidRPr="00B70BAF">
              <w:rPr>
                <w:rFonts w:ascii="Cambria" w:hAnsi="Cambria" w:cstheme="minorHAnsi"/>
                <w:color w:val="000000" w:themeColor="text1"/>
              </w:rPr>
              <w:t>Місцевий бюджет, спонсорські кошти</w:t>
            </w:r>
          </w:p>
        </w:tc>
        <w:tc>
          <w:tcPr>
            <w:tcW w:w="435" w:type="pct"/>
          </w:tcPr>
          <w:p w:rsidR="00F53BE9" w:rsidRPr="00B70BAF" w:rsidRDefault="00F53BE9" w:rsidP="00F53BE9">
            <w:pPr>
              <w:spacing w:before="20" w:after="40"/>
              <w:rPr>
                <w:rFonts w:ascii="Cambria" w:hAnsi="Cambria" w:cstheme="minorHAnsi"/>
                <w:color w:val="000000" w:themeColor="text1"/>
              </w:rPr>
            </w:pPr>
            <w:r w:rsidRPr="00B70BAF">
              <w:rPr>
                <w:rFonts w:ascii="Cambria" w:hAnsi="Cambria" w:cstheme="minorHAnsi"/>
                <w:color w:val="000000" w:themeColor="text1"/>
              </w:rPr>
              <w:t>20</w:t>
            </w:r>
            <w:r>
              <w:rPr>
                <w:rFonts w:ascii="Cambria" w:hAnsi="Cambria" w:cstheme="minorHAnsi"/>
                <w:color w:val="000000" w:themeColor="text1"/>
              </w:rPr>
              <w:t>20</w:t>
            </w:r>
            <w:r w:rsidRPr="00B70BAF">
              <w:rPr>
                <w:rFonts w:ascii="Cambria" w:hAnsi="Cambria" w:cstheme="minorHAnsi"/>
                <w:color w:val="000000" w:themeColor="text1"/>
              </w:rPr>
              <w:t xml:space="preserve">, </w:t>
            </w:r>
            <w:proofErr w:type="spellStart"/>
            <w:r w:rsidRPr="00B70BAF">
              <w:rPr>
                <w:rFonts w:ascii="Cambria" w:hAnsi="Cambria" w:cstheme="minorHAnsi"/>
                <w:color w:val="000000" w:themeColor="text1"/>
              </w:rPr>
              <w:t>щоріч</w:t>
            </w:r>
            <w:proofErr w:type="spellEnd"/>
            <w:r w:rsidRPr="00B70BAF">
              <w:rPr>
                <w:rFonts w:ascii="Cambria" w:hAnsi="Cambria" w:cstheme="minorHAnsi"/>
                <w:color w:val="000000" w:themeColor="text1"/>
              </w:rPr>
              <w:t>-но</w:t>
            </w:r>
          </w:p>
        </w:tc>
      </w:tr>
      <w:tr w:rsidR="00FC54E4" w:rsidRPr="000C402A" w:rsidTr="00FE22D6">
        <w:trPr>
          <w:trHeight w:val="350"/>
        </w:trPr>
        <w:tc>
          <w:tcPr>
            <w:tcW w:w="211" w:type="pct"/>
          </w:tcPr>
          <w:p w:rsidR="007D3DF3" w:rsidRDefault="007D3DF3" w:rsidP="0038240A">
            <w:pPr>
              <w:widowControl w:val="0"/>
              <w:suppressAutoHyphens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>
              <w:rPr>
                <w:rFonts w:asciiTheme="majorHAnsi" w:eastAsia="SimSun" w:hAnsiTheme="majorHAnsi" w:cs="Arial"/>
                <w:kern w:val="1"/>
                <w:lang w:eastAsia="hi-IN" w:bidi="hi-IN"/>
              </w:rPr>
              <w:lastRenderedPageBreak/>
              <w:t>3.3.4</w:t>
            </w:r>
          </w:p>
        </w:tc>
        <w:tc>
          <w:tcPr>
            <w:tcW w:w="752" w:type="pct"/>
          </w:tcPr>
          <w:p w:rsidR="007D3DF3" w:rsidRDefault="007D3DF3" w:rsidP="007E6050">
            <w:pPr>
              <w:spacing w:before="20" w:after="40"/>
              <w:rPr>
                <w:rFonts w:ascii="Cambria" w:eastAsia="SimSun" w:hAnsi="Cambria"/>
              </w:rPr>
            </w:pPr>
            <w:r>
              <w:rPr>
                <w:rFonts w:ascii="Cambria" w:eastAsia="SimSun" w:hAnsi="Cambria"/>
              </w:rPr>
              <w:t>Підтримка участі місцевих спортивних команд в районних та обласних змаганнях</w:t>
            </w:r>
          </w:p>
        </w:tc>
        <w:tc>
          <w:tcPr>
            <w:tcW w:w="601" w:type="pct"/>
          </w:tcPr>
          <w:p w:rsidR="007D3DF3" w:rsidRDefault="007D3DF3" w:rsidP="00C53C52">
            <w:pPr>
              <w:spacing w:before="20" w:after="4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Кількість заходів, участь місцевих спортивних команд в яких </w:t>
            </w:r>
            <w:proofErr w:type="spellStart"/>
            <w:r>
              <w:rPr>
                <w:rFonts w:ascii="Cambria" w:hAnsi="Cambria"/>
              </w:rPr>
              <w:t>співфінансована</w:t>
            </w:r>
            <w:proofErr w:type="spellEnd"/>
            <w:r>
              <w:rPr>
                <w:rFonts w:ascii="Cambria" w:hAnsi="Cambria"/>
              </w:rPr>
              <w:t xml:space="preserve"> з місцевого бюджету</w:t>
            </w:r>
          </w:p>
        </w:tc>
        <w:tc>
          <w:tcPr>
            <w:tcW w:w="601" w:type="pct"/>
          </w:tcPr>
          <w:p w:rsidR="007D3DF3" w:rsidRDefault="00FC54E4" w:rsidP="007D3DF3">
            <w:pPr>
              <w:spacing w:before="20" w:after="4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Збільшення</w:t>
            </w:r>
            <w:r w:rsidR="007D3DF3">
              <w:rPr>
                <w:rFonts w:ascii="Cambria" w:hAnsi="Cambria"/>
              </w:rPr>
              <w:t xml:space="preserve"> можливостей відпочинку та заняття спортом для місцевих мешканців</w:t>
            </w:r>
          </w:p>
          <w:p w:rsidR="007D3DF3" w:rsidRPr="000C402A" w:rsidRDefault="007D3DF3" w:rsidP="007D3DF3">
            <w:pPr>
              <w:spacing w:before="20" w:after="40"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 w:rsidRPr="007D3DF3">
              <w:rPr>
                <w:rFonts w:asciiTheme="majorHAnsi" w:eastAsia="SimSun" w:hAnsiTheme="majorHAnsi" w:cs="Arial"/>
                <w:kern w:val="1"/>
                <w:lang w:eastAsia="hi-IN" w:bidi="hi-IN"/>
              </w:rPr>
              <w:t>Підвищення рівня місцевого патріотизму</w:t>
            </w:r>
          </w:p>
        </w:tc>
        <w:tc>
          <w:tcPr>
            <w:tcW w:w="669" w:type="pct"/>
          </w:tcPr>
          <w:p w:rsidR="007D3DF3" w:rsidRPr="000C402A" w:rsidRDefault="007D3DF3" w:rsidP="007D3DF3">
            <w:pPr>
              <w:widowControl w:val="0"/>
              <w:suppressAutoHyphens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 w:rsidRPr="00FE22D6">
              <w:rPr>
                <w:rFonts w:asciiTheme="majorHAnsi" w:eastAsia="SimSun" w:hAnsiTheme="majorHAnsi" w:cs="Arial"/>
                <w:kern w:val="1"/>
                <w:lang w:eastAsia="hi-IN" w:bidi="hi-IN"/>
              </w:rPr>
              <w:t xml:space="preserve">Рівень задоволеності </w:t>
            </w:r>
            <w:r>
              <w:rPr>
                <w:rFonts w:asciiTheme="majorHAnsi" w:eastAsia="SimSun" w:hAnsiTheme="majorHAnsi" w:cs="Arial"/>
                <w:kern w:val="1"/>
                <w:lang w:eastAsia="hi-IN" w:bidi="hi-IN"/>
              </w:rPr>
              <w:t>мешканців</w:t>
            </w:r>
            <w:r w:rsidRPr="00FE22D6">
              <w:rPr>
                <w:rFonts w:asciiTheme="majorHAnsi" w:eastAsia="SimSun" w:hAnsiTheme="majorHAnsi" w:cs="Arial"/>
                <w:kern w:val="1"/>
                <w:lang w:eastAsia="hi-IN" w:bidi="hi-IN"/>
              </w:rPr>
              <w:t xml:space="preserve"> можливост</w:t>
            </w:r>
            <w:r>
              <w:rPr>
                <w:rFonts w:asciiTheme="majorHAnsi" w:eastAsia="SimSun" w:hAnsiTheme="majorHAnsi" w:cs="Arial"/>
                <w:kern w:val="1"/>
                <w:lang w:eastAsia="hi-IN" w:bidi="hi-IN"/>
              </w:rPr>
              <w:t>ями</w:t>
            </w:r>
            <w:r w:rsidRPr="00FE22D6">
              <w:rPr>
                <w:rFonts w:asciiTheme="majorHAnsi" w:eastAsia="SimSun" w:hAnsiTheme="majorHAnsi" w:cs="Arial"/>
                <w:kern w:val="1"/>
                <w:lang w:eastAsia="hi-IN" w:bidi="hi-IN"/>
              </w:rPr>
              <w:t xml:space="preserve"> проведення вільного часу</w:t>
            </w:r>
          </w:p>
        </w:tc>
        <w:tc>
          <w:tcPr>
            <w:tcW w:w="483" w:type="pct"/>
          </w:tcPr>
          <w:p w:rsidR="007D3DF3" w:rsidRPr="00B70BAF" w:rsidRDefault="007D3DF3" w:rsidP="007D5B77">
            <w:pPr>
              <w:snapToGrid w:val="0"/>
              <w:spacing w:before="20" w:after="40"/>
              <w:rPr>
                <w:rFonts w:ascii="Cambria" w:hAnsi="Cambria" w:cstheme="minorHAnsi"/>
                <w:color w:val="000000" w:themeColor="text1"/>
              </w:rPr>
            </w:pPr>
            <w:r w:rsidRPr="00B70BAF">
              <w:rPr>
                <w:rFonts w:ascii="Cambria" w:hAnsi="Cambria" w:cs="Arial"/>
                <w:color w:val="000000" w:themeColor="text1"/>
              </w:rPr>
              <w:t>Дослідження умов життя і якості публічних послуг</w:t>
            </w:r>
          </w:p>
        </w:tc>
        <w:tc>
          <w:tcPr>
            <w:tcW w:w="649" w:type="pct"/>
          </w:tcPr>
          <w:p w:rsidR="007D3DF3" w:rsidRPr="000C402A" w:rsidRDefault="007D3DF3" w:rsidP="0038240A">
            <w:pPr>
              <w:widowControl w:val="0"/>
              <w:suppressAutoHyphens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 w:rsidRPr="001E5890">
              <w:rPr>
                <w:rFonts w:ascii="Cambria" w:eastAsia="SimSun" w:hAnsi="Cambria" w:cs="Arial"/>
                <w:kern w:val="1"/>
                <w:lang w:eastAsia="hi-IN" w:bidi="hi-IN"/>
              </w:rPr>
              <w:t xml:space="preserve">Керівник відділу з </w:t>
            </w:r>
            <w:r w:rsidR="0099341D">
              <w:rPr>
                <w:rFonts w:ascii="Cambria" w:eastAsia="SimSun" w:hAnsi="Cambria" w:cs="Arial"/>
                <w:kern w:val="1"/>
                <w:lang w:eastAsia="hi-IN" w:bidi="hi-IN"/>
              </w:rPr>
              <w:t>питань освіти , молоді та спорту</w:t>
            </w:r>
          </w:p>
        </w:tc>
        <w:tc>
          <w:tcPr>
            <w:tcW w:w="598" w:type="pct"/>
          </w:tcPr>
          <w:p w:rsidR="007D3DF3" w:rsidRPr="000C402A" w:rsidRDefault="007D3DF3" w:rsidP="0038240A">
            <w:pPr>
              <w:widowControl w:val="0"/>
              <w:suppressAutoHyphens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 w:rsidRPr="00B70BAF">
              <w:rPr>
                <w:rFonts w:ascii="Cambria" w:hAnsi="Cambria" w:cstheme="minorHAnsi"/>
                <w:color w:val="000000" w:themeColor="text1"/>
              </w:rPr>
              <w:t>Місцевий бюджет, спонсорські кошти</w:t>
            </w:r>
          </w:p>
        </w:tc>
        <w:tc>
          <w:tcPr>
            <w:tcW w:w="435" w:type="pct"/>
          </w:tcPr>
          <w:p w:rsidR="007D3DF3" w:rsidRPr="000C402A" w:rsidRDefault="007D3DF3" w:rsidP="0038240A">
            <w:pPr>
              <w:widowControl w:val="0"/>
              <w:suppressAutoHyphens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>
              <w:rPr>
                <w:rFonts w:asciiTheme="majorHAnsi" w:eastAsia="SimSun" w:hAnsiTheme="majorHAnsi" w:cs="Arial"/>
                <w:kern w:val="1"/>
                <w:lang w:eastAsia="hi-IN" w:bidi="hi-IN"/>
              </w:rPr>
              <w:t>2019, постійно</w:t>
            </w:r>
          </w:p>
        </w:tc>
      </w:tr>
      <w:tr w:rsidR="00FC54E4" w:rsidRPr="000C402A" w:rsidTr="00FE22D6">
        <w:trPr>
          <w:trHeight w:val="350"/>
        </w:trPr>
        <w:tc>
          <w:tcPr>
            <w:tcW w:w="211" w:type="pct"/>
          </w:tcPr>
          <w:p w:rsidR="00FC54E4" w:rsidRDefault="00FC54E4" w:rsidP="0038240A">
            <w:pPr>
              <w:widowControl w:val="0"/>
              <w:suppressAutoHyphens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>
              <w:rPr>
                <w:rFonts w:ascii="Cambria" w:eastAsia="SimSun" w:hAnsi="Cambria"/>
              </w:rPr>
              <w:t>3.3.5</w:t>
            </w:r>
          </w:p>
        </w:tc>
        <w:tc>
          <w:tcPr>
            <w:tcW w:w="752" w:type="pct"/>
          </w:tcPr>
          <w:p w:rsidR="00FC54E4" w:rsidRDefault="00FC54E4" w:rsidP="00FC54E4">
            <w:pPr>
              <w:spacing w:before="20" w:after="40"/>
              <w:rPr>
                <w:rFonts w:ascii="Cambria" w:eastAsia="SimSun" w:hAnsi="Cambria"/>
              </w:rPr>
            </w:pPr>
            <w:r>
              <w:rPr>
                <w:rFonts w:ascii="Cambria" w:eastAsia="SimSun" w:hAnsi="Cambria"/>
              </w:rPr>
              <w:t xml:space="preserve">Будівництво в селах об’єднаної громади </w:t>
            </w:r>
            <w:proofErr w:type="spellStart"/>
            <w:r>
              <w:rPr>
                <w:rFonts w:ascii="Cambria" w:eastAsia="SimSun" w:hAnsi="Cambria"/>
              </w:rPr>
              <w:t>мульти</w:t>
            </w:r>
            <w:proofErr w:type="spellEnd"/>
            <w:r>
              <w:rPr>
                <w:rFonts w:ascii="Cambria" w:eastAsia="SimSun" w:hAnsi="Cambria"/>
              </w:rPr>
              <w:t>-функціональних спортивних майданчиків зі штучним покриттям</w:t>
            </w:r>
          </w:p>
        </w:tc>
        <w:tc>
          <w:tcPr>
            <w:tcW w:w="601" w:type="pct"/>
          </w:tcPr>
          <w:p w:rsidR="00FC54E4" w:rsidRDefault="00FC54E4" w:rsidP="00FC54E4">
            <w:pPr>
              <w:spacing w:before="20" w:after="4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Кількість побудованих об’єктів</w:t>
            </w:r>
          </w:p>
        </w:tc>
        <w:tc>
          <w:tcPr>
            <w:tcW w:w="601" w:type="pct"/>
          </w:tcPr>
          <w:p w:rsidR="00FC54E4" w:rsidRPr="00435C0E" w:rsidRDefault="00FC54E4" w:rsidP="00FC54E4">
            <w:pPr>
              <w:spacing w:before="20" w:after="4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Збільшення можливостей відпочинку та заняття спортом для місцевої  молоді</w:t>
            </w:r>
          </w:p>
        </w:tc>
        <w:tc>
          <w:tcPr>
            <w:tcW w:w="669" w:type="pct"/>
          </w:tcPr>
          <w:p w:rsidR="00FC54E4" w:rsidRPr="00435C0E" w:rsidRDefault="00FC54E4" w:rsidP="00FC54E4">
            <w:pPr>
              <w:spacing w:before="20" w:after="40"/>
              <w:rPr>
                <w:rFonts w:ascii="Cambria" w:hAnsi="Cambria"/>
              </w:rPr>
            </w:pPr>
            <w:r w:rsidRPr="00435C0E">
              <w:rPr>
                <w:rFonts w:ascii="Cambria" w:hAnsi="Cambria"/>
              </w:rPr>
              <w:t xml:space="preserve">Рівень задоволеності </w:t>
            </w:r>
            <w:r>
              <w:rPr>
                <w:rFonts w:ascii="Cambria" w:hAnsi="Cambria"/>
              </w:rPr>
              <w:t>молоді</w:t>
            </w:r>
            <w:r w:rsidRPr="00435C0E">
              <w:rPr>
                <w:rFonts w:ascii="Cambria" w:hAnsi="Cambria"/>
              </w:rPr>
              <w:t xml:space="preserve"> з </w:t>
            </w:r>
            <w:proofErr w:type="spellStart"/>
            <w:r w:rsidRPr="00435C0E">
              <w:rPr>
                <w:rFonts w:ascii="Cambria" w:hAnsi="Cambria"/>
              </w:rPr>
              <w:t>користання</w:t>
            </w:r>
            <w:proofErr w:type="spellEnd"/>
            <w:r w:rsidRPr="00435C0E">
              <w:rPr>
                <w:rFonts w:ascii="Cambria" w:hAnsi="Cambria"/>
              </w:rPr>
              <w:t xml:space="preserve"> відпочинкового простору</w:t>
            </w:r>
          </w:p>
        </w:tc>
        <w:tc>
          <w:tcPr>
            <w:tcW w:w="483" w:type="pct"/>
          </w:tcPr>
          <w:p w:rsidR="00FC54E4" w:rsidRPr="00435C0E" w:rsidRDefault="00FC54E4" w:rsidP="00FC54E4">
            <w:pPr>
              <w:spacing w:before="20" w:after="40"/>
              <w:rPr>
                <w:rFonts w:ascii="Cambria" w:hAnsi="Cambria"/>
              </w:rPr>
            </w:pPr>
            <w:r w:rsidRPr="00435C0E">
              <w:rPr>
                <w:rFonts w:ascii="Cambria" w:hAnsi="Cambria"/>
              </w:rPr>
              <w:t>Дослідження умов проживання та якості публічних послуг</w:t>
            </w:r>
          </w:p>
        </w:tc>
        <w:tc>
          <w:tcPr>
            <w:tcW w:w="649" w:type="pct"/>
          </w:tcPr>
          <w:p w:rsidR="00FC54E4" w:rsidRPr="00A470BC" w:rsidRDefault="00FC54E4" w:rsidP="00FC54E4">
            <w:pPr>
              <w:rPr>
                <w:rFonts w:asciiTheme="majorHAnsi" w:hAnsiTheme="majorHAnsi" w:cs="Arial"/>
              </w:rPr>
            </w:pPr>
            <w:r w:rsidRPr="001E5890">
              <w:rPr>
                <w:rFonts w:ascii="Cambria" w:eastAsia="SimSun" w:hAnsi="Cambria" w:cs="Arial"/>
                <w:kern w:val="1"/>
                <w:lang w:eastAsia="hi-IN" w:bidi="hi-IN"/>
              </w:rPr>
              <w:t xml:space="preserve">Керівник відділу з </w:t>
            </w:r>
            <w:r>
              <w:rPr>
                <w:rFonts w:ascii="Cambria" w:eastAsia="SimSun" w:hAnsi="Cambria" w:cs="Arial"/>
                <w:kern w:val="1"/>
                <w:lang w:eastAsia="hi-IN" w:bidi="hi-IN"/>
              </w:rPr>
              <w:t>питань освіти , молоді та спорту</w:t>
            </w:r>
          </w:p>
        </w:tc>
        <w:tc>
          <w:tcPr>
            <w:tcW w:w="598" w:type="pct"/>
          </w:tcPr>
          <w:p w:rsidR="00FC54E4" w:rsidRPr="00A470BC" w:rsidRDefault="00FC54E4" w:rsidP="00FC54E4">
            <w:pPr>
              <w:rPr>
                <w:rFonts w:asciiTheme="majorHAnsi" w:hAnsiTheme="majorHAnsi" w:cs="Arial"/>
              </w:rPr>
            </w:pPr>
            <w:r w:rsidRPr="00A470BC">
              <w:rPr>
                <w:rFonts w:asciiTheme="majorHAnsi" w:hAnsiTheme="majorHAnsi" w:cs="Arial"/>
              </w:rPr>
              <w:t>Місцевий бюджет, ДФРР, зовнішні програми допомоги – державні і міжнародні</w:t>
            </w:r>
            <w:r>
              <w:rPr>
                <w:rFonts w:asciiTheme="majorHAnsi" w:hAnsiTheme="majorHAnsi" w:cs="Arial"/>
              </w:rPr>
              <w:t>, спонсорські кошти</w:t>
            </w:r>
          </w:p>
        </w:tc>
        <w:tc>
          <w:tcPr>
            <w:tcW w:w="435" w:type="pct"/>
          </w:tcPr>
          <w:p w:rsidR="00FC54E4" w:rsidRPr="00A470BC" w:rsidRDefault="00FC54E4" w:rsidP="00FC54E4">
            <w:pPr>
              <w:rPr>
                <w:rFonts w:asciiTheme="majorHAnsi" w:hAnsiTheme="majorHAnsi" w:cs="Arial"/>
              </w:rPr>
            </w:pPr>
            <w:r>
              <w:rPr>
                <w:rFonts w:asciiTheme="majorHAnsi" w:hAnsiTheme="majorHAnsi" w:cs="Arial"/>
              </w:rPr>
              <w:t>2021-2024</w:t>
            </w:r>
          </w:p>
        </w:tc>
      </w:tr>
      <w:tr w:rsidR="00FC54E4" w:rsidRPr="000C402A" w:rsidTr="00FE22D6">
        <w:trPr>
          <w:trHeight w:val="350"/>
        </w:trPr>
        <w:tc>
          <w:tcPr>
            <w:tcW w:w="211" w:type="pct"/>
          </w:tcPr>
          <w:p w:rsidR="00FC54E4" w:rsidRDefault="00FC54E4" w:rsidP="0038240A">
            <w:pPr>
              <w:widowControl w:val="0"/>
              <w:suppressAutoHyphens/>
              <w:rPr>
                <w:rFonts w:ascii="Cambria" w:eastAsia="SimSun" w:hAnsi="Cambria"/>
              </w:rPr>
            </w:pPr>
            <w:r>
              <w:rPr>
                <w:rFonts w:ascii="Cambria" w:eastAsia="SimSun" w:hAnsi="Cambria"/>
              </w:rPr>
              <w:t>3.3.6</w:t>
            </w:r>
          </w:p>
        </w:tc>
        <w:tc>
          <w:tcPr>
            <w:tcW w:w="752" w:type="pct"/>
          </w:tcPr>
          <w:p w:rsidR="00FC54E4" w:rsidRDefault="00FC54E4" w:rsidP="00FC54E4">
            <w:pPr>
              <w:spacing w:before="20" w:after="40"/>
              <w:rPr>
                <w:rFonts w:ascii="Cambria" w:eastAsia="SimSun" w:hAnsi="Cambria"/>
              </w:rPr>
            </w:pPr>
            <w:r>
              <w:rPr>
                <w:rFonts w:ascii="Cambria" w:eastAsia="SimSun" w:hAnsi="Cambria"/>
              </w:rPr>
              <w:t>Реконструкція діючих спортивних майданчиків на теренах громади</w:t>
            </w:r>
          </w:p>
        </w:tc>
        <w:tc>
          <w:tcPr>
            <w:tcW w:w="601" w:type="pct"/>
          </w:tcPr>
          <w:p w:rsidR="00FC54E4" w:rsidRDefault="00FC54E4" w:rsidP="00C53C52">
            <w:pPr>
              <w:spacing w:before="20" w:after="4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Кількість об’єктів, які пройшли реконструкцію</w:t>
            </w:r>
          </w:p>
        </w:tc>
        <w:tc>
          <w:tcPr>
            <w:tcW w:w="601" w:type="pct"/>
          </w:tcPr>
          <w:p w:rsidR="00FC54E4" w:rsidRDefault="00FC54E4" w:rsidP="00FC54E4">
            <w:pPr>
              <w:spacing w:before="20" w:after="4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Покращення можливостей відпочинку та заняття спортом для місцевої  молоді</w:t>
            </w:r>
          </w:p>
        </w:tc>
        <w:tc>
          <w:tcPr>
            <w:tcW w:w="669" w:type="pct"/>
          </w:tcPr>
          <w:p w:rsidR="00FC54E4" w:rsidRPr="00435C0E" w:rsidRDefault="00FC54E4" w:rsidP="00FC54E4">
            <w:pPr>
              <w:spacing w:before="20" w:after="40"/>
              <w:rPr>
                <w:rFonts w:ascii="Cambria" w:hAnsi="Cambria"/>
              </w:rPr>
            </w:pPr>
            <w:r w:rsidRPr="00435C0E">
              <w:rPr>
                <w:rFonts w:ascii="Cambria" w:hAnsi="Cambria"/>
              </w:rPr>
              <w:t xml:space="preserve">Рівень задоволеності </w:t>
            </w:r>
            <w:r>
              <w:rPr>
                <w:rFonts w:ascii="Cambria" w:hAnsi="Cambria"/>
              </w:rPr>
              <w:t>молоді</w:t>
            </w:r>
            <w:r w:rsidRPr="00435C0E">
              <w:rPr>
                <w:rFonts w:ascii="Cambria" w:hAnsi="Cambria"/>
              </w:rPr>
              <w:t xml:space="preserve"> з </w:t>
            </w:r>
            <w:proofErr w:type="spellStart"/>
            <w:r w:rsidRPr="00435C0E">
              <w:rPr>
                <w:rFonts w:ascii="Cambria" w:hAnsi="Cambria"/>
              </w:rPr>
              <w:t>користання</w:t>
            </w:r>
            <w:proofErr w:type="spellEnd"/>
            <w:r w:rsidRPr="00435C0E">
              <w:rPr>
                <w:rFonts w:ascii="Cambria" w:hAnsi="Cambria"/>
              </w:rPr>
              <w:t xml:space="preserve"> відпочинкового простору</w:t>
            </w:r>
          </w:p>
        </w:tc>
        <w:tc>
          <w:tcPr>
            <w:tcW w:w="483" w:type="pct"/>
          </w:tcPr>
          <w:p w:rsidR="00FC54E4" w:rsidRPr="00435C0E" w:rsidRDefault="00FC54E4" w:rsidP="00FC54E4">
            <w:pPr>
              <w:spacing w:before="20" w:after="40"/>
              <w:rPr>
                <w:rFonts w:ascii="Cambria" w:hAnsi="Cambria"/>
              </w:rPr>
            </w:pPr>
            <w:r w:rsidRPr="00435C0E">
              <w:rPr>
                <w:rFonts w:ascii="Cambria" w:hAnsi="Cambria"/>
              </w:rPr>
              <w:t>Дослідження умов проживання та якості публічних послуг</w:t>
            </w:r>
          </w:p>
        </w:tc>
        <w:tc>
          <w:tcPr>
            <w:tcW w:w="649" w:type="pct"/>
          </w:tcPr>
          <w:p w:rsidR="00FC54E4" w:rsidRPr="00A470BC" w:rsidRDefault="00FC54E4" w:rsidP="00FC54E4">
            <w:pPr>
              <w:rPr>
                <w:rFonts w:asciiTheme="majorHAnsi" w:hAnsiTheme="majorHAnsi" w:cs="Arial"/>
              </w:rPr>
            </w:pPr>
            <w:r w:rsidRPr="001E5890">
              <w:rPr>
                <w:rFonts w:ascii="Cambria" w:eastAsia="SimSun" w:hAnsi="Cambria" w:cs="Arial"/>
                <w:kern w:val="1"/>
                <w:lang w:eastAsia="hi-IN" w:bidi="hi-IN"/>
              </w:rPr>
              <w:t xml:space="preserve">Керівник відділу з </w:t>
            </w:r>
            <w:r>
              <w:rPr>
                <w:rFonts w:ascii="Cambria" w:eastAsia="SimSun" w:hAnsi="Cambria" w:cs="Arial"/>
                <w:kern w:val="1"/>
                <w:lang w:eastAsia="hi-IN" w:bidi="hi-IN"/>
              </w:rPr>
              <w:t>питань освіти , молоді та спорту</w:t>
            </w:r>
          </w:p>
        </w:tc>
        <w:tc>
          <w:tcPr>
            <w:tcW w:w="598" w:type="pct"/>
          </w:tcPr>
          <w:p w:rsidR="00FC54E4" w:rsidRPr="00A470BC" w:rsidRDefault="00FC54E4" w:rsidP="00FC54E4">
            <w:pPr>
              <w:rPr>
                <w:rFonts w:asciiTheme="majorHAnsi" w:hAnsiTheme="majorHAnsi" w:cs="Arial"/>
              </w:rPr>
            </w:pPr>
            <w:r w:rsidRPr="00A470BC">
              <w:rPr>
                <w:rFonts w:asciiTheme="majorHAnsi" w:hAnsiTheme="majorHAnsi" w:cs="Arial"/>
              </w:rPr>
              <w:t>Місцевий бюджет</w:t>
            </w:r>
            <w:r>
              <w:rPr>
                <w:rFonts w:asciiTheme="majorHAnsi" w:hAnsiTheme="majorHAnsi" w:cs="Arial"/>
              </w:rPr>
              <w:t>, зовнішні програми МТД</w:t>
            </w:r>
          </w:p>
        </w:tc>
        <w:tc>
          <w:tcPr>
            <w:tcW w:w="435" w:type="pct"/>
          </w:tcPr>
          <w:p w:rsidR="00FC54E4" w:rsidRDefault="00FC54E4" w:rsidP="00FC54E4">
            <w:pPr>
              <w:rPr>
                <w:rFonts w:asciiTheme="majorHAnsi" w:hAnsiTheme="majorHAnsi" w:cs="Arial"/>
              </w:rPr>
            </w:pPr>
            <w:r>
              <w:rPr>
                <w:rFonts w:asciiTheme="majorHAnsi" w:hAnsiTheme="majorHAnsi" w:cs="Arial"/>
              </w:rPr>
              <w:t>2019-2021</w:t>
            </w:r>
          </w:p>
        </w:tc>
      </w:tr>
    </w:tbl>
    <w:p w:rsidR="00F53BE9" w:rsidRDefault="00F53BE9" w:rsidP="0038240A">
      <w:pPr>
        <w:widowControl w:val="0"/>
        <w:suppressAutoHyphens/>
        <w:spacing w:before="60" w:after="120"/>
        <w:jc w:val="both"/>
        <w:rPr>
          <w:rFonts w:ascii="Arial" w:eastAsia="Times New Roman" w:hAnsi="Arial" w:cs="Arial"/>
          <w:b/>
          <w:bCs/>
          <w:kern w:val="1"/>
          <w:sz w:val="24"/>
          <w:szCs w:val="24"/>
          <w:lang w:eastAsia="hi-IN" w:bidi="hi-IN"/>
        </w:rPr>
      </w:pPr>
    </w:p>
    <w:p w:rsidR="00F53BE9" w:rsidRDefault="00F53BE9">
      <w:pPr>
        <w:rPr>
          <w:rFonts w:ascii="Arial" w:eastAsia="Times New Roman" w:hAnsi="Arial" w:cs="Arial"/>
          <w:b/>
          <w:bCs/>
          <w:kern w:val="1"/>
          <w:sz w:val="24"/>
          <w:szCs w:val="24"/>
          <w:lang w:eastAsia="hi-IN" w:bidi="hi-IN"/>
        </w:rPr>
      </w:pPr>
      <w:r>
        <w:rPr>
          <w:rFonts w:ascii="Arial" w:eastAsia="Times New Roman" w:hAnsi="Arial" w:cs="Arial"/>
          <w:b/>
          <w:bCs/>
          <w:kern w:val="1"/>
          <w:sz w:val="24"/>
          <w:szCs w:val="24"/>
          <w:lang w:eastAsia="hi-IN" w:bidi="hi-IN"/>
        </w:rPr>
        <w:br w:type="page"/>
      </w:r>
    </w:p>
    <w:p w:rsidR="00FF5993" w:rsidRPr="000C402A" w:rsidRDefault="00D916B4" w:rsidP="0038240A">
      <w:pPr>
        <w:widowControl w:val="0"/>
        <w:suppressAutoHyphens/>
        <w:spacing w:before="60" w:after="120"/>
        <w:jc w:val="both"/>
        <w:rPr>
          <w:rFonts w:ascii="Arial" w:eastAsia="Times New Roman" w:hAnsi="Arial" w:cs="Arial"/>
          <w:b/>
          <w:color w:val="5B9BD5"/>
          <w:kern w:val="1"/>
          <w:sz w:val="24"/>
          <w:szCs w:val="24"/>
          <w:lang w:eastAsia="hi-IN" w:bidi="hi-IN"/>
        </w:rPr>
      </w:pPr>
      <w:r>
        <w:rPr>
          <w:noProof/>
          <w:lang w:eastAsia="uk-UA"/>
        </w:rPr>
        <w:lastRenderedPageBreak/>
        <w:drawing>
          <wp:anchor distT="0" distB="0" distL="114300" distR="114300" simplePos="0" relativeHeight="251707392" behindDoc="1" locked="0" layoutInCell="1" allowOverlap="1" wp14:anchorId="086CA633" wp14:editId="4B309E83">
            <wp:simplePos x="0" y="0"/>
            <wp:positionH relativeFrom="column">
              <wp:posOffset>27940</wp:posOffset>
            </wp:positionH>
            <wp:positionV relativeFrom="paragraph">
              <wp:posOffset>-290195</wp:posOffset>
            </wp:positionV>
            <wp:extent cx="726440" cy="611505"/>
            <wp:effectExtent l="0" t="0" r="0" b="0"/>
            <wp:wrapTight wrapText="bothSides">
              <wp:wrapPolygon edited="0">
                <wp:start x="0" y="0"/>
                <wp:lineTo x="0" y="20860"/>
                <wp:lineTo x="20958" y="20860"/>
                <wp:lineTo x="20958" y="0"/>
                <wp:lineTo x="0" y="0"/>
              </wp:wrapPolygon>
            </wp:wrapTight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644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F5993" w:rsidRPr="000C402A">
        <w:rPr>
          <w:rFonts w:ascii="Arial" w:eastAsia="Times New Roman" w:hAnsi="Arial" w:cs="Arial"/>
          <w:b/>
          <w:bCs/>
          <w:kern w:val="1"/>
          <w:sz w:val="24"/>
          <w:szCs w:val="24"/>
          <w:lang w:eastAsia="hi-IN" w:bidi="hi-IN"/>
        </w:rPr>
        <w:t>СТРАТЕГІЧНА ЦІЛЬ 3:</w:t>
      </w:r>
      <w:r w:rsidR="00FF5993" w:rsidRPr="000C402A">
        <w:rPr>
          <w:rFonts w:ascii="Arial" w:eastAsia="Times New Roman" w:hAnsi="Arial" w:cs="Arial"/>
          <w:kern w:val="1"/>
          <w:sz w:val="24"/>
          <w:szCs w:val="24"/>
          <w:lang w:eastAsia="hi-IN" w:bidi="hi-IN"/>
        </w:rPr>
        <w:t xml:space="preserve"> </w:t>
      </w:r>
      <w:r w:rsidR="00FF5993" w:rsidRPr="000C402A">
        <w:rPr>
          <w:rFonts w:ascii="Arial" w:eastAsia="Times New Roman" w:hAnsi="Arial" w:cs="Arial"/>
          <w:kern w:val="1"/>
          <w:sz w:val="24"/>
          <w:szCs w:val="24"/>
          <w:lang w:eastAsia="hi-IN" w:bidi="hi-IN"/>
        </w:rPr>
        <w:tab/>
      </w:r>
      <w:r w:rsidR="00AA12F0" w:rsidRPr="000C402A">
        <w:rPr>
          <w:rFonts w:ascii="Arial" w:eastAsia="Times New Roman" w:hAnsi="Arial" w:cs="Arial"/>
          <w:b/>
          <w:color w:val="5B9BD5"/>
          <w:kern w:val="1"/>
          <w:sz w:val="24"/>
          <w:szCs w:val="24"/>
          <w:lang w:eastAsia="hi-IN" w:bidi="hi-IN"/>
        </w:rPr>
        <w:t>СТВОРЕННЯ СПРИЯТЛИВОГО СОЦІАЛЬНОГО СЕРЕДОВИЩА</w:t>
      </w:r>
    </w:p>
    <w:p w:rsidR="00FF5993" w:rsidRPr="000C402A" w:rsidRDefault="006C7E10" w:rsidP="0038240A">
      <w:pPr>
        <w:widowControl w:val="0"/>
        <w:suppressAutoHyphens/>
        <w:spacing w:after="0" w:line="240" w:lineRule="auto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 w:rsidRPr="0038240A">
        <w:rPr>
          <w:rFonts w:ascii="Arial" w:eastAsia="Times New Roman" w:hAnsi="Arial" w:cs="Arial"/>
          <w:noProof/>
          <w:kern w:val="1"/>
          <w:sz w:val="24"/>
          <w:szCs w:val="24"/>
          <w:lang w:eastAsia="uk-UA"/>
        </w:rPr>
        <w:drawing>
          <wp:anchor distT="0" distB="0" distL="114300" distR="114300" simplePos="0" relativeHeight="251726848" behindDoc="1" locked="0" layoutInCell="1" allowOverlap="1" wp14:anchorId="44D8098B" wp14:editId="2EF2F429">
            <wp:simplePos x="0" y="0"/>
            <wp:positionH relativeFrom="column">
              <wp:posOffset>-804545</wp:posOffset>
            </wp:positionH>
            <wp:positionV relativeFrom="paragraph">
              <wp:posOffset>55880</wp:posOffset>
            </wp:positionV>
            <wp:extent cx="457835" cy="422910"/>
            <wp:effectExtent l="0" t="0" r="0" b="0"/>
            <wp:wrapTight wrapText="bothSides">
              <wp:wrapPolygon edited="0">
                <wp:start x="4494" y="0"/>
                <wp:lineTo x="0" y="10703"/>
                <wp:lineTo x="0" y="16541"/>
                <wp:lineTo x="1798" y="20432"/>
                <wp:lineTo x="10785" y="20432"/>
                <wp:lineTo x="11684" y="20432"/>
                <wp:lineTo x="20671" y="15568"/>
                <wp:lineTo x="20671" y="3892"/>
                <wp:lineTo x="16178" y="0"/>
                <wp:lineTo x="4494" y="0"/>
              </wp:wrapPolygon>
            </wp:wrapTight>
            <wp:docPr id="18" name="Рисунок 18" descr="Результат пошуку зображень за запитом &quot;culture icon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Результат пошуку зображень за запитом &quot;culture icon&quot;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835" cy="4229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F5993" w:rsidRPr="000C402A" w:rsidRDefault="00FF5993" w:rsidP="0038240A">
      <w:pPr>
        <w:widowControl w:val="0"/>
        <w:suppressAutoHyphens/>
        <w:spacing w:before="60" w:after="120"/>
        <w:jc w:val="both"/>
        <w:rPr>
          <w:rFonts w:ascii="Arial" w:eastAsia="Times New Roman" w:hAnsi="Arial" w:cs="Arial"/>
          <w:b/>
          <w:color w:val="FF0000"/>
          <w:kern w:val="1"/>
          <w:sz w:val="24"/>
          <w:szCs w:val="24"/>
          <w:lang w:eastAsia="hi-IN" w:bidi="hi-IN"/>
        </w:rPr>
      </w:pPr>
      <w:r w:rsidRPr="000C402A">
        <w:rPr>
          <w:rFonts w:ascii="Arial" w:eastAsia="Times New Roman" w:hAnsi="Arial" w:cs="Arial"/>
          <w:b/>
          <w:kern w:val="1"/>
          <w:sz w:val="24"/>
          <w:szCs w:val="24"/>
          <w:lang w:eastAsia="hi-IN" w:bidi="hi-IN"/>
        </w:rPr>
        <w:t xml:space="preserve">Операційна ціль 3.4.: </w:t>
      </w:r>
      <w:r w:rsidR="00AA12F0" w:rsidRPr="000C402A">
        <w:rPr>
          <w:rFonts w:ascii="Arial" w:eastAsia="SimSun" w:hAnsi="Arial" w:cs="Arial"/>
          <w:b/>
          <w:color w:val="FF0000"/>
          <w:kern w:val="1"/>
          <w:sz w:val="24"/>
          <w:szCs w:val="24"/>
          <w:lang w:eastAsia="hi-IN" w:bidi="hi-IN"/>
        </w:rPr>
        <w:t xml:space="preserve">Розвиток </w:t>
      </w:r>
      <w:r w:rsidR="00617911">
        <w:rPr>
          <w:rFonts w:ascii="Arial" w:eastAsia="SimSun" w:hAnsi="Arial" w:cs="Arial"/>
          <w:b/>
          <w:color w:val="FF0000"/>
          <w:kern w:val="1"/>
          <w:sz w:val="24"/>
          <w:szCs w:val="24"/>
          <w:lang w:eastAsia="hi-IN" w:bidi="hi-IN"/>
        </w:rPr>
        <w:t>інтегрованого культурного простору громади</w:t>
      </w:r>
    </w:p>
    <w:tbl>
      <w:tblPr>
        <w:tblStyle w:val="151"/>
        <w:tblW w:w="5000" w:type="pct"/>
        <w:tblBorders>
          <w:top w:val="single" w:sz="18" w:space="0" w:color="0070C0"/>
          <w:left w:val="single" w:sz="18" w:space="0" w:color="0070C0"/>
          <w:bottom w:val="single" w:sz="18" w:space="0" w:color="0070C0"/>
          <w:right w:val="single" w:sz="18" w:space="0" w:color="0070C0"/>
          <w:insideH w:val="single" w:sz="6" w:space="0" w:color="0070C0"/>
          <w:insideV w:val="single" w:sz="6" w:space="0" w:color="0070C0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30"/>
        <w:gridCol w:w="1895"/>
        <w:gridCol w:w="1934"/>
        <w:gridCol w:w="1774"/>
        <w:gridCol w:w="1763"/>
        <w:gridCol w:w="1684"/>
        <w:gridCol w:w="1611"/>
        <w:gridCol w:w="1600"/>
        <w:gridCol w:w="1167"/>
      </w:tblGrid>
      <w:tr w:rsidR="00D05D49" w:rsidRPr="000C402A" w:rsidTr="009208BF">
        <w:trPr>
          <w:trHeight w:val="1247"/>
        </w:trPr>
        <w:tc>
          <w:tcPr>
            <w:tcW w:w="224" w:type="pct"/>
            <w:shd w:val="clear" w:color="auto" w:fill="0070C0"/>
            <w:vAlign w:val="center"/>
          </w:tcPr>
          <w:p w:rsidR="00FF5993" w:rsidRPr="000C402A" w:rsidRDefault="00FF5993" w:rsidP="0038240A">
            <w:pPr>
              <w:widowControl w:val="0"/>
              <w:suppressAutoHyphens/>
              <w:rPr>
                <w:rFonts w:asciiTheme="majorHAnsi" w:eastAsia="SimSun" w:hAnsiTheme="majorHAnsi" w:cs="Arial"/>
                <w:b/>
                <w:color w:val="FFFFFF"/>
                <w:kern w:val="1"/>
                <w:lang w:eastAsia="hi-IN" w:bidi="hi-IN"/>
              </w:rPr>
            </w:pPr>
          </w:p>
        </w:tc>
        <w:tc>
          <w:tcPr>
            <w:tcW w:w="674" w:type="pct"/>
            <w:shd w:val="clear" w:color="auto" w:fill="0070C0"/>
            <w:vAlign w:val="center"/>
          </w:tcPr>
          <w:p w:rsidR="00FF5993" w:rsidRPr="000C402A" w:rsidRDefault="00FF5993" w:rsidP="0038240A">
            <w:pPr>
              <w:widowControl w:val="0"/>
              <w:suppressAutoHyphens/>
              <w:rPr>
                <w:rFonts w:asciiTheme="majorHAnsi" w:eastAsia="SimSun" w:hAnsiTheme="majorHAnsi" w:cs="Arial"/>
                <w:b/>
                <w:color w:val="FFFFFF"/>
                <w:kern w:val="1"/>
                <w:lang w:eastAsia="hi-IN" w:bidi="hi-IN"/>
              </w:rPr>
            </w:pPr>
            <w:r w:rsidRPr="000C402A">
              <w:rPr>
                <w:rFonts w:asciiTheme="majorHAnsi" w:eastAsia="SimSun" w:hAnsiTheme="majorHAnsi" w:cs="Arial"/>
                <w:b/>
                <w:bCs/>
                <w:color w:val="FFFFFF"/>
                <w:kern w:val="1"/>
                <w:lang w:eastAsia="hi-IN" w:bidi="hi-IN"/>
              </w:rPr>
              <w:t>Діяльність/ завдання</w:t>
            </w:r>
          </w:p>
        </w:tc>
        <w:tc>
          <w:tcPr>
            <w:tcW w:w="688" w:type="pct"/>
            <w:shd w:val="clear" w:color="auto" w:fill="0070C0"/>
            <w:vAlign w:val="center"/>
          </w:tcPr>
          <w:p w:rsidR="00FF5993" w:rsidRPr="000C402A" w:rsidRDefault="00FF5993" w:rsidP="0038240A">
            <w:pPr>
              <w:widowControl w:val="0"/>
              <w:suppressAutoHyphens/>
              <w:rPr>
                <w:rFonts w:asciiTheme="majorHAnsi" w:eastAsia="SimSun" w:hAnsiTheme="majorHAnsi" w:cs="Arial"/>
                <w:b/>
                <w:color w:val="FFFFFF"/>
                <w:kern w:val="1"/>
                <w:lang w:eastAsia="hi-IN" w:bidi="hi-IN"/>
              </w:rPr>
            </w:pPr>
            <w:r w:rsidRPr="000C402A">
              <w:rPr>
                <w:rFonts w:asciiTheme="majorHAnsi" w:eastAsia="SimSun" w:hAnsiTheme="majorHAnsi" w:cs="Arial"/>
                <w:b/>
                <w:bCs/>
                <w:color w:val="FFFFFF"/>
                <w:kern w:val="1"/>
                <w:lang w:eastAsia="hi-IN" w:bidi="hi-IN"/>
              </w:rPr>
              <w:t>Показник реалізації діяльності / завдання (продукт)</w:t>
            </w:r>
          </w:p>
        </w:tc>
        <w:tc>
          <w:tcPr>
            <w:tcW w:w="631" w:type="pct"/>
            <w:shd w:val="clear" w:color="auto" w:fill="0070C0"/>
            <w:vAlign w:val="center"/>
          </w:tcPr>
          <w:p w:rsidR="00FF5993" w:rsidRPr="000C402A" w:rsidRDefault="00FF5993" w:rsidP="0038240A">
            <w:pPr>
              <w:widowControl w:val="0"/>
              <w:suppressAutoHyphens/>
              <w:rPr>
                <w:rFonts w:asciiTheme="majorHAnsi" w:eastAsia="SimSun" w:hAnsiTheme="majorHAnsi" w:cs="Arial"/>
                <w:b/>
                <w:color w:val="FFFFFF"/>
                <w:kern w:val="1"/>
                <w:lang w:eastAsia="hi-IN" w:bidi="hi-IN"/>
              </w:rPr>
            </w:pPr>
            <w:r w:rsidRPr="000C402A">
              <w:rPr>
                <w:rFonts w:asciiTheme="majorHAnsi" w:eastAsia="SimSun" w:hAnsiTheme="majorHAnsi" w:cs="Arial"/>
                <w:b/>
                <w:bCs/>
                <w:color w:val="FFFFFF"/>
                <w:kern w:val="1"/>
                <w:lang w:eastAsia="hi-IN" w:bidi="hi-IN"/>
              </w:rPr>
              <w:t>Результат реалізації діяльності / завдання</w:t>
            </w:r>
          </w:p>
        </w:tc>
        <w:tc>
          <w:tcPr>
            <w:tcW w:w="627" w:type="pct"/>
            <w:shd w:val="clear" w:color="auto" w:fill="0070C0"/>
            <w:vAlign w:val="center"/>
          </w:tcPr>
          <w:p w:rsidR="00FF5993" w:rsidRPr="000C402A" w:rsidRDefault="00FF5993" w:rsidP="0038240A">
            <w:pPr>
              <w:widowControl w:val="0"/>
              <w:suppressAutoHyphens/>
              <w:rPr>
                <w:rFonts w:asciiTheme="majorHAnsi" w:eastAsia="SimSun" w:hAnsiTheme="majorHAnsi" w:cs="Arial"/>
                <w:b/>
                <w:color w:val="FFFFFF"/>
                <w:kern w:val="1"/>
                <w:lang w:eastAsia="hi-IN" w:bidi="hi-IN"/>
              </w:rPr>
            </w:pPr>
            <w:r w:rsidRPr="000C402A">
              <w:rPr>
                <w:rFonts w:asciiTheme="majorHAnsi" w:eastAsia="SimSun" w:hAnsiTheme="majorHAnsi" w:cs="Arial"/>
                <w:b/>
                <w:bCs/>
                <w:color w:val="FFFFFF"/>
                <w:kern w:val="1"/>
                <w:lang w:eastAsia="hi-IN" w:bidi="hi-IN"/>
              </w:rPr>
              <w:t>Показник оцінювання результату діяльності</w:t>
            </w:r>
          </w:p>
        </w:tc>
        <w:tc>
          <w:tcPr>
            <w:tcW w:w="599" w:type="pct"/>
            <w:shd w:val="clear" w:color="auto" w:fill="0070C0"/>
            <w:vAlign w:val="center"/>
          </w:tcPr>
          <w:p w:rsidR="00FF5993" w:rsidRPr="000C402A" w:rsidRDefault="00FF5993" w:rsidP="0038240A">
            <w:pPr>
              <w:widowControl w:val="0"/>
              <w:suppressAutoHyphens/>
              <w:rPr>
                <w:rFonts w:asciiTheme="majorHAnsi" w:eastAsia="SimSun" w:hAnsiTheme="majorHAnsi" w:cs="Arial"/>
                <w:b/>
                <w:color w:val="FFFFFF"/>
                <w:kern w:val="1"/>
                <w:lang w:eastAsia="hi-IN" w:bidi="hi-IN"/>
              </w:rPr>
            </w:pPr>
            <w:r w:rsidRPr="000C402A">
              <w:rPr>
                <w:rFonts w:asciiTheme="majorHAnsi" w:eastAsia="SimSun" w:hAnsiTheme="majorHAnsi" w:cs="Arial"/>
                <w:b/>
                <w:bCs/>
                <w:color w:val="FFFFFF"/>
                <w:kern w:val="1"/>
                <w:lang w:eastAsia="hi-IN" w:bidi="hi-IN"/>
              </w:rPr>
              <w:t>Джерела перевірки показників</w:t>
            </w:r>
          </w:p>
        </w:tc>
        <w:tc>
          <w:tcPr>
            <w:tcW w:w="573" w:type="pct"/>
            <w:shd w:val="clear" w:color="auto" w:fill="0070C0"/>
            <w:vAlign w:val="center"/>
          </w:tcPr>
          <w:p w:rsidR="00FF5993" w:rsidRPr="000C402A" w:rsidRDefault="00FF5993" w:rsidP="0038240A">
            <w:pPr>
              <w:widowControl w:val="0"/>
              <w:suppressAutoHyphens/>
              <w:rPr>
                <w:rFonts w:asciiTheme="majorHAnsi" w:eastAsia="SimSun" w:hAnsiTheme="majorHAnsi" w:cs="Arial"/>
                <w:b/>
                <w:color w:val="FFFFFF"/>
                <w:kern w:val="1"/>
                <w:lang w:eastAsia="hi-IN" w:bidi="hi-IN"/>
              </w:rPr>
            </w:pPr>
            <w:r w:rsidRPr="000C402A">
              <w:rPr>
                <w:rFonts w:asciiTheme="majorHAnsi" w:eastAsia="SimSun" w:hAnsiTheme="majorHAnsi" w:cs="Arial"/>
                <w:b/>
                <w:bCs/>
                <w:color w:val="FFFFFF"/>
                <w:kern w:val="1"/>
                <w:lang w:eastAsia="hi-IN" w:bidi="hi-IN"/>
              </w:rPr>
              <w:t>Відповідальний за виконання діяльності чи завдання</w:t>
            </w:r>
          </w:p>
        </w:tc>
        <w:tc>
          <w:tcPr>
            <w:tcW w:w="569" w:type="pct"/>
            <w:shd w:val="clear" w:color="auto" w:fill="0070C0"/>
            <w:vAlign w:val="center"/>
          </w:tcPr>
          <w:p w:rsidR="00FF5993" w:rsidRPr="000C402A" w:rsidRDefault="00FF5993" w:rsidP="0038240A">
            <w:pPr>
              <w:widowControl w:val="0"/>
              <w:suppressAutoHyphens/>
              <w:rPr>
                <w:rFonts w:asciiTheme="majorHAnsi" w:eastAsia="SimSun" w:hAnsiTheme="majorHAnsi" w:cs="Arial"/>
                <w:b/>
                <w:color w:val="FFFFFF"/>
                <w:kern w:val="1"/>
                <w:lang w:eastAsia="hi-IN" w:bidi="hi-IN"/>
              </w:rPr>
            </w:pPr>
            <w:r w:rsidRPr="000C402A">
              <w:rPr>
                <w:rFonts w:asciiTheme="majorHAnsi" w:eastAsia="SimSun" w:hAnsiTheme="majorHAnsi" w:cs="Arial"/>
                <w:b/>
                <w:bCs/>
                <w:color w:val="FFFFFF"/>
                <w:kern w:val="1"/>
                <w:lang w:eastAsia="hi-IN" w:bidi="hi-IN"/>
              </w:rPr>
              <w:t>Джерела фінансування / кошти з бюджету ОТГ</w:t>
            </w:r>
          </w:p>
        </w:tc>
        <w:tc>
          <w:tcPr>
            <w:tcW w:w="415" w:type="pct"/>
            <w:shd w:val="clear" w:color="auto" w:fill="0070C0"/>
            <w:vAlign w:val="center"/>
          </w:tcPr>
          <w:p w:rsidR="00FF5993" w:rsidRPr="000C402A" w:rsidRDefault="00FF5993" w:rsidP="0038240A">
            <w:pPr>
              <w:widowControl w:val="0"/>
              <w:suppressAutoHyphens/>
              <w:rPr>
                <w:rFonts w:asciiTheme="majorHAnsi" w:eastAsia="SimSun" w:hAnsiTheme="majorHAnsi" w:cs="Arial"/>
                <w:b/>
                <w:color w:val="FFFFFF"/>
                <w:kern w:val="1"/>
                <w:lang w:eastAsia="hi-IN" w:bidi="hi-IN"/>
              </w:rPr>
            </w:pPr>
            <w:r w:rsidRPr="000C402A">
              <w:rPr>
                <w:rFonts w:asciiTheme="majorHAnsi" w:eastAsia="SimSun" w:hAnsiTheme="majorHAnsi" w:cs="Arial"/>
                <w:b/>
                <w:bCs/>
                <w:color w:val="FFFFFF"/>
                <w:kern w:val="1"/>
                <w:lang w:eastAsia="hi-IN" w:bidi="hi-IN"/>
              </w:rPr>
              <w:t>Термін реалізації</w:t>
            </w:r>
          </w:p>
        </w:tc>
      </w:tr>
      <w:tr w:rsidR="006E15B3" w:rsidRPr="000C402A" w:rsidTr="008610BE">
        <w:trPr>
          <w:trHeight w:val="72"/>
        </w:trPr>
        <w:tc>
          <w:tcPr>
            <w:tcW w:w="224" w:type="pct"/>
            <w:shd w:val="clear" w:color="auto" w:fill="auto"/>
          </w:tcPr>
          <w:p w:rsidR="006E15B3" w:rsidRPr="000C402A" w:rsidRDefault="006E15B3" w:rsidP="0038240A">
            <w:pPr>
              <w:widowControl w:val="0"/>
              <w:suppressAutoHyphens/>
              <w:snapToGrid w:val="0"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 w:rsidRPr="000C402A">
              <w:rPr>
                <w:rFonts w:asciiTheme="majorHAnsi" w:eastAsia="SimSun" w:hAnsiTheme="majorHAnsi" w:cs="Arial"/>
                <w:kern w:val="1"/>
                <w:lang w:eastAsia="hi-IN" w:bidi="hi-IN"/>
              </w:rPr>
              <w:t>3.4.1</w:t>
            </w:r>
          </w:p>
        </w:tc>
        <w:tc>
          <w:tcPr>
            <w:tcW w:w="674" w:type="pct"/>
            <w:shd w:val="clear" w:color="auto" w:fill="auto"/>
          </w:tcPr>
          <w:p w:rsidR="006E15B3" w:rsidRPr="000C402A" w:rsidRDefault="006E15B3" w:rsidP="00AB740F">
            <w:pPr>
              <w:widowControl w:val="0"/>
              <w:suppressAutoHyphens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>
              <w:rPr>
                <w:rFonts w:asciiTheme="majorHAnsi" w:eastAsia="SimSun" w:hAnsiTheme="majorHAnsi" w:cs="Arial"/>
                <w:kern w:val="1"/>
                <w:lang w:eastAsia="hi-IN" w:bidi="hi-IN"/>
              </w:rPr>
              <w:t>Капітальний ремонт комунальних об’єктів сфери культури</w:t>
            </w:r>
          </w:p>
        </w:tc>
        <w:tc>
          <w:tcPr>
            <w:tcW w:w="688" w:type="pct"/>
            <w:shd w:val="clear" w:color="auto" w:fill="auto"/>
          </w:tcPr>
          <w:p w:rsidR="006E15B3" w:rsidRPr="000C402A" w:rsidRDefault="006E15B3" w:rsidP="00AB740F">
            <w:pPr>
              <w:widowControl w:val="0"/>
              <w:suppressAutoHyphens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>
              <w:rPr>
                <w:rFonts w:asciiTheme="majorHAnsi" w:eastAsia="SimSun" w:hAnsiTheme="majorHAnsi" w:cs="Arial"/>
                <w:kern w:val="1"/>
                <w:lang w:eastAsia="hi-IN" w:bidi="hi-IN"/>
              </w:rPr>
              <w:t>Кількість будинків культури/ сільських клубів, в яких проведено ремонтні роботи</w:t>
            </w:r>
          </w:p>
        </w:tc>
        <w:tc>
          <w:tcPr>
            <w:tcW w:w="631" w:type="pct"/>
            <w:shd w:val="clear" w:color="auto" w:fill="auto"/>
          </w:tcPr>
          <w:p w:rsidR="006E15B3" w:rsidRPr="00B70BAF" w:rsidRDefault="006E15B3" w:rsidP="007D5B77">
            <w:pPr>
              <w:spacing w:before="20" w:after="40"/>
              <w:rPr>
                <w:rFonts w:ascii="Cambria" w:hAnsi="Cambria" w:cstheme="minorHAnsi"/>
                <w:color w:val="000000" w:themeColor="text1"/>
              </w:rPr>
            </w:pPr>
            <w:r w:rsidRPr="00B70BAF">
              <w:rPr>
                <w:rFonts w:ascii="Cambria" w:hAnsi="Cambria"/>
                <w:color w:val="000000" w:themeColor="text1"/>
              </w:rPr>
              <w:t>Покращення якості культурних послуг</w:t>
            </w:r>
          </w:p>
        </w:tc>
        <w:tc>
          <w:tcPr>
            <w:tcW w:w="627" w:type="pct"/>
            <w:shd w:val="clear" w:color="auto" w:fill="auto"/>
          </w:tcPr>
          <w:p w:rsidR="006E15B3" w:rsidRPr="00B70BAF" w:rsidRDefault="006E15B3" w:rsidP="007D5B77">
            <w:pPr>
              <w:snapToGrid w:val="0"/>
              <w:spacing w:before="20" w:after="40"/>
              <w:rPr>
                <w:rFonts w:ascii="Cambria" w:hAnsi="Cambria" w:cstheme="minorHAnsi"/>
                <w:color w:val="000000" w:themeColor="text1"/>
              </w:rPr>
            </w:pPr>
            <w:r w:rsidRPr="00B70BAF">
              <w:rPr>
                <w:rFonts w:ascii="Cambria" w:hAnsi="Cambria"/>
                <w:color w:val="000000" w:themeColor="text1"/>
              </w:rPr>
              <w:t>Збільшення можливостей реалізації культурних проектів на теренах об’єднаної громади</w:t>
            </w:r>
          </w:p>
        </w:tc>
        <w:tc>
          <w:tcPr>
            <w:tcW w:w="599" w:type="pct"/>
            <w:shd w:val="clear" w:color="auto" w:fill="auto"/>
          </w:tcPr>
          <w:p w:rsidR="006E15B3" w:rsidRPr="00B70BAF" w:rsidRDefault="006E15B3" w:rsidP="007D5B77">
            <w:pPr>
              <w:spacing w:before="20" w:after="40"/>
              <w:rPr>
                <w:rFonts w:ascii="Cambria" w:hAnsi="Cambria" w:cstheme="minorHAnsi"/>
                <w:color w:val="000000" w:themeColor="text1"/>
              </w:rPr>
            </w:pPr>
            <w:r w:rsidRPr="00B70BAF">
              <w:rPr>
                <w:rFonts w:ascii="Cambria" w:hAnsi="Cambria"/>
                <w:color w:val="000000" w:themeColor="text1"/>
              </w:rPr>
              <w:t>Дослідження умов проживання та якості публічних послуг</w:t>
            </w:r>
          </w:p>
        </w:tc>
        <w:tc>
          <w:tcPr>
            <w:tcW w:w="573" w:type="pct"/>
            <w:shd w:val="clear" w:color="auto" w:fill="auto"/>
          </w:tcPr>
          <w:p w:rsidR="006E15B3" w:rsidRPr="000C402A" w:rsidRDefault="006E15B3" w:rsidP="0038240A">
            <w:pPr>
              <w:widowControl w:val="0"/>
              <w:suppressAutoHyphens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>
              <w:rPr>
                <w:rFonts w:ascii="Cambria" w:eastAsia="SimSun" w:hAnsi="Cambria" w:cs="Arial"/>
                <w:kern w:val="1"/>
                <w:lang w:eastAsia="hi-IN" w:bidi="hi-IN"/>
              </w:rPr>
              <w:t>Сільська рада</w:t>
            </w:r>
            <w:r>
              <w:rPr>
                <w:rFonts w:asciiTheme="majorHAnsi" w:eastAsia="SimSun" w:hAnsiTheme="majorHAnsi" w:cs="Arial"/>
                <w:kern w:val="1"/>
                <w:lang w:eastAsia="hi-IN" w:bidi="hi-IN"/>
              </w:rPr>
              <w:t xml:space="preserve"> </w:t>
            </w:r>
            <w:r w:rsidR="0099341D">
              <w:rPr>
                <w:rFonts w:asciiTheme="majorHAnsi" w:eastAsia="SimSun" w:hAnsiTheme="majorHAnsi" w:cs="Arial"/>
                <w:kern w:val="1"/>
                <w:lang w:eastAsia="hi-IN" w:bidi="hi-IN"/>
              </w:rPr>
              <w:t xml:space="preserve">Керівник </w:t>
            </w:r>
            <w:r w:rsidR="0099341D" w:rsidRPr="00861A57">
              <w:rPr>
                <w:rFonts w:cs="Calibri"/>
              </w:rPr>
              <w:t>відділ</w:t>
            </w:r>
            <w:r w:rsidR="0099341D">
              <w:rPr>
                <w:rFonts w:cs="Calibri"/>
              </w:rPr>
              <w:t>у</w:t>
            </w:r>
            <w:r w:rsidR="0099341D" w:rsidRPr="00861A57">
              <w:rPr>
                <w:rFonts w:cs="Calibri"/>
              </w:rPr>
              <w:t xml:space="preserve"> культури, соціального захисту, захисту дітей та роботи з сім’ями</w:t>
            </w:r>
          </w:p>
        </w:tc>
        <w:tc>
          <w:tcPr>
            <w:tcW w:w="569" w:type="pct"/>
            <w:shd w:val="clear" w:color="auto" w:fill="auto"/>
          </w:tcPr>
          <w:p w:rsidR="006E15B3" w:rsidRPr="000C402A" w:rsidRDefault="006E15B3" w:rsidP="007D5B77">
            <w:pPr>
              <w:widowControl w:val="0"/>
              <w:suppressAutoHyphens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 w:rsidRPr="00B70BAF">
              <w:rPr>
                <w:rFonts w:ascii="Cambria" w:hAnsi="Cambria" w:cstheme="minorHAnsi"/>
                <w:color w:val="000000" w:themeColor="text1"/>
              </w:rPr>
              <w:t xml:space="preserve">Місцевий бюджет, </w:t>
            </w:r>
            <w:r>
              <w:rPr>
                <w:rFonts w:ascii="Cambria" w:hAnsi="Cambria" w:cstheme="minorHAnsi"/>
                <w:color w:val="000000" w:themeColor="text1"/>
              </w:rPr>
              <w:t xml:space="preserve">державні та </w:t>
            </w:r>
            <w:r w:rsidRPr="00B70BAF">
              <w:rPr>
                <w:rFonts w:ascii="Cambria" w:hAnsi="Cambria" w:cs="Arial"/>
                <w:color w:val="000000" w:themeColor="text1"/>
              </w:rPr>
              <w:t>зовнішні програми</w:t>
            </w:r>
            <w:r>
              <w:rPr>
                <w:rFonts w:ascii="Cambria" w:hAnsi="Cambria" w:cs="Arial"/>
                <w:color w:val="000000" w:themeColor="text1"/>
              </w:rPr>
              <w:t xml:space="preserve"> МТД</w:t>
            </w:r>
          </w:p>
        </w:tc>
        <w:tc>
          <w:tcPr>
            <w:tcW w:w="415" w:type="pct"/>
            <w:shd w:val="clear" w:color="auto" w:fill="auto"/>
          </w:tcPr>
          <w:p w:rsidR="006E15B3" w:rsidRPr="000C402A" w:rsidRDefault="006E15B3" w:rsidP="0038240A">
            <w:pPr>
              <w:widowControl w:val="0"/>
              <w:suppressAutoHyphens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>
              <w:rPr>
                <w:rFonts w:asciiTheme="majorHAnsi" w:eastAsia="SimSun" w:hAnsiTheme="majorHAnsi" w:cs="Arial"/>
                <w:kern w:val="1"/>
                <w:lang w:eastAsia="hi-IN" w:bidi="hi-IN"/>
              </w:rPr>
              <w:t>2019-2023</w:t>
            </w:r>
          </w:p>
        </w:tc>
      </w:tr>
      <w:tr w:rsidR="006E15B3" w:rsidRPr="000C402A" w:rsidTr="009208BF">
        <w:trPr>
          <w:trHeight w:val="350"/>
        </w:trPr>
        <w:tc>
          <w:tcPr>
            <w:tcW w:w="224" w:type="pct"/>
          </w:tcPr>
          <w:p w:rsidR="006E15B3" w:rsidRPr="000C402A" w:rsidRDefault="006E15B3" w:rsidP="0038240A">
            <w:pPr>
              <w:widowControl w:val="0"/>
              <w:suppressAutoHyphens/>
              <w:rPr>
                <w:rFonts w:asciiTheme="majorHAnsi" w:eastAsia="SimSun" w:hAnsiTheme="majorHAnsi" w:cs="Arial"/>
                <w:kern w:val="1"/>
                <w:sz w:val="24"/>
                <w:szCs w:val="24"/>
                <w:lang w:eastAsia="hi-IN" w:bidi="hi-IN"/>
              </w:rPr>
            </w:pPr>
            <w:r w:rsidRPr="000C402A">
              <w:rPr>
                <w:rFonts w:asciiTheme="majorHAnsi" w:eastAsia="SimSun" w:hAnsiTheme="majorHAnsi" w:cs="Arial"/>
                <w:kern w:val="1"/>
                <w:lang w:eastAsia="hi-IN" w:bidi="hi-IN"/>
              </w:rPr>
              <w:t>3.4.2</w:t>
            </w:r>
          </w:p>
        </w:tc>
        <w:tc>
          <w:tcPr>
            <w:tcW w:w="674" w:type="pct"/>
          </w:tcPr>
          <w:p w:rsidR="006E15B3" w:rsidRPr="000C402A" w:rsidRDefault="006E15B3" w:rsidP="0038240A">
            <w:pPr>
              <w:widowControl w:val="0"/>
              <w:suppressAutoHyphens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 w:rsidRPr="0069562C">
              <w:rPr>
                <w:rFonts w:asciiTheme="majorHAnsi" w:eastAsia="SimSun" w:hAnsiTheme="majorHAnsi" w:cs="Arial"/>
                <w:kern w:val="1"/>
                <w:lang w:eastAsia="hi-IN" w:bidi="hi-IN"/>
              </w:rPr>
              <w:t xml:space="preserve">Технічне переоснащення </w:t>
            </w:r>
            <w:r>
              <w:rPr>
                <w:rFonts w:asciiTheme="majorHAnsi" w:eastAsia="SimSun" w:hAnsiTheme="majorHAnsi" w:cs="Arial"/>
                <w:kern w:val="1"/>
                <w:lang w:eastAsia="hi-IN" w:bidi="hi-IN"/>
              </w:rPr>
              <w:t xml:space="preserve">місцевих </w:t>
            </w:r>
            <w:r w:rsidRPr="0069562C">
              <w:rPr>
                <w:rFonts w:asciiTheme="majorHAnsi" w:eastAsia="SimSun" w:hAnsiTheme="majorHAnsi" w:cs="Arial"/>
                <w:kern w:val="1"/>
                <w:lang w:eastAsia="hi-IN" w:bidi="hi-IN"/>
              </w:rPr>
              <w:t>закладів культури</w:t>
            </w:r>
          </w:p>
        </w:tc>
        <w:tc>
          <w:tcPr>
            <w:tcW w:w="688" w:type="pct"/>
          </w:tcPr>
          <w:p w:rsidR="006E15B3" w:rsidRPr="000C402A" w:rsidRDefault="006E15B3" w:rsidP="0069562C">
            <w:pPr>
              <w:widowControl w:val="0"/>
              <w:suppressAutoHyphens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>
              <w:rPr>
                <w:rFonts w:asciiTheme="majorHAnsi" w:eastAsia="SimSun" w:hAnsiTheme="majorHAnsi" w:cs="Arial"/>
                <w:kern w:val="1"/>
                <w:lang w:eastAsia="hi-IN" w:bidi="hi-IN"/>
              </w:rPr>
              <w:t>Закуплена техніка згідно з потребами закладів культури</w:t>
            </w:r>
          </w:p>
        </w:tc>
        <w:tc>
          <w:tcPr>
            <w:tcW w:w="631" w:type="pct"/>
          </w:tcPr>
          <w:p w:rsidR="006E15B3" w:rsidRPr="00B70BAF" w:rsidRDefault="006E15B3" w:rsidP="007D5B77">
            <w:pPr>
              <w:spacing w:before="20" w:after="40"/>
              <w:rPr>
                <w:rFonts w:ascii="Cambria" w:hAnsi="Cambria" w:cstheme="minorHAnsi"/>
                <w:color w:val="000000" w:themeColor="text1"/>
              </w:rPr>
            </w:pPr>
            <w:r w:rsidRPr="00B70BAF">
              <w:rPr>
                <w:rFonts w:ascii="Cambria" w:hAnsi="Cambria"/>
                <w:color w:val="000000" w:themeColor="text1"/>
              </w:rPr>
              <w:t>Покращення якості культурних послуг</w:t>
            </w:r>
          </w:p>
        </w:tc>
        <w:tc>
          <w:tcPr>
            <w:tcW w:w="627" w:type="pct"/>
          </w:tcPr>
          <w:p w:rsidR="006E15B3" w:rsidRPr="00B70BAF" w:rsidRDefault="006E15B3" w:rsidP="007D5B77">
            <w:pPr>
              <w:snapToGrid w:val="0"/>
              <w:spacing w:before="20" w:after="40"/>
              <w:rPr>
                <w:rFonts w:ascii="Cambria" w:hAnsi="Cambria" w:cstheme="minorHAnsi"/>
                <w:color w:val="000000" w:themeColor="text1"/>
              </w:rPr>
            </w:pPr>
            <w:r w:rsidRPr="00B70BAF">
              <w:rPr>
                <w:rFonts w:ascii="Cambria" w:hAnsi="Cambria"/>
                <w:color w:val="000000" w:themeColor="text1"/>
              </w:rPr>
              <w:t>Збільшення можливостей реалізації культурних проектів на теренах об’єднаної громади</w:t>
            </w:r>
          </w:p>
        </w:tc>
        <w:tc>
          <w:tcPr>
            <w:tcW w:w="599" w:type="pct"/>
          </w:tcPr>
          <w:p w:rsidR="006E15B3" w:rsidRPr="000C402A" w:rsidRDefault="006E15B3" w:rsidP="0038240A">
            <w:pPr>
              <w:widowControl w:val="0"/>
              <w:suppressAutoHyphens/>
              <w:snapToGrid w:val="0"/>
              <w:rPr>
                <w:rFonts w:asciiTheme="majorHAnsi" w:eastAsia="SimSun" w:hAnsiTheme="majorHAnsi" w:cs="Arial"/>
                <w:color w:val="5B9BD5"/>
                <w:kern w:val="1"/>
                <w:lang w:eastAsia="hi-IN" w:bidi="hi-IN"/>
              </w:rPr>
            </w:pPr>
            <w:r w:rsidRPr="00B70BAF">
              <w:rPr>
                <w:rFonts w:ascii="Cambria" w:hAnsi="Cambria"/>
                <w:color w:val="000000" w:themeColor="text1"/>
              </w:rPr>
              <w:t>Дослідження умов проживання та якості публічних послуг</w:t>
            </w:r>
          </w:p>
        </w:tc>
        <w:tc>
          <w:tcPr>
            <w:tcW w:w="573" w:type="pct"/>
          </w:tcPr>
          <w:p w:rsidR="006E15B3" w:rsidRPr="000C402A" w:rsidRDefault="006E15B3" w:rsidP="0038240A">
            <w:pPr>
              <w:widowControl w:val="0"/>
              <w:suppressAutoHyphens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>
              <w:rPr>
                <w:rFonts w:asciiTheme="majorHAnsi" w:eastAsia="SimSun" w:hAnsiTheme="majorHAnsi" w:cs="Arial"/>
                <w:kern w:val="1"/>
                <w:lang w:eastAsia="hi-IN" w:bidi="hi-IN"/>
              </w:rPr>
              <w:t>Керівники закладів культури</w:t>
            </w:r>
          </w:p>
        </w:tc>
        <w:tc>
          <w:tcPr>
            <w:tcW w:w="569" w:type="pct"/>
          </w:tcPr>
          <w:p w:rsidR="006E15B3" w:rsidRPr="000C402A" w:rsidRDefault="006E15B3" w:rsidP="006E15B3">
            <w:pPr>
              <w:widowControl w:val="0"/>
              <w:suppressAutoHyphens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 w:rsidRPr="00B70BAF">
              <w:rPr>
                <w:rFonts w:ascii="Cambria" w:hAnsi="Cambria" w:cstheme="minorHAnsi"/>
                <w:color w:val="000000" w:themeColor="text1"/>
              </w:rPr>
              <w:t xml:space="preserve">Місцевий бюджет, </w:t>
            </w:r>
            <w:r w:rsidRPr="00B70BAF">
              <w:rPr>
                <w:rFonts w:ascii="Cambria" w:hAnsi="Cambria" w:cs="Arial"/>
                <w:color w:val="000000" w:themeColor="text1"/>
              </w:rPr>
              <w:t>зовнішні програми</w:t>
            </w:r>
            <w:r>
              <w:rPr>
                <w:rFonts w:ascii="Cambria" w:hAnsi="Cambria" w:cs="Arial"/>
                <w:color w:val="000000" w:themeColor="text1"/>
              </w:rPr>
              <w:t xml:space="preserve"> МТД</w:t>
            </w:r>
          </w:p>
        </w:tc>
        <w:tc>
          <w:tcPr>
            <w:tcW w:w="415" w:type="pct"/>
          </w:tcPr>
          <w:p w:rsidR="006E15B3" w:rsidRPr="000C402A" w:rsidRDefault="006E15B3" w:rsidP="007D5B77">
            <w:pPr>
              <w:widowControl w:val="0"/>
              <w:suppressAutoHyphens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>
              <w:rPr>
                <w:rFonts w:asciiTheme="majorHAnsi" w:eastAsia="SimSun" w:hAnsiTheme="majorHAnsi" w:cs="Arial"/>
                <w:kern w:val="1"/>
                <w:lang w:eastAsia="hi-IN" w:bidi="hi-IN"/>
              </w:rPr>
              <w:t>2019-2023</w:t>
            </w:r>
          </w:p>
        </w:tc>
      </w:tr>
      <w:tr w:rsidR="00550DC0" w:rsidRPr="000C402A" w:rsidTr="008B5D0D">
        <w:trPr>
          <w:trHeight w:val="1365"/>
        </w:trPr>
        <w:tc>
          <w:tcPr>
            <w:tcW w:w="224" w:type="pct"/>
          </w:tcPr>
          <w:p w:rsidR="00550DC0" w:rsidRDefault="00550DC0" w:rsidP="00550DC0">
            <w:pPr>
              <w:widowControl w:val="0"/>
              <w:suppressAutoHyphens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>
              <w:rPr>
                <w:rFonts w:asciiTheme="majorHAnsi" w:eastAsia="SimSun" w:hAnsiTheme="majorHAnsi" w:cs="Arial"/>
                <w:kern w:val="1"/>
                <w:lang w:eastAsia="hi-IN" w:bidi="hi-IN"/>
              </w:rPr>
              <w:t>3.4.3</w:t>
            </w:r>
          </w:p>
        </w:tc>
        <w:tc>
          <w:tcPr>
            <w:tcW w:w="674" w:type="pct"/>
          </w:tcPr>
          <w:p w:rsidR="00550DC0" w:rsidRPr="00435C0E" w:rsidRDefault="00550DC0" w:rsidP="00D05D49">
            <w:pPr>
              <w:rPr>
                <w:rFonts w:ascii="Cambria" w:eastAsia="SimSun" w:hAnsi="Cambria"/>
              </w:rPr>
            </w:pPr>
            <w:r w:rsidRPr="00435C0E">
              <w:rPr>
                <w:rFonts w:ascii="Cambria" w:eastAsia="SimSun" w:hAnsi="Cambria"/>
              </w:rPr>
              <w:t>Організація єдиної узгодженої між окремими установами культури пропозиції послуг</w:t>
            </w:r>
          </w:p>
        </w:tc>
        <w:tc>
          <w:tcPr>
            <w:tcW w:w="688" w:type="pct"/>
          </w:tcPr>
          <w:p w:rsidR="00550DC0" w:rsidRPr="00435C0E" w:rsidRDefault="00550DC0" w:rsidP="00FC54E4">
            <w:pPr>
              <w:spacing w:before="20" w:after="40"/>
              <w:rPr>
                <w:rFonts w:ascii="Cambria" w:hAnsi="Cambria"/>
              </w:rPr>
            </w:pPr>
            <w:r w:rsidRPr="00435C0E">
              <w:rPr>
                <w:rFonts w:ascii="Cambria" w:hAnsi="Cambria"/>
              </w:rPr>
              <w:t>Кількість культурних подій в громаді, як</w:t>
            </w:r>
            <w:r>
              <w:rPr>
                <w:rFonts w:ascii="Cambria" w:hAnsi="Cambria"/>
              </w:rPr>
              <w:t>ий обіймає календар</w:t>
            </w:r>
          </w:p>
        </w:tc>
        <w:tc>
          <w:tcPr>
            <w:tcW w:w="631" w:type="pct"/>
          </w:tcPr>
          <w:p w:rsidR="00550DC0" w:rsidRDefault="00550DC0" w:rsidP="00FC54E4">
            <w:pPr>
              <w:spacing w:before="20" w:after="40"/>
              <w:rPr>
                <w:rFonts w:ascii="Cambria" w:hAnsi="Cambria"/>
              </w:rPr>
            </w:pPr>
            <w:r w:rsidRPr="00435C0E">
              <w:rPr>
                <w:rFonts w:ascii="Cambria" w:hAnsi="Cambria"/>
              </w:rPr>
              <w:t>Збільшення рівня інтеграції мешканців громади</w:t>
            </w:r>
          </w:p>
          <w:p w:rsidR="00550DC0" w:rsidRPr="000C402A" w:rsidRDefault="00550DC0" w:rsidP="00FC54E4">
            <w:pPr>
              <w:spacing w:before="20" w:after="40"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>
              <w:rPr>
                <w:rFonts w:ascii="Cambria" w:hAnsi="Cambria"/>
              </w:rPr>
              <w:t xml:space="preserve">Розширення можливостей задоволення </w:t>
            </w:r>
            <w:r>
              <w:rPr>
                <w:rFonts w:ascii="Cambria" w:hAnsi="Cambria"/>
              </w:rPr>
              <w:lastRenderedPageBreak/>
              <w:t>культурних потреб</w:t>
            </w:r>
          </w:p>
        </w:tc>
        <w:tc>
          <w:tcPr>
            <w:tcW w:w="627" w:type="pct"/>
          </w:tcPr>
          <w:p w:rsidR="00550DC0" w:rsidRPr="000C402A" w:rsidRDefault="00550DC0" w:rsidP="00FC54E4">
            <w:pPr>
              <w:widowControl w:val="0"/>
              <w:suppressAutoHyphens/>
              <w:snapToGrid w:val="0"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 w:rsidRPr="00B70BAF">
              <w:rPr>
                <w:rFonts w:ascii="Cambria" w:hAnsi="Cambria"/>
                <w:color w:val="000000" w:themeColor="text1"/>
              </w:rPr>
              <w:lastRenderedPageBreak/>
              <w:t xml:space="preserve">Збільшення можливостей реалізації культурних проектів на теренах об’єднаної </w:t>
            </w:r>
            <w:r w:rsidRPr="00B70BAF">
              <w:rPr>
                <w:rFonts w:ascii="Cambria" w:hAnsi="Cambria"/>
                <w:color w:val="000000" w:themeColor="text1"/>
              </w:rPr>
              <w:lastRenderedPageBreak/>
              <w:t>громади</w:t>
            </w:r>
          </w:p>
        </w:tc>
        <w:tc>
          <w:tcPr>
            <w:tcW w:w="599" w:type="pct"/>
          </w:tcPr>
          <w:p w:rsidR="00550DC0" w:rsidRPr="000C402A" w:rsidRDefault="00550DC0" w:rsidP="00FC54E4">
            <w:pPr>
              <w:widowControl w:val="0"/>
              <w:suppressAutoHyphens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 w:rsidRPr="00B70BAF">
              <w:rPr>
                <w:rFonts w:ascii="Cambria" w:hAnsi="Cambria"/>
                <w:color w:val="000000" w:themeColor="text1"/>
              </w:rPr>
              <w:lastRenderedPageBreak/>
              <w:t>Дослідження умов проживання та якості публічних послуг</w:t>
            </w:r>
          </w:p>
        </w:tc>
        <w:tc>
          <w:tcPr>
            <w:tcW w:w="573" w:type="pct"/>
          </w:tcPr>
          <w:p w:rsidR="00550DC0" w:rsidRPr="000C402A" w:rsidRDefault="0099341D" w:rsidP="00FC54E4">
            <w:pPr>
              <w:widowControl w:val="0"/>
              <w:suppressAutoHyphens/>
              <w:snapToGrid w:val="0"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>
              <w:rPr>
                <w:rFonts w:asciiTheme="majorHAnsi" w:eastAsia="SimSun" w:hAnsiTheme="majorHAnsi" w:cs="Arial"/>
                <w:kern w:val="1"/>
                <w:lang w:eastAsia="hi-IN" w:bidi="hi-IN"/>
              </w:rPr>
              <w:t xml:space="preserve">Керівник </w:t>
            </w:r>
            <w:r w:rsidRPr="00861A57">
              <w:rPr>
                <w:rFonts w:cs="Calibri"/>
              </w:rPr>
              <w:t>відділ</w:t>
            </w:r>
            <w:r>
              <w:rPr>
                <w:rFonts w:cs="Calibri"/>
              </w:rPr>
              <w:t>у</w:t>
            </w:r>
            <w:r w:rsidRPr="00861A57">
              <w:rPr>
                <w:rFonts w:cs="Calibri"/>
              </w:rPr>
              <w:t xml:space="preserve"> культури, соціального захисту, захисту дітей та роботи з сім’ями</w:t>
            </w:r>
            <w:r>
              <w:rPr>
                <w:rFonts w:cs="Calibri"/>
              </w:rPr>
              <w:t>, керівники закладів культури</w:t>
            </w:r>
          </w:p>
        </w:tc>
        <w:tc>
          <w:tcPr>
            <w:tcW w:w="569" w:type="pct"/>
          </w:tcPr>
          <w:p w:rsidR="00550DC0" w:rsidRPr="000C402A" w:rsidRDefault="0002251D" w:rsidP="0038240A">
            <w:pPr>
              <w:widowControl w:val="0"/>
              <w:suppressAutoHyphens/>
              <w:snapToGrid w:val="0"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>
              <w:rPr>
                <w:rFonts w:asciiTheme="majorHAnsi" w:eastAsia="SimSun" w:hAnsiTheme="majorHAnsi" w:cs="Arial"/>
                <w:kern w:val="1"/>
                <w:lang w:eastAsia="hi-IN" w:bidi="hi-IN"/>
              </w:rPr>
              <w:t>Місцевий бюджет</w:t>
            </w:r>
          </w:p>
        </w:tc>
        <w:tc>
          <w:tcPr>
            <w:tcW w:w="415" w:type="pct"/>
          </w:tcPr>
          <w:p w:rsidR="00550DC0" w:rsidRPr="000C402A" w:rsidRDefault="0002251D" w:rsidP="0038240A">
            <w:pPr>
              <w:widowControl w:val="0"/>
              <w:suppressAutoHyphens/>
              <w:snapToGrid w:val="0"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>
              <w:rPr>
                <w:rFonts w:asciiTheme="majorHAnsi" w:eastAsia="SimSun" w:hAnsiTheme="majorHAnsi" w:cs="Arial"/>
                <w:kern w:val="1"/>
                <w:lang w:eastAsia="hi-IN" w:bidi="hi-IN"/>
              </w:rPr>
              <w:t>2019-2020</w:t>
            </w:r>
          </w:p>
        </w:tc>
      </w:tr>
      <w:tr w:rsidR="00550DC0" w:rsidRPr="000C402A" w:rsidTr="008B5D0D">
        <w:trPr>
          <w:trHeight w:val="1365"/>
        </w:trPr>
        <w:tc>
          <w:tcPr>
            <w:tcW w:w="224" w:type="pct"/>
          </w:tcPr>
          <w:p w:rsidR="00550DC0" w:rsidRDefault="00550DC0" w:rsidP="0038240A">
            <w:pPr>
              <w:widowControl w:val="0"/>
              <w:suppressAutoHyphens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>
              <w:rPr>
                <w:rFonts w:asciiTheme="majorHAnsi" w:eastAsia="SimSun" w:hAnsiTheme="majorHAnsi" w:cs="Arial"/>
                <w:kern w:val="1"/>
                <w:lang w:eastAsia="hi-IN" w:bidi="hi-IN"/>
              </w:rPr>
              <w:lastRenderedPageBreak/>
              <w:t>3.4.4</w:t>
            </w:r>
          </w:p>
        </w:tc>
        <w:tc>
          <w:tcPr>
            <w:tcW w:w="674" w:type="pct"/>
          </w:tcPr>
          <w:p w:rsidR="00550DC0" w:rsidRPr="00435C0E" w:rsidRDefault="00550DC0" w:rsidP="00D05D49">
            <w:pPr>
              <w:rPr>
                <w:rFonts w:ascii="Cambria" w:eastAsia="SimSun" w:hAnsi="Cambria"/>
              </w:rPr>
            </w:pPr>
            <w:r w:rsidRPr="00363D27">
              <w:rPr>
                <w:rFonts w:ascii="Cambria" w:eastAsia="SimSun" w:hAnsi="Cambria"/>
              </w:rPr>
              <w:t>Збереження об’єктів історико-культурної спадщини</w:t>
            </w:r>
            <w:r>
              <w:rPr>
                <w:rFonts w:ascii="Cambria" w:eastAsia="SimSun" w:hAnsi="Cambria"/>
              </w:rPr>
              <w:t xml:space="preserve"> у належному стані</w:t>
            </w:r>
          </w:p>
        </w:tc>
        <w:tc>
          <w:tcPr>
            <w:tcW w:w="688" w:type="pct"/>
          </w:tcPr>
          <w:p w:rsidR="00550DC0" w:rsidRPr="00435C0E" w:rsidRDefault="00550DC0" w:rsidP="007E6050">
            <w:pPr>
              <w:spacing w:before="20" w:after="4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Проведені роботи з поточного/ капітального ремонту об’єктів (за потреби)</w:t>
            </w:r>
          </w:p>
        </w:tc>
        <w:tc>
          <w:tcPr>
            <w:tcW w:w="631" w:type="pct"/>
          </w:tcPr>
          <w:p w:rsidR="00550DC0" w:rsidRPr="00A470BC" w:rsidRDefault="00550DC0" w:rsidP="00FC54E4">
            <w:pPr>
              <w:rPr>
                <w:rFonts w:asciiTheme="majorHAnsi" w:hAnsiTheme="majorHAnsi" w:cs="Arial"/>
              </w:rPr>
            </w:pPr>
            <w:r>
              <w:rPr>
                <w:rFonts w:asciiTheme="majorHAnsi" w:hAnsiTheme="majorHAnsi" w:cs="Arial"/>
              </w:rPr>
              <w:t>Покращення культурного образу громади та естетичного вигляду громадського простору</w:t>
            </w:r>
          </w:p>
        </w:tc>
        <w:tc>
          <w:tcPr>
            <w:tcW w:w="627" w:type="pct"/>
          </w:tcPr>
          <w:p w:rsidR="00550DC0" w:rsidRPr="000C402A" w:rsidRDefault="00550DC0" w:rsidP="0038240A">
            <w:pPr>
              <w:widowControl w:val="0"/>
              <w:suppressAutoHyphens/>
              <w:snapToGrid w:val="0"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>
              <w:rPr>
                <w:rFonts w:asciiTheme="majorHAnsi" w:hAnsiTheme="majorHAnsi" w:cs="Arial"/>
              </w:rPr>
              <w:t xml:space="preserve">Рівень задоволеності мешканців з </w:t>
            </w:r>
            <w:proofErr w:type="spellStart"/>
            <w:r>
              <w:rPr>
                <w:rFonts w:asciiTheme="majorHAnsi" w:hAnsiTheme="majorHAnsi" w:cs="Arial"/>
              </w:rPr>
              <w:t>користання</w:t>
            </w:r>
            <w:proofErr w:type="spellEnd"/>
            <w:r>
              <w:rPr>
                <w:rFonts w:asciiTheme="majorHAnsi" w:hAnsiTheme="majorHAnsi" w:cs="Arial"/>
              </w:rPr>
              <w:t xml:space="preserve"> публічним простором</w:t>
            </w:r>
          </w:p>
        </w:tc>
        <w:tc>
          <w:tcPr>
            <w:tcW w:w="599" w:type="pct"/>
          </w:tcPr>
          <w:p w:rsidR="00550DC0" w:rsidRDefault="00550DC0" w:rsidP="00550DC0">
            <w:pPr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>
              <w:rPr>
                <w:rFonts w:asciiTheme="majorHAnsi" w:eastAsia="SimSun" w:hAnsiTheme="majorHAnsi" w:cs="Arial"/>
                <w:kern w:val="1"/>
                <w:lang w:eastAsia="hi-IN" w:bidi="hi-IN"/>
              </w:rPr>
              <w:t>Звіт за результатами реалізації проекту/ програми.</w:t>
            </w:r>
          </w:p>
          <w:p w:rsidR="00550DC0" w:rsidRPr="000C402A" w:rsidRDefault="00550DC0" w:rsidP="00550DC0">
            <w:pPr>
              <w:widowControl w:val="0"/>
              <w:suppressAutoHyphens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 w:rsidRPr="009008AB">
              <w:rPr>
                <w:rFonts w:asciiTheme="majorHAnsi" w:eastAsia="SimSun" w:hAnsiTheme="majorHAnsi" w:cs="Arial"/>
                <w:kern w:val="1"/>
                <w:lang w:eastAsia="hi-IN" w:bidi="hi-IN"/>
              </w:rPr>
              <w:t>Дослідження умов проживання та якості публічних послуг</w:t>
            </w:r>
          </w:p>
        </w:tc>
        <w:tc>
          <w:tcPr>
            <w:tcW w:w="573" w:type="pct"/>
          </w:tcPr>
          <w:p w:rsidR="00550DC0" w:rsidRPr="000C402A" w:rsidRDefault="00FC54E4" w:rsidP="0038240A">
            <w:pPr>
              <w:widowControl w:val="0"/>
              <w:suppressAutoHyphens/>
              <w:snapToGrid w:val="0"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>
              <w:rPr>
                <w:rFonts w:asciiTheme="majorHAnsi" w:eastAsia="SimSun" w:hAnsiTheme="majorHAnsi" w:cs="Arial"/>
                <w:kern w:val="1"/>
                <w:lang w:eastAsia="hi-IN" w:bidi="hi-IN"/>
              </w:rPr>
              <w:t xml:space="preserve">Керівник </w:t>
            </w:r>
            <w:r w:rsidRPr="00861A57">
              <w:rPr>
                <w:rFonts w:cs="Calibri"/>
              </w:rPr>
              <w:t>відділ</w:t>
            </w:r>
            <w:r>
              <w:rPr>
                <w:rFonts w:cs="Calibri"/>
              </w:rPr>
              <w:t>у</w:t>
            </w:r>
            <w:r w:rsidRPr="00861A57">
              <w:rPr>
                <w:rFonts w:cs="Calibri"/>
              </w:rPr>
              <w:t xml:space="preserve"> культури, соціального захисту, захисту дітей та роботи з сім’ями</w:t>
            </w:r>
          </w:p>
        </w:tc>
        <w:tc>
          <w:tcPr>
            <w:tcW w:w="569" w:type="pct"/>
          </w:tcPr>
          <w:p w:rsidR="00550DC0" w:rsidRPr="000C402A" w:rsidRDefault="002C339C" w:rsidP="0038240A">
            <w:pPr>
              <w:widowControl w:val="0"/>
              <w:suppressAutoHyphens/>
              <w:snapToGrid w:val="0"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 w:rsidRPr="00B70BAF">
              <w:rPr>
                <w:rFonts w:ascii="Cambria" w:hAnsi="Cambria" w:cstheme="minorHAnsi"/>
                <w:color w:val="000000" w:themeColor="text1"/>
              </w:rPr>
              <w:t xml:space="preserve">Місцевий бюджет, </w:t>
            </w:r>
            <w:r w:rsidRPr="00B70BAF">
              <w:rPr>
                <w:rFonts w:ascii="Cambria" w:hAnsi="Cambria" w:cs="Arial"/>
                <w:color w:val="000000" w:themeColor="text1"/>
              </w:rPr>
              <w:t>зовнішні програми</w:t>
            </w:r>
            <w:r>
              <w:rPr>
                <w:rFonts w:ascii="Cambria" w:hAnsi="Cambria" w:cs="Arial"/>
                <w:color w:val="000000" w:themeColor="text1"/>
              </w:rPr>
              <w:t xml:space="preserve"> МТД</w:t>
            </w:r>
          </w:p>
        </w:tc>
        <w:tc>
          <w:tcPr>
            <w:tcW w:w="415" w:type="pct"/>
          </w:tcPr>
          <w:p w:rsidR="00550DC0" w:rsidRPr="000C402A" w:rsidRDefault="0002251D" w:rsidP="0038240A">
            <w:pPr>
              <w:widowControl w:val="0"/>
              <w:suppressAutoHyphens/>
              <w:snapToGrid w:val="0"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>
              <w:rPr>
                <w:rFonts w:asciiTheme="majorHAnsi" w:eastAsia="SimSun" w:hAnsiTheme="majorHAnsi" w:cs="Arial"/>
                <w:kern w:val="1"/>
                <w:lang w:eastAsia="hi-IN" w:bidi="hi-IN"/>
              </w:rPr>
              <w:t>2019, постійно</w:t>
            </w:r>
          </w:p>
        </w:tc>
      </w:tr>
    </w:tbl>
    <w:p w:rsidR="008610BE" w:rsidRPr="000C402A" w:rsidRDefault="008610BE" w:rsidP="0038240A">
      <w:pPr>
        <w:spacing w:after="0" w:line="240" w:lineRule="auto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</w:p>
    <w:p w:rsidR="008610BE" w:rsidRPr="000C402A" w:rsidRDefault="008610BE" w:rsidP="008610BE">
      <w:pPr>
        <w:rPr>
          <w:rFonts w:eastAsia="SimSun"/>
          <w:lang w:eastAsia="hi-IN" w:bidi="hi-IN"/>
        </w:rPr>
      </w:pPr>
      <w:r w:rsidRPr="000C402A">
        <w:rPr>
          <w:rFonts w:eastAsia="SimSun"/>
          <w:lang w:eastAsia="hi-IN" w:bidi="hi-IN"/>
        </w:rPr>
        <w:br w:type="page"/>
      </w:r>
    </w:p>
    <w:p w:rsidR="008610BE" w:rsidRPr="000C402A" w:rsidRDefault="00D916B4" w:rsidP="008610BE">
      <w:pPr>
        <w:widowControl w:val="0"/>
        <w:suppressAutoHyphens/>
        <w:spacing w:before="60" w:after="120"/>
        <w:jc w:val="both"/>
        <w:rPr>
          <w:rFonts w:ascii="Arial" w:eastAsia="Times New Roman" w:hAnsi="Arial" w:cs="Arial"/>
          <w:b/>
          <w:color w:val="5B9BD5"/>
          <w:kern w:val="1"/>
          <w:sz w:val="24"/>
          <w:szCs w:val="24"/>
          <w:lang w:eastAsia="hi-IN" w:bidi="hi-IN"/>
        </w:rPr>
      </w:pPr>
      <w:r>
        <w:rPr>
          <w:noProof/>
          <w:lang w:eastAsia="uk-UA"/>
        </w:rPr>
        <w:lastRenderedPageBreak/>
        <w:drawing>
          <wp:anchor distT="0" distB="0" distL="114300" distR="114300" simplePos="0" relativeHeight="251709440" behindDoc="1" locked="0" layoutInCell="1" allowOverlap="1" wp14:anchorId="43CD821C" wp14:editId="3E05512D">
            <wp:simplePos x="0" y="0"/>
            <wp:positionH relativeFrom="column">
              <wp:posOffset>41910</wp:posOffset>
            </wp:positionH>
            <wp:positionV relativeFrom="paragraph">
              <wp:posOffset>-301625</wp:posOffset>
            </wp:positionV>
            <wp:extent cx="726440" cy="611505"/>
            <wp:effectExtent l="0" t="0" r="0" b="0"/>
            <wp:wrapTight wrapText="bothSides">
              <wp:wrapPolygon edited="0">
                <wp:start x="0" y="0"/>
                <wp:lineTo x="0" y="20860"/>
                <wp:lineTo x="20958" y="20860"/>
                <wp:lineTo x="20958" y="0"/>
                <wp:lineTo x="0" y="0"/>
              </wp:wrapPolygon>
            </wp:wrapTight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644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610BE" w:rsidRPr="000C402A">
        <w:rPr>
          <w:rFonts w:ascii="Arial" w:eastAsia="Times New Roman" w:hAnsi="Arial" w:cs="Arial"/>
          <w:b/>
          <w:bCs/>
          <w:kern w:val="1"/>
          <w:sz w:val="24"/>
          <w:szCs w:val="24"/>
          <w:lang w:eastAsia="hi-IN" w:bidi="hi-IN"/>
        </w:rPr>
        <w:t>СТРАТЕГІЧНА ЦІЛЬ 3:</w:t>
      </w:r>
      <w:r w:rsidR="008610BE" w:rsidRPr="000C402A">
        <w:rPr>
          <w:rFonts w:ascii="Arial" w:eastAsia="Times New Roman" w:hAnsi="Arial" w:cs="Arial"/>
          <w:kern w:val="1"/>
          <w:sz w:val="24"/>
          <w:szCs w:val="24"/>
          <w:lang w:eastAsia="hi-IN" w:bidi="hi-IN"/>
        </w:rPr>
        <w:t xml:space="preserve"> </w:t>
      </w:r>
      <w:r w:rsidR="008610BE" w:rsidRPr="000C402A">
        <w:rPr>
          <w:rFonts w:ascii="Arial" w:eastAsia="Times New Roman" w:hAnsi="Arial" w:cs="Arial"/>
          <w:kern w:val="1"/>
          <w:sz w:val="24"/>
          <w:szCs w:val="24"/>
          <w:lang w:eastAsia="hi-IN" w:bidi="hi-IN"/>
        </w:rPr>
        <w:tab/>
      </w:r>
      <w:r w:rsidR="008610BE" w:rsidRPr="000C402A">
        <w:rPr>
          <w:rFonts w:ascii="Arial" w:eastAsia="Times New Roman" w:hAnsi="Arial" w:cs="Arial"/>
          <w:b/>
          <w:color w:val="5B9BD5"/>
          <w:kern w:val="1"/>
          <w:sz w:val="24"/>
          <w:szCs w:val="24"/>
          <w:lang w:eastAsia="hi-IN" w:bidi="hi-IN"/>
        </w:rPr>
        <w:t>СТВОРЕННЯ СПРИЯТЛИВОГО СОЦІАЛЬНОГО СЕРЕДОВИЩА</w:t>
      </w:r>
    </w:p>
    <w:p w:rsidR="008610BE" w:rsidRPr="000C402A" w:rsidRDefault="006C7E10" w:rsidP="008610BE">
      <w:pPr>
        <w:widowControl w:val="0"/>
        <w:suppressAutoHyphens/>
        <w:spacing w:after="0" w:line="240" w:lineRule="auto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>
        <w:rPr>
          <w:noProof/>
          <w:lang w:eastAsia="uk-UA"/>
        </w:rPr>
        <w:drawing>
          <wp:anchor distT="0" distB="0" distL="114300" distR="114300" simplePos="0" relativeHeight="251727872" behindDoc="1" locked="0" layoutInCell="1" allowOverlap="1" wp14:anchorId="55ECA8FB" wp14:editId="731B8F0E">
            <wp:simplePos x="0" y="0"/>
            <wp:positionH relativeFrom="column">
              <wp:posOffset>-819785</wp:posOffset>
            </wp:positionH>
            <wp:positionV relativeFrom="paragraph">
              <wp:posOffset>62230</wp:posOffset>
            </wp:positionV>
            <wp:extent cx="422910" cy="422910"/>
            <wp:effectExtent l="0" t="0" r="0" b="0"/>
            <wp:wrapTight wrapText="bothSides">
              <wp:wrapPolygon edited="0">
                <wp:start x="4865" y="0"/>
                <wp:lineTo x="2919" y="3892"/>
                <wp:lineTo x="1946" y="10703"/>
                <wp:lineTo x="6811" y="20432"/>
                <wp:lineTo x="7784" y="20432"/>
                <wp:lineTo x="17514" y="20432"/>
                <wp:lineTo x="18486" y="20432"/>
                <wp:lineTo x="20432" y="12649"/>
                <wp:lineTo x="16541" y="5838"/>
                <wp:lineTo x="11676" y="0"/>
                <wp:lineTo x="4865" y="0"/>
              </wp:wrapPolygon>
            </wp:wrapTight>
            <wp:docPr id="19" name="Рисунок 19" descr="Ð ÐµÐ·ÑÐ»ÑÑÐ°Ñ Ð¿Ð¾ÑÑÐºÑ Ð·Ð¾Ð±ÑÐ°Ð¶ÐµÐ½Ñ Ð·Ð° Ð·Ð°Ð¿Ð¸ÑÐ¾Ð¼ &quot;ÑÐ¾ÑÐ¸Ð°Ð»ÑÐ½Ð°Ñ Ð¸Ð½ÑÐµÐ³ÑÐ°ÑÐ¸Ñ Ð¿Ð¸ÐºÑÐ¾Ð³ÑÐ°Ð¼Ð¼Ð°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Ð ÐµÐ·ÑÐ»ÑÑÐ°Ñ Ð¿Ð¾ÑÑÐºÑ Ð·Ð¾Ð±ÑÐ°Ð¶ÐµÐ½Ñ Ð·Ð° Ð·Ð°Ð¿Ð¸ÑÐ¾Ð¼ &quot;ÑÐ¾ÑÐ¸Ð°Ð»ÑÐ½Ð°Ñ Ð¸Ð½ÑÐµÐ³ÑÐ°ÑÐ¸Ñ Ð¿Ð¸ÐºÑÐ¾Ð³ÑÐ°Ð¼Ð¼Ð°&quot;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" cy="422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610BE" w:rsidRPr="000C402A" w:rsidRDefault="008610BE" w:rsidP="008610BE">
      <w:pPr>
        <w:widowControl w:val="0"/>
        <w:suppressAutoHyphens/>
        <w:spacing w:before="60" w:after="120"/>
        <w:jc w:val="both"/>
        <w:rPr>
          <w:rFonts w:ascii="Arial" w:eastAsia="Times New Roman" w:hAnsi="Arial" w:cs="Arial"/>
          <w:b/>
          <w:color w:val="FF0000"/>
          <w:kern w:val="1"/>
          <w:sz w:val="24"/>
          <w:szCs w:val="24"/>
          <w:lang w:eastAsia="hi-IN" w:bidi="hi-IN"/>
        </w:rPr>
      </w:pPr>
      <w:r w:rsidRPr="000C402A">
        <w:rPr>
          <w:rFonts w:ascii="Arial" w:eastAsia="Times New Roman" w:hAnsi="Arial" w:cs="Arial"/>
          <w:b/>
          <w:kern w:val="1"/>
          <w:sz w:val="24"/>
          <w:szCs w:val="24"/>
          <w:lang w:eastAsia="hi-IN" w:bidi="hi-IN"/>
        </w:rPr>
        <w:t>Операційна ціль 3.</w:t>
      </w:r>
      <w:r w:rsidR="00CE2A9A" w:rsidRPr="000C402A">
        <w:rPr>
          <w:rFonts w:ascii="Arial" w:eastAsia="Times New Roman" w:hAnsi="Arial" w:cs="Arial"/>
          <w:b/>
          <w:kern w:val="1"/>
          <w:sz w:val="24"/>
          <w:szCs w:val="24"/>
          <w:lang w:eastAsia="hi-IN" w:bidi="hi-IN"/>
        </w:rPr>
        <w:t>5</w:t>
      </w:r>
      <w:r w:rsidRPr="000C402A">
        <w:rPr>
          <w:rFonts w:ascii="Arial" w:eastAsia="Times New Roman" w:hAnsi="Arial" w:cs="Arial"/>
          <w:b/>
          <w:kern w:val="1"/>
          <w:sz w:val="24"/>
          <w:szCs w:val="24"/>
          <w:lang w:eastAsia="hi-IN" w:bidi="hi-IN"/>
        </w:rPr>
        <w:t xml:space="preserve">.: </w:t>
      </w:r>
      <w:r w:rsidRPr="000C402A">
        <w:rPr>
          <w:rFonts w:ascii="Arial" w:eastAsia="SimSun" w:hAnsi="Arial" w:cs="Arial"/>
          <w:b/>
          <w:color w:val="FF0000"/>
          <w:kern w:val="1"/>
          <w:sz w:val="24"/>
          <w:szCs w:val="24"/>
          <w:lang w:eastAsia="hi-IN" w:bidi="hi-IN"/>
        </w:rPr>
        <w:t>Підтримка внутрішньої взаємодії громади з метою вирішення спільних проблем</w:t>
      </w:r>
    </w:p>
    <w:tbl>
      <w:tblPr>
        <w:tblStyle w:val="151"/>
        <w:tblW w:w="5000" w:type="pct"/>
        <w:tblBorders>
          <w:top w:val="single" w:sz="18" w:space="0" w:color="0070C0"/>
          <w:left w:val="single" w:sz="18" w:space="0" w:color="0070C0"/>
          <w:bottom w:val="single" w:sz="18" w:space="0" w:color="0070C0"/>
          <w:right w:val="single" w:sz="18" w:space="0" w:color="0070C0"/>
          <w:insideH w:val="single" w:sz="6" w:space="0" w:color="0070C0"/>
          <w:insideV w:val="single" w:sz="6" w:space="0" w:color="0070C0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30"/>
        <w:gridCol w:w="1895"/>
        <w:gridCol w:w="1934"/>
        <w:gridCol w:w="1774"/>
        <w:gridCol w:w="1763"/>
        <w:gridCol w:w="1684"/>
        <w:gridCol w:w="1611"/>
        <w:gridCol w:w="1600"/>
        <w:gridCol w:w="1167"/>
      </w:tblGrid>
      <w:tr w:rsidR="0067278D" w:rsidRPr="000C402A" w:rsidTr="007E6050">
        <w:trPr>
          <w:trHeight w:val="1247"/>
        </w:trPr>
        <w:tc>
          <w:tcPr>
            <w:tcW w:w="224" w:type="pct"/>
            <w:shd w:val="clear" w:color="auto" w:fill="0070C0"/>
            <w:vAlign w:val="center"/>
          </w:tcPr>
          <w:p w:rsidR="008610BE" w:rsidRPr="000C402A" w:rsidRDefault="008610BE" w:rsidP="007E6050">
            <w:pPr>
              <w:widowControl w:val="0"/>
              <w:suppressAutoHyphens/>
              <w:rPr>
                <w:rFonts w:asciiTheme="majorHAnsi" w:eastAsia="SimSun" w:hAnsiTheme="majorHAnsi" w:cs="Arial"/>
                <w:b/>
                <w:color w:val="FFFFFF"/>
                <w:kern w:val="1"/>
                <w:lang w:eastAsia="hi-IN" w:bidi="hi-IN"/>
              </w:rPr>
            </w:pPr>
          </w:p>
        </w:tc>
        <w:tc>
          <w:tcPr>
            <w:tcW w:w="674" w:type="pct"/>
            <w:shd w:val="clear" w:color="auto" w:fill="0070C0"/>
            <w:vAlign w:val="center"/>
          </w:tcPr>
          <w:p w:rsidR="008610BE" w:rsidRPr="000C402A" w:rsidRDefault="008610BE" w:rsidP="007E6050">
            <w:pPr>
              <w:widowControl w:val="0"/>
              <w:suppressAutoHyphens/>
              <w:rPr>
                <w:rFonts w:asciiTheme="majorHAnsi" w:eastAsia="SimSun" w:hAnsiTheme="majorHAnsi" w:cs="Arial"/>
                <w:b/>
                <w:color w:val="FFFFFF"/>
                <w:kern w:val="1"/>
                <w:lang w:eastAsia="hi-IN" w:bidi="hi-IN"/>
              </w:rPr>
            </w:pPr>
            <w:r w:rsidRPr="000C402A">
              <w:rPr>
                <w:rFonts w:asciiTheme="majorHAnsi" w:eastAsia="SimSun" w:hAnsiTheme="majorHAnsi" w:cs="Arial"/>
                <w:b/>
                <w:bCs/>
                <w:color w:val="FFFFFF"/>
                <w:kern w:val="1"/>
                <w:lang w:eastAsia="hi-IN" w:bidi="hi-IN"/>
              </w:rPr>
              <w:t>Діяльність/ завдання</w:t>
            </w:r>
          </w:p>
        </w:tc>
        <w:tc>
          <w:tcPr>
            <w:tcW w:w="688" w:type="pct"/>
            <w:shd w:val="clear" w:color="auto" w:fill="0070C0"/>
            <w:vAlign w:val="center"/>
          </w:tcPr>
          <w:p w:rsidR="008610BE" w:rsidRPr="000C402A" w:rsidRDefault="008610BE" w:rsidP="007E6050">
            <w:pPr>
              <w:widowControl w:val="0"/>
              <w:suppressAutoHyphens/>
              <w:rPr>
                <w:rFonts w:asciiTheme="majorHAnsi" w:eastAsia="SimSun" w:hAnsiTheme="majorHAnsi" w:cs="Arial"/>
                <w:b/>
                <w:color w:val="FFFFFF"/>
                <w:kern w:val="1"/>
                <w:lang w:eastAsia="hi-IN" w:bidi="hi-IN"/>
              </w:rPr>
            </w:pPr>
            <w:r w:rsidRPr="000C402A">
              <w:rPr>
                <w:rFonts w:asciiTheme="majorHAnsi" w:eastAsia="SimSun" w:hAnsiTheme="majorHAnsi" w:cs="Arial"/>
                <w:b/>
                <w:bCs/>
                <w:color w:val="FFFFFF"/>
                <w:kern w:val="1"/>
                <w:lang w:eastAsia="hi-IN" w:bidi="hi-IN"/>
              </w:rPr>
              <w:t>Показник реалізації діяльності / завдання (продукт)</w:t>
            </w:r>
          </w:p>
        </w:tc>
        <w:tc>
          <w:tcPr>
            <w:tcW w:w="631" w:type="pct"/>
            <w:shd w:val="clear" w:color="auto" w:fill="0070C0"/>
            <w:vAlign w:val="center"/>
          </w:tcPr>
          <w:p w:rsidR="008610BE" w:rsidRPr="000C402A" w:rsidRDefault="008610BE" w:rsidP="007E6050">
            <w:pPr>
              <w:widowControl w:val="0"/>
              <w:suppressAutoHyphens/>
              <w:rPr>
                <w:rFonts w:asciiTheme="majorHAnsi" w:eastAsia="SimSun" w:hAnsiTheme="majorHAnsi" w:cs="Arial"/>
                <w:b/>
                <w:color w:val="FFFFFF"/>
                <w:kern w:val="1"/>
                <w:lang w:eastAsia="hi-IN" w:bidi="hi-IN"/>
              </w:rPr>
            </w:pPr>
            <w:r w:rsidRPr="000C402A">
              <w:rPr>
                <w:rFonts w:asciiTheme="majorHAnsi" w:eastAsia="SimSun" w:hAnsiTheme="majorHAnsi" w:cs="Arial"/>
                <w:b/>
                <w:bCs/>
                <w:color w:val="FFFFFF"/>
                <w:kern w:val="1"/>
                <w:lang w:eastAsia="hi-IN" w:bidi="hi-IN"/>
              </w:rPr>
              <w:t>Результат реалізації діяльності / завдання</w:t>
            </w:r>
          </w:p>
        </w:tc>
        <w:tc>
          <w:tcPr>
            <w:tcW w:w="627" w:type="pct"/>
            <w:shd w:val="clear" w:color="auto" w:fill="0070C0"/>
            <w:vAlign w:val="center"/>
          </w:tcPr>
          <w:p w:rsidR="008610BE" w:rsidRPr="000C402A" w:rsidRDefault="008610BE" w:rsidP="007E6050">
            <w:pPr>
              <w:widowControl w:val="0"/>
              <w:suppressAutoHyphens/>
              <w:rPr>
                <w:rFonts w:asciiTheme="majorHAnsi" w:eastAsia="SimSun" w:hAnsiTheme="majorHAnsi" w:cs="Arial"/>
                <w:b/>
                <w:color w:val="FFFFFF"/>
                <w:kern w:val="1"/>
                <w:lang w:eastAsia="hi-IN" w:bidi="hi-IN"/>
              </w:rPr>
            </w:pPr>
            <w:r w:rsidRPr="000C402A">
              <w:rPr>
                <w:rFonts w:asciiTheme="majorHAnsi" w:eastAsia="SimSun" w:hAnsiTheme="majorHAnsi" w:cs="Arial"/>
                <w:b/>
                <w:bCs/>
                <w:color w:val="FFFFFF"/>
                <w:kern w:val="1"/>
                <w:lang w:eastAsia="hi-IN" w:bidi="hi-IN"/>
              </w:rPr>
              <w:t>Показник оцінювання результату діяльності</w:t>
            </w:r>
          </w:p>
        </w:tc>
        <w:tc>
          <w:tcPr>
            <w:tcW w:w="599" w:type="pct"/>
            <w:shd w:val="clear" w:color="auto" w:fill="0070C0"/>
            <w:vAlign w:val="center"/>
          </w:tcPr>
          <w:p w:rsidR="008610BE" w:rsidRPr="000C402A" w:rsidRDefault="008610BE" w:rsidP="007E6050">
            <w:pPr>
              <w:widowControl w:val="0"/>
              <w:suppressAutoHyphens/>
              <w:rPr>
                <w:rFonts w:asciiTheme="majorHAnsi" w:eastAsia="SimSun" w:hAnsiTheme="majorHAnsi" w:cs="Arial"/>
                <w:b/>
                <w:color w:val="FFFFFF"/>
                <w:kern w:val="1"/>
                <w:lang w:eastAsia="hi-IN" w:bidi="hi-IN"/>
              </w:rPr>
            </w:pPr>
            <w:r w:rsidRPr="000C402A">
              <w:rPr>
                <w:rFonts w:asciiTheme="majorHAnsi" w:eastAsia="SimSun" w:hAnsiTheme="majorHAnsi" w:cs="Arial"/>
                <w:b/>
                <w:bCs/>
                <w:color w:val="FFFFFF"/>
                <w:kern w:val="1"/>
                <w:lang w:eastAsia="hi-IN" w:bidi="hi-IN"/>
              </w:rPr>
              <w:t>Джерела перевірки показників</w:t>
            </w:r>
          </w:p>
        </w:tc>
        <w:tc>
          <w:tcPr>
            <w:tcW w:w="573" w:type="pct"/>
            <w:shd w:val="clear" w:color="auto" w:fill="0070C0"/>
            <w:vAlign w:val="center"/>
          </w:tcPr>
          <w:p w:rsidR="008610BE" w:rsidRPr="000C402A" w:rsidRDefault="008610BE" w:rsidP="007E6050">
            <w:pPr>
              <w:widowControl w:val="0"/>
              <w:suppressAutoHyphens/>
              <w:rPr>
                <w:rFonts w:asciiTheme="majorHAnsi" w:eastAsia="SimSun" w:hAnsiTheme="majorHAnsi" w:cs="Arial"/>
                <w:b/>
                <w:color w:val="FFFFFF"/>
                <w:kern w:val="1"/>
                <w:lang w:eastAsia="hi-IN" w:bidi="hi-IN"/>
              </w:rPr>
            </w:pPr>
            <w:r w:rsidRPr="000C402A">
              <w:rPr>
                <w:rFonts w:asciiTheme="majorHAnsi" w:eastAsia="SimSun" w:hAnsiTheme="majorHAnsi" w:cs="Arial"/>
                <w:b/>
                <w:bCs/>
                <w:color w:val="FFFFFF"/>
                <w:kern w:val="1"/>
                <w:lang w:eastAsia="hi-IN" w:bidi="hi-IN"/>
              </w:rPr>
              <w:t>Відповідальний за виконання діяльності чи завдання</w:t>
            </w:r>
          </w:p>
        </w:tc>
        <w:tc>
          <w:tcPr>
            <w:tcW w:w="569" w:type="pct"/>
            <w:shd w:val="clear" w:color="auto" w:fill="0070C0"/>
            <w:vAlign w:val="center"/>
          </w:tcPr>
          <w:p w:rsidR="008610BE" w:rsidRPr="000C402A" w:rsidRDefault="008610BE" w:rsidP="007E6050">
            <w:pPr>
              <w:widowControl w:val="0"/>
              <w:suppressAutoHyphens/>
              <w:rPr>
                <w:rFonts w:asciiTheme="majorHAnsi" w:eastAsia="SimSun" w:hAnsiTheme="majorHAnsi" w:cs="Arial"/>
                <w:b/>
                <w:color w:val="FFFFFF"/>
                <w:kern w:val="1"/>
                <w:lang w:eastAsia="hi-IN" w:bidi="hi-IN"/>
              </w:rPr>
            </w:pPr>
            <w:r w:rsidRPr="000C402A">
              <w:rPr>
                <w:rFonts w:asciiTheme="majorHAnsi" w:eastAsia="SimSun" w:hAnsiTheme="majorHAnsi" w:cs="Arial"/>
                <w:b/>
                <w:bCs/>
                <w:color w:val="FFFFFF"/>
                <w:kern w:val="1"/>
                <w:lang w:eastAsia="hi-IN" w:bidi="hi-IN"/>
              </w:rPr>
              <w:t>Джерела фінансування / кошти з бюджету ОТГ</w:t>
            </w:r>
          </w:p>
        </w:tc>
        <w:tc>
          <w:tcPr>
            <w:tcW w:w="415" w:type="pct"/>
            <w:shd w:val="clear" w:color="auto" w:fill="0070C0"/>
            <w:vAlign w:val="center"/>
          </w:tcPr>
          <w:p w:rsidR="008610BE" w:rsidRPr="000C402A" w:rsidRDefault="008610BE" w:rsidP="007E6050">
            <w:pPr>
              <w:widowControl w:val="0"/>
              <w:suppressAutoHyphens/>
              <w:rPr>
                <w:rFonts w:asciiTheme="majorHAnsi" w:eastAsia="SimSun" w:hAnsiTheme="majorHAnsi" w:cs="Arial"/>
                <w:b/>
                <w:color w:val="FFFFFF"/>
                <w:kern w:val="1"/>
                <w:lang w:eastAsia="hi-IN" w:bidi="hi-IN"/>
              </w:rPr>
            </w:pPr>
            <w:r w:rsidRPr="000C402A">
              <w:rPr>
                <w:rFonts w:asciiTheme="majorHAnsi" w:eastAsia="SimSun" w:hAnsiTheme="majorHAnsi" w:cs="Arial"/>
                <w:b/>
                <w:bCs/>
                <w:color w:val="FFFFFF"/>
                <w:kern w:val="1"/>
                <w:lang w:eastAsia="hi-IN" w:bidi="hi-IN"/>
              </w:rPr>
              <w:t>Термін реалізації</w:t>
            </w:r>
          </w:p>
        </w:tc>
      </w:tr>
      <w:tr w:rsidR="0067278D" w:rsidRPr="000C402A" w:rsidTr="00A806CD">
        <w:trPr>
          <w:trHeight w:val="138"/>
        </w:trPr>
        <w:tc>
          <w:tcPr>
            <w:tcW w:w="224" w:type="pct"/>
            <w:shd w:val="clear" w:color="auto" w:fill="auto"/>
          </w:tcPr>
          <w:p w:rsidR="00C34663" w:rsidRPr="000C402A" w:rsidRDefault="00C34663" w:rsidP="007E6050">
            <w:pPr>
              <w:widowControl w:val="0"/>
              <w:suppressAutoHyphens/>
              <w:snapToGrid w:val="0"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>
              <w:rPr>
                <w:rFonts w:asciiTheme="majorHAnsi" w:eastAsia="SimSun" w:hAnsiTheme="majorHAnsi" w:cs="Arial"/>
                <w:kern w:val="1"/>
                <w:lang w:eastAsia="hi-IN" w:bidi="hi-IN"/>
              </w:rPr>
              <w:t>3.5</w:t>
            </w:r>
            <w:r w:rsidRPr="000C402A">
              <w:rPr>
                <w:rFonts w:asciiTheme="majorHAnsi" w:eastAsia="SimSun" w:hAnsiTheme="majorHAnsi" w:cs="Arial"/>
                <w:kern w:val="1"/>
                <w:lang w:eastAsia="hi-IN" w:bidi="hi-IN"/>
              </w:rPr>
              <w:t>.1</w:t>
            </w:r>
          </w:p>
        </w:tc>
        <w:tc>
          <w:tcPr>
            <w:tcW w:w="674" w:type="pct"/>
            <w:shd w:val="clear" w:color="auto" w:fill="auto"/>
          </w:tcPr>
          <w:p w:rsidR="00C34663" w:rsidRPr="000C402A" w:rsidRDefault="00C34663" w:rsidP="007E6050">
            <w:pPr>
              <w:widowControl w:val="0"/>
              <w:suppressAutoHyphens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>
              <w:rPr>
                <w:rFonts w:asciiTheme="majorHAnsi" w:eastAsia="SimSun" w:hAnsiTheme="majorHAnsi" w:cs="Arial"/>
                <w:kern w:val="1"/>
                <w:lang w:eastAsia="hi-IN" w:bidi="hi-IN"/>
              </w:rPr>
              <w:t>Запровадження практики громадського бюджетування</w:t>
            </w:r>
          </w:p>
        </w:tc>
        <w:tc>
          <w:tcPr>
            <w:tcW w:w="688" w:type="pct"/>
            <w:shd w:val="clear" w:color="auto" w:fill="auto"/>
          </w:tcPr>
          <w:p w:rsidR="00C34663" w:rsidRDefault="00C34663" w:rsidP="00A806CD">
            <w:pPr>
              <w:widowControl w:val="0"/>
              <w:suppressAutoHyphens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 w:rsidRPr="00435BD4">
              <w:rPr>
                <w:rFonts w:asciiTheme="majorHAnsi" w:eastAsia="SimSun" w:hAnsiTheme="majorHAnsi" w:cs="Arial"/>
                <w:kern w:val="1"/>
                <w:lang w:eastAsia="hi-IN" w:bidi="hi-IN"/>
              </w:rPr>
              <w:t>Кількість мешканців, що беруть участь</w:t>
            </w:r>
            <w:r>
              <w:rPr>
                <w:rFonts w:asciiTheme="majorHAnsi" w:eastAsia="SimSun" w:hAnsiTheme="majorHAnsi" w:cs="Arial"/>
                <w:kern w:val="1"/>
                <w:lang w:eastAsia="hi-IN" w:bidi="hi-IN"/>
              </w:rPr>
              <w:t xml:space="preserve"> </w:t>
            </w:r>
            <w:r w:rsidRPr="00435BD4">
              <w:rPr>
                <w:rFonts w:asciiTheme="majorHAnsi" w:eastAsia="SimSun" w:hAnsiTheme="majorHAnsi" w:cs="Arial"/>
                <w:kern w:val="1"/>
                <w:lang w:eastAsia="hi-IN" w:bidi="hi-IN"/>
              </w:rPr>
              <w:t>в рамках вибору проектів до фінансування з громадського бюджету</w:t>
            </w:r>
          </w:p>
          <w:p w:rsidR="00C34663" w:rsidRPr="000C402A" w:rsidRDefault="00C34663" w:rsidP="00A806CD">
            <w:pPr>
              <w:widowControl w:val="0"/>
              <w:suppressAutoHyphens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>
              <w:rPr>
                <w:rFonts w:asciiTheme="majorHAnsi" w:eastAsia="SimSun" w:hAnsiTheme="majorHAnsi" w:cs="Arial"/>
                <w:kern w:val="1"/>
                <w:lang w:eastAsia="hi-IN" w:bidi="hi-IN"/>
              </w:rPr>
              <w:t>Кількість коштів, виділених на «громадський бюджет»</w:t>
            </w:r>
          </w:p>
        </w:tc>
        <w:tc>
          <w:tcPr>
            <w:tcW w:w="631" w:type="pct"/>
            <w:shd w:val="clear" w:color="auto" w:fill="auto"/>
          </w:tcPr>
          <w:p w:rsidR="00C34663" w:rsidRDefault="00C34663" w:rsidP="00FC54E4">
            <w:pPr>
              <w:spacing w:before="20" w:after="4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Активізація мешканців у вирішенні питань місцевого характеру.</w:t>
            </w:r>
          </w:p>
          <w:p w:rsidR="00C34663" w:rsidRPr="00435C0E" w:rsidRDefault="00C34663" w:rsidP="00FC54E4">
            <w:pPr>
              <w:spacing w:before="20" w:after="40"/>
              <w:rPr>
                <w:rFonts w:ascii="Cambria" w:hAnsi="Cambria"/>
              </w:rPr>
            </w:pPr>
            <w:r w:rsidRPr="00435C0E">
              <w:rPr>
                <w:rFonts w:ascii="Cambria" w:hAnsi="Cambria"/>
              </w:rPr>
              <w:t>Покращення естетики місць громадського використання</w:t>
            </w:r>
          </w:p>
        </w:tc>
        <w:tc>
          <w:tcPr>
            <w:tcW w:w="627" w:type="pct"/>
            <w:shd w:val="clear" w:color="auto" w:fill="auto"/>
          </w:tcPr>
          <w:p w:rsidR="00C34663" w:rsidRDefault="00C34663" w:rsidP="00FC54E4">
            <w:pPr>
              <w:spacing w:before="20" w:after="4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Кількість поданих проектів на конкурс за бюджетом участі</w:t>
            </w:r>
          </w:p>
          <w:p w:rsidR="00C34663" w:rsidRPr="00435C0E" w:rsidRDefault="00C34663" w:rsidP="00FC54E4">
            <w:pPr>
              <w:spacing w:before="20" w:after="40"/>
              <w:rPr>
                <w:rFonts w:ascii="Cambria" w:hAnsi="Cambria"/>
              </w:rPr>
            </w:pPr>
            <w:r w:rsidRPr="00435C0E">
              <w:rPr>
                <w:rFonts w:ascii="Cambria" w:hAnsi="Cambria"/>
              </w:rPr>
              <w:t xml:space="preserve">Рівень задоволеності мешканців з </w:t>
            </w:r>
            <w:r>
              <w:rPr>
                <w:rFonts w:ascii="Cambria" w:hAnsi="Cambria"/>
              </w:rPr>
              <w:t>облаштування громадського простору.</w:t>
            </w:r>
          </w:p>
        </w:tc>
        <w:tc>
          <w:tcPr>
            <w:tcW w:w="599" w:type="pct"/>
            <w:shd w:val="clear" w:color="auto" w:fill="auto"/>
          </w:tcPr>
          <w:p w:rsidR="00C34663" w:rsidRPr="00435C0E" w:rsidRDefault="00C34663" w:rsidP="00C34663">
            <w:pPr>
              <w:spacing w:before="20" w:after="4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Звіт за результатами реалізації проекту</w:t>
            </w:r>
          </w:p>
        </w:tc>
        <w:tc>
          <w:tcPr>
            <w:tcW w:w="573" w:type="pct"/>
            <w:shd w:val="clear" w:color="auto" w:fill="auto"/>
          </w:tcPr>
          <w:p w:rsidR="00C34663" w:rsidRPr="000C402A" w:rsidRDefault="00C34663" w:rsidP="00C34663">
            <w:pPr>
              <w:widowControl w:val="0"/>
              <w:suppressAutoHyphens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>
              <w:rPr>
                <w:rFonts w:asciiTheme="majorHAnsi" w:eastAsia="SimSun" w:hAnsiTheme="majorHAnsi" w:cs="Arial"/>
                <w:kern w:val="1"/>
                <w:lang w:eastAsia="hi-IN" w:bidi="hi-IN"/>
              </w:rPr>
              <w:t>Сільський голова</w:t>
            </w:r>
          </w:p>
        </w:tc>
        <w:tc>
          <w:tcPr>
            <w:tcW w:w="569" w:type="pct"/>
            <w:shd w:val="clear" w:color="auto" w:fill="auto"/>
          </w:tcPr>
          <w:p w:rsidR="00C34663" w:rsidRPr="000C402A" w:rsidRDefault="00C34663" w:rsidP="007E6050">
            <w:pPr>
              <w:widowControl w:val="0"/>
              <w:suppressAutoHyphens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>
              <w:rPr>
                <w:rFonts w:asciiTheme="majorHAnsi" w:eastAsia="SimSun" w:hAnsiTheme="majorHAnsi" w:cs="Arial"/>
                <w:kern w:val="1"/>
                <w:lang w:eastAsia="hi-IN" w:bidi="hi-IN"/>
              </w:rPr>
              <w:t>Місцевий бюджет</w:t>
            </w:r>
          </w:p>
        </w:tc>
        <w:tc>
          <w:tcPr>
            <w:tcW w:w="415" w:type="pct"/>
            <w:shd w:val="clear" w:color="auto" w:fill="auto"/>
          </w:tcPr>
          <w:p w:rsidR="00C34663" w:rsidRPr="000C402A" w:rsidRDefault="00C34663" w:rsidP="007E6050">
            <w:pPr>
              <w:widowControl w:val="0"/>
              <w:suppressAutoHyphens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>
              <w:rPr>
                <w:rFonts w:asciiTheme="majorHAnsi" w:eastAsia="SimSun" w:hAnsiTheme="majorHAnsi" w:cs="Arial"/>
                <w:kern w:val="1"/>
                <w:lang w:eastAsia="hi-IN" w:bidi="hi-IN"/>
              </w:rPr>
              <w:t>2019-2020</w:t>
            </w:r>
          </w:p>
        </w:tc>
      </w:tr>
      <w:tr w:rsidR="0067278D" w:rsidRPr="000C402A" w:rsidTr="00A806CD">
        <w:trPr>
          <w:trHeight w:val="170"/>
        </w:trPr>
        <w:tc>
          <w:tcPr>
            <w:tcW w:w="224" w:type="pct"/>
          </w:tcPr>
          <w:p w:rsidR="00961AF6" w:rsidRPr="000C402A" w:rsidRDefault="00961AF6" w:rsidP="007E6050">
            <w:pPr>
              <w:widowControl w:val="0"/>
              <w:suppressAutoHyphens/>
              <w:rPr>
                <w:rFonts w:asciiTheme="majorHAnsi" w:eastAsia="SimSun" w:hAnsiTheme="majorHAnsi" w:cs="Arial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Theme="majorHAnsi" w:eastAsia="SimSun" w:hAnsiTheme="majorHAnsi" w:cs="Arial"/>
                <w:kern w:val="1"/>
                <w:lang w:eastAsia="hi-IN" w:bidi="hi-IN"/>
              </w:rPr>
              <w:t>3.5</w:t>
            </w:r>
            <w:r w:rsidRPr="000C402A">
              <w:rPr>
                <w:rFonts w:asciiTheme="majorHAnsi" w:eastAsia="SimSun" w:hAnsiTheme="majorHAnsi" w:cs="Arial"/>
                <w:kern w:val="1"/>
                <w:lang w:eastAsia="hi-IN" w:bidi="hi-IN"/>
              </w:rPr>
              <w:t>.2</w:t>
            </w:r>
          </w:p>
        </w:tc>
        <w:tc>
          <w:tcPr>
            <w:tcW w:w="674" w:type="pct"/>
          </w:tcPr>
          <w:p w:rsidR="00961AF6" w:rsidRPr="00435C0E" w:rsidRDefault="00961AF6" w:rsidP="00961AF6">
            <w:pPr>
              <w:spacing w:before="20" w:after="40"/>
              <w:rPr>
                <w:rFonts w:ascii="Cambria" w:eastAsia="SimSun" w:hAnsi="Cambria"/>
              </w:rPr>
            </w:pPr>
            <w:r>
              <w:rPr>
                <w:rFonts w:ascii="Cambria" w:eastAsia="SimSun" w:hAnsi="Cambria"/>
              </w:rPr>
              <w:t>Налагодження ефективності</w:t>
            </w:r>
            <w:r w:rsidRPr="00435C0E">
              <w:rPr>
                <w:rFonts w:ascii="Cambria" w:eastAsia="SimSun" w:hAnsi="Cambria"/>
              </w:rPr>
              <w:t xml:space="preserve"> представництва громади в мережі Інтернет</w:t>
            </w:r>
          </w:p>
        </w:tc>
        <w:tc>
          <w:tcPr>
            <w:tcW w:w="688" w:type="pct"/>
          </w:tcPr>
          <w:p w:rsidR="00961AF6" w:rsidRPr="00435C0E" w:rsidRDefault="00961AF6" w:rsidP="007E6050">
            <w:pPr>
              <w:spacing w:before="20" w:after="40"/>
              <w:rPr>
                <w:rFonts w:ascii="Cambria" w:hAnsi="Cambria"/>
              </w:rPr>
            </w:pPr>
            <w:r w:rsidRPr="00435C0E">
              <w:rPr>
                <w:rFonts w:ascii="Cambria" w:hAnsi="Cambria"/>
              </w:rPr>
              <w:t>Узгодження та оптимізація матеріалів про громаду на усіх публічних Інтернет-ресурсах</w:t>
            </w:r>
          </w:p>
        </w:tc>
        <w:tc>
          <w:tcPr>
            <w:tcW w:w="631" w:type="pct"/>
          </w:tcPr>
          <w:p w:rsidR="00961AF6" w:rsidRPr="00435C0E" w:rsidRDefault="00961AF6" w:rsidP="00FC54E4">
            <w:pPr>
              <w:spacing w:before="20" w:after="40"/>
              <w:rPr>
                <w:rFonts w:ascii="Cambria" w:hAnsi="Cambria"/>
              </w:rPr>
            </w:pPr>
            <w:r w:rsidRPr="00435C0E">
              <w:rPr>
                <w:rFonts w:ascii="Cambria" w:hAnsi="Cambria"/>
              </w:rPr>
              <w:t>Підвищення ефективності інформаційних засобів та засобів просування об’єднаної громади в мережі Інтернет</w:t>
            </w:r>
          </w:p>
        </w:tc>
        <w:tc>
          <w:tcPr>
            <w:tcW w:w="627" w:type="pct"/>
          </w:tcPr>
          <w:p w:rsidR="00961AF6" w:rsidRPr="00435C0E" w:rsidRDefault="00961AF6" w:rsidP="00FC54E4">
            <w:pPr>
              <w:spacing w:before="20" w:after="40"/>
              <w:rPr>
                <w:rFonts w:ascii="Cambria" w:hAnsi="Cambria"/>
              </w:rPr>
            </w:pPr>
            <w:r w:rsidRPr="00435C0E">
              <w:rPr>
                <w:rFonts w:ascii="Cambria" w:hAnsi="Cambria"/>
              </w:rPr>
              <w:t xml:space="preserve">Збільшення рівня зацікавленості територією громади серед потенційних інвесторів, в </w:t>
            </w:r>
            <w:proofErr w:type="spellStart"/>
            <w:r w:rsidRPr="00435C0E">
              <w:rPr>
                <w:rFonts w:ascii="Cambria" w:hAnsi="Cambria"/>
              </w:rPr>
              <w:t>т.ч</w:t>
            </w:r>
            <w:proofErr w:type="spellEnd"/>
            <w:r w:rsidRPr="00435C0E">
              <w:rPr>
                <w:rFonts w:ascii="Cambria" w:hAnsi="Cambria"/>
              </w:rPr>
              <w:t>. закордонних</w:t>
            </w:r>
          </w:p>
        </w:tc>
        <w:tc>
          <w:tcPr>
            <w:tcW w:w="599" w:type="pct"/>
          </w:tcPr>
          <w:p w:rsidR="00961AF6" w:rsidRDefault="00E726C8" w:rsidP="007E6050">
            <w:pPr>
              <w:widowControl w:val="0"/>
              <w:suppressAutoHyphens/>
              <w:snapToGrid w:val="0"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>
              <w:rPr>
                <w:rFonts w:asciiTheme="majorHAnsi" w:eastAsia="SimSun" w:hAnsiTheme="majorHAnsi" w:cs="Arial"/>
                <w:kern w:val="1"/>
                <w:lang w:eastAsia="hi-IN" w:bidi="hi-IN"/>
              </w:rPr>
              <w:t>Кількість відвідувань офіційного сайту громади</w:t>
            </w:r>
          </w:p>
          <w:p w:rsidR="00E726C8" w:rsidRPr="00E726C8" w:rsidRDefault="00E726C8" w:rsidP="007E6050">
            <w:pPr>
              <w:widowControl w:val="0"/>
              <w:suppressAutoHyphens/>
              <w:snapToGrid w:val="0"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>
              <w:rPr>
                <w:rFonts w:asciiTheme="majorHAnsi" w:eastAsia="SimSun" w:hAnsiTheme="majorHAnsi" w:cs="Arial"/>
                <w:kern w:val="1"/>
                <w:lang w:eastAsia="hi-IN" w:bidi="hi-IN"/>
              </w:rPr>
              <w:t xml:space="preserve">Кількість </w:t>
            </w:r>
            <w:proofErr w:type="spellStart"/>
            <w:r>
              <w:rPr>
                <w:rFonts w:asciiTheme="majorHAnsi" w:eastAsia="SimSun" w:hAnsiTheme="majorHAnsi" w:cs="Arial"/>
                <w:kern w:val="1"/>
                <w:lang w:eastAsia="hi-IN" w:bidi="hi-IN"/>
              </w:rPr>
              <w:t>фоловерів</w:t>
            </w:r>
            <w:proofErr w:type="spellEnd"/>
            <w:r>
              <w:rPr>
                <w:rFonts w:asciiTheme="majorHAnsi" w:eastAsia="SimSun" w:hAnsiTheme="majorHAnsi" w:cs="Arial"/>
                <w:kern w:val="1"/>
                <w:lang w:eastAsia="hi-IN" w:bidi="hi-IN"/>
              </w:rPr>
              <w:t xml:space="preserve"> профілю громад</w:t>
            </w:r>
          </w:p>
        </w:tc>
        <w:tc>
          <w:tcPr>
            <w:tcW w:w="573" w:type="pct"/>
          </w:tcPr>
          <w:p w:rsidR="00961AF6" w:rsidRPr="00E726C8" w:rsidRDefault="00E726C8" w:rsidP="007E6050">
            <w:pPr>
              <w:widowControl w:val="0"/>
              <w:suppressAutoHyphens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>
              <w:rPr>
                <w:rFonts w:asciiTheme="majorHAnsi" w:eastAsia="SimSun" w:hAnsiTheme="majorHAnsi" w:cs="Arial"/>
                <w:kern w:val="1"/>
                <w:lang w:eastAsia="hi-IN" w:bidi="hi-IN"/>
              </w:rPr>
              <w:t>Фахівець, відповідальний за ведення Інтернет-сторінки громади</w:t>
            </w:r>
          </w:p>
        </w:tc>
        <w:tc>
          <w:tcPr>
            <w:tcW w:w="569" w:type="pct"/>
          </w:tcPr>
          <w:p w:rsidR="00961AF6" w:rsidRPr="00E726C8" w:rsidRDefault="00E726C8" w:rsidP="007E6050">
            <w:pPr>
              <w:widowControl w:val="0"/>
              <w:suppressAutoHyphens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>
              <w:rPr>
                <w:rFonts w:asciiTheme="majorHAnsi" w:eastAsia="SimSun" w:hAnsiTheme="majorHAnsi" w:cs="Arial"/>
                <w:kern w:val="1"/>
                <w:lang w:eastAsia="hi-IN" w:bidi="hi-IN"/>
              </w:rPr>
              <w:t>Місцевий бюджет</w:t>
            </w:r>
          </w:p>
        </w:tc>
        <w:tc>
          <w:tcPr>
            <w:tcW w:w="415" w:type="pct"/>
          </w:tcPr>
          <w:p w:rsidR="00961AF6" w:rsidRPr="00E726C8" w:rsidRDefault="00E726C8" w:rsidP="007E6050">
            <w:pPr>
              <w:widowControl w:val="0"/>
              <w:suppressAutoHyphens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>
              <w:rPr>
                <w:rFonts w:asciiTheme="majorHAnsi" w:eastAsia="SimSun" w:hAnsiTheme="majorHAnsi" w:cs="Arial"/>
                <w:kern w:val="1"/>
                <w:lang w:eastAsia="hi-IN" w:bidi="hi-IN"/>
              </w:rPr>
              <w:t>2019</w:t>
            </w:r>
          </w:p>
        </w:tc>
      </w:tr>
      <w:tr w:rsidR="0067278D" w:rsidRPr="000C402A" w:rsidTr="00A806CD">
        <w:trPr>
          <w:trHeight w:val="232"/>
        </w:trPr>
        <w:tc>
          <w:tcPr>
            <w:tcW w:w="224" w:type="pct"/>
          </w:tcPr>
          <w:p w:rsidR="00961AF6" w:rsidRPr="000C402A" w:rsidRDefault="00961AF6" w:rsidP="007E6050">
            <w:pPr>
              <w:widowControl w:val="0"/>
              <w:suppressAutoHyphens/>
              <w:rPr>
                <w:rFonts w:asciiTheme="majorHAnsi" w:eastAsia="SimSun" w:hAnsiTheme="majorHAnsi" w:cs="Arial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Theme="majorHAnsi" w:eastAsia="SimSun" w:hAnsiTheme="majorHAnsi" w:cs="Arial"/>
                <w:kern w:val="1"/>
                <w:lang w:eastAsia="hi-IN" w:bidi="hi-IN"/>
              </w:rPr>
              <w:t>3.5</w:t>
            </w:r>
            <w:r w:rsidRPr="000C402A">
              <w:rPr>
                <w:rFonts w:asciiTheme="majorHAnsi" w:eastAsia="SimSun" w:hAnsiTheme="majorHAnsi" w:cs="Arial"/>
                <w:kern w:val="1"/>
                <w:lang w:eastAsia="hi-IN" w:bidi="hi-IN"/>
              </w:rPr>
              <w:t>.3</w:t>
            </w:r>
          </w:p>
        </w:tc>
        <w:tc>
          <w:tcPr>
            <w:tcW w:w="674" w:type="pct"/>
          </w:tcPr>
          <w:p w:rsidR="00961AF6" w:rsidRPr="000C402A" w:rsidRDefault="00961AF6" w:rsidP="00A23906">
            <w:pPr>
              <w:widowControl w:val="0"/>
              <w:suppressAutoHyphens/>
              <w:snapToGrid w:val="0"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>
              <w:rPr>
                <w:rFonts w:asciiTheme="majorHAnsi" w:eastAsia="SimSun" w:hAnsiTheme="majorHAnsi" w:cs="Arial"/>
                <w:kern w:val="1"/>
                <w:lang w:eastAsia="hi-IN" w:bidi="hi-IN"/>
              </w:rPr>
              <w:t xml:space="preserve">Запровадження практики </w:t>
            </w:r>
            <w:r w:rsidRPr="00A23906">
              <w:rPr>
                <w:rFonts w:asciiTheme="majorHAnsi" w:eastAsia="SimSun" w:hAnsiTheme="majorHAnsi" w:cs="Arial"/>
                <w:kern w:val="1"/>
                <w:lang w:eastAsia="hi-IN" w:bidi="hi-IN"/>
              </w:rPr>
              <w:t xml:space="preserve">вивчення громадської думки з соціально </w:t>
            </w:r>
            <w:r w:rsidRPr="00A23906">
              <w:rPr>
                <w:rFonts w:asciiTheme="majorHAnsi" w:eastAsia="SimSun" w:hAnsiTheme="majorHAnsi" w:cs="Arial"/>
                <w:kern w:val="1"/>
                <w:lang w:eastAsia="hi-IN" w:bidi="hi-IN"/>
              </w:rPr>
              <w:lastRenderedPageBreak/>
              <w:t>значущих питань</w:t>
            </w:r>
          </w:p>
        </w:tc>
        <w:tc>
          <w:tcPr>
            <w:tcW w:w="688" w:type="pct"/>
          </w:tcPr>
          <w:p w:rsidR="00961AF6" w:rsidRPr="000B4FC2" w:rsidRDefault="00961AF6" w:rsidP="00A23906">
            <w:pPr>
              <w:widowControl w:val="0"/>
              <w:suppressAutoHyphens/>
              <w:snapToGrid w:val="0"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>
              <w:rPr>
                <w:rFonts w:asciiTheme="majorHAnsi" w:eastAsia="SimSun" w:hAnsiTheme="majorHAnsi" w:cs="Arial"/>
                <w:kern w:val="1"/>
                <w:lang w:eastAsia="hi-IN" w:bidi="hi-IN"/>
              </w:rPr>
              <w:lastRenderedPageBreak/>
              <w:t xml:space="preserve">Діючий тематичний розділ на офіційній інтернет-сторінці об’єднаної громади </w:t>
            </w:r>
            <w:r>
              <w:rPr>
                <w:rFonts w:asciiTheme="majorHAnsi" w:eastAsia="SimSun" w:hAnsiTheme="majorHAnsi" w:cs="Arial"/>
                <w:kern w:val="1"/>
                <w:lang w:eastAsia="hi-IN" w:bidi="hi-IN"/>
              </w:rPr>
              <w:lastRenderedPageBreak/>
              <w:t xml:space="preserve">та на профілі в </w:t>
            </w:r>
            <w:proofErr w:type="spellStart"/>
            <w:r>
              <w:rPr>
                <w:rFonts w:asciiTheme="majorHAnsi" w:eastAsia="SimSun" w:hAnsiTheme="majorHAnsi" w:cs="Arial"/>
                <w:kern w:val="1"/>
                <w:lang w:eastAsia="hi-IN" w:bidi="hi-IN"/>
              </w:rPr>
              <w:t>соцмережі</w:t>
            </w:r>
            <w:proofErr w:type="spellEnd"/>
            <w:r>
              <w:rPr>
                <w:rFonts w:asciiTheme="majorHAnsi" w:eastAsia="SimSun" w:hAnsiTheme="majorHAnsi" w:cs="Arial"/>
                <w:kern w:val="1"/>
                <w:lang w:eastAsia="hi-IN" w:bidi="hi-IN"/>
              </w:rPr>
              <w:t xml:space="preserve"> </w:t>
            </w:r>
            <w:r>
              <w:rPr>
                <w:rFonts w:asciiTheme="majorHAnsi" w:eastAsia="SimSun" w:hAnsiTheme="majorHAnsi" w:cs="Arial"/>
                <w:kern w:val="1"/>
                <w:lang w:val="en-US" w:eastAsia="hi-IN" w:bidi="hi-IN"/>
              </w:rPr>
              <w:t>Facebook</w:t>
            </w:r>
          </w:p>
        </w:tc>
        <w:tc>
          <w:tcPr>
            <w:tcW w:w="631" w:type="pct"/>
          </w:tcPr>
          <w:p w:rsidR="00961AF6" w:rsidRPr="000C402A" w:rsidRDefault="00E726C8" w:rsidP="007E6050">
            <w:pPr>
              <w:widowControl w:val="0"/>
              <w:suppressAutoHyphens/>
              <w:snapToGrid w:val="0"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>
              <w:rPr>
                <w:rFonts w:asciiTheme="majorHAnsi" w:eastAsia="SimSun" w:hAnsiTheme="majorHAnsi" w:cs="Arial"/>
                <w:kern w:val="1"/>
                <w:lang w:eastAsia="hi-IN" w:bidi="hi-IN"/>
              </w:rPr>
              <w:lastRenderedPageBreak/>
              <w:t>Підвищення рівня громадської підтримки дій місцевої влади</w:t>
            </w:r>
          </w:p>
        </w:tc>
        <w:tc>
          <w:tcPr>
            <w:tcW w:w="627" w:type="pct"/>
          </w:tcPr>
          <w:p w:rsidR="00961AF6" w:rsidRPr="000C402A" w:rsidRDefault="00E726C8" w:rsidP="00E726C8">
            <w:pPr>
              <w:widowControl w:val="0"/>
              <w:suppressAutoHyphens/>
              <w:snapToGrid w:val="0"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>
              <w:rPr>
                <w:rFonts w:asciiTheme="majorHAnsi" w:hAnsiTheme="majorHAnsi" w:cs="Arial"/>
              </w:rPr>
              <w:t>Рівень задоволеності мешканців діями місцевої влади</w:t>
            </w:r>
          </w:p>
        </w:tc>
        <w:tc>
          <w:tcPr>
            <w:tcW w:w="599" w:type="pct"/>
          </w:tcPr>
          <w:p w:rsidR="00961AF6" w:rsidRPr="000C402A" w:rsidRDefault="0040462F" w:rsidP="007E6050">
            <w:pPr>
              <w:widowControl w:val="0"/>
              <w:suppressAutoHyphens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 w:rsidRPr="00B70BAF">
              <w:rPr>
                <w:rFonts w:ascii="Cambria" w:hAnsi="Cambria"/>
                <w:color w:val="000000" w:themeColor="text1"/>
              </w:rPr>
              <w:t>Дослідження умов проживання та якості публічних послуг</w:t>
            </w:r>
          </w:p>
        </w:tc>
        <w:tc>
          <w:tcPr>
            <w:tcW w:w="573" w:type="pct"/>
          </w:tcPr>
          <w:p w:rsidR="00961AF6" w:rsidRPr="0040462F" w:rsidRDefault="0040462F" w:rsidP="007E6050">
            <w:pPr>
              <w:widowControl w:val="0"/>
              <w:suppressAutoHyphens/>
              <w:snapToGrid w:val="0"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>
              <w:rPr>
                <w:rFonts w:asciiTheme="majorHAnsi" w:eastAsia="SimSun" w:hAnsiTheme="majorHAnsi" w:cs="Arial"/>
                <w:kern w:val="1"/>
                <w:lang w:eastAsia="hi-IN" w:bidi="hi-IN"/>
              </w:rPr>
              <w:t>Сільський голова</w:t>
            </w:r>
          </w:p>
        </w:tc>
        <w:tc>
          <w:tcPr>
            <w:tcW w:w="569" w:type="pct"/>
          </w:tcPr>
          <w:p w:rsidR="00961AF6" w:rsidRPr="000C402A" w:rsidRDefault="0040462F" w:rsidP="007E6050">
            <w:pPr>
              <w:widowControl w:val="0"/>
              <w:suppressAutoHyphens/>
              <w:snapToGrid w:val="0"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>
              <w:rPr>
                <w:rFonts w:asciiTheme="majorHAnsi" w:eastAsia="SimSun" w:hAnsiTheme="majorHAnsi" w:cs="Arial"/>
                <w:kern w:val="1"/>
                <w:lang w:eastAsia="hi-IN" w:bidi="hi-IN"/>
              </w:rPr>
              <w:t>Місцевий бюджет</w:t>
            </w:r>
          </w:p>
        </w:tc>
        <w:tc>
          <w:tcPr>
            <w:tcW w:w="415" w:type="pct"/>
          </w:tcPr>
          <w:p w:rsidR="00961AF6" w:rsidRPr="000C402A" w:rsidRDefault="0040462F" w:rsidP="007E6050">
            <w:pPr>
              <w:widowControl w:val="0"/>
              <w:suppressAutoHyphens/>
              <w:snapToGrid w:val="0"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>
              <w:rPr>
                <w:rFonts w:asciiTheme="majorHAnsi" w:eastAsia="SimSun" w:hAnsiTheme="majorHAnsi" w:cs="Arial"/>
                <w:kern w:val="1"/>
                <w:lang w:eastAsia="hi-IN" w:bidi="hi-IN"/>
              </w:rPr>
              <w:t>2019</w:t>
            </w:r>
          </w:p>
        </w:tc>
      </w:tr>
      <w:tr w:rsidR="0067278D" w:rsidRPr="000C402A" w:rsidTr="00A806CD">
        <w:trPr>
          <w:trHeight w:val="232"/>
        </w:trPr>
        <w:tc>
          <w:tcPr>
            <w:tcW w:w="224" w:type="pct"/>
          </w:tcPr>
          <w:p w:rsidR="00961AF6" w:rsidRDefault="00961AF6" w:rsidP="007E6050">
            <w:pPr>
              <w:widowControl w:val="0"/>
              <w:suppressAutoHyphens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>
              <w:rPr>
                <w:rFonts w:asciiTheme="majorHAnsi" w:eastAsia="SimSun" w:hAnsiTheme="majorHAnsi" w:cs="Arial"/>
                <w:kern w:val="1"/>
                <w:lang w:eastAsia="hi-IN" w:bidi="hi-IN"/>
              </w:rPr>
              <w:lastRenderedPageBreak/>
              <w:t>3.5.4</w:t>
            </w:r>
          </w:p>
        </w:tc>
        <w:tc>
          <w:tcPr>
            <w:tcW w:w="674" w:type="pct"/>
          </w:tcPr>
          <w:p w:rsidR="00961AF6" w:rsidRDefault="00961AF6" w:rsidP="00A23906">
            <w:pPr>
              <w:widowControl w:val="0"/>
              <w:suppressAutoHyphens/>
              <w:snapToGrid w:val="0"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>
              <w:rPr>
                <w:rFonts w:asciiTheme="majorHAnsi" w:eastAsia="SimSun" w:hAnsiTheme="majorHAnsi" w:cs="Arial"/>
                <w:kern w:val="1"/>
                <w:lang w:eastAsia="hi-IN" w:bidi="hi-IN"/>
              </w:rPr>
              <w:t>Створення громадської ради при сільському голові з правом дорадчого голосу</w:t>
            </w:r>
          </w:p>
        </w:tc>
        <w:tc>
          <w:tcPr>
            <w:tcW w:w="688" w:type="pct"/>
          </w:tcPr>
          <w:p w:rsidR="00961AF6" w:rsidRDefault="00961AF6" w:rsidP="00A23906">
            <w:pPr>
              <w:widowControl w:val="0"/>
              <w:suppressAutoHyphens/>
              <w:snapToGrid w:val="0"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>
              <w:rPr>
                <w:rFonts w:asciiTheme="majorHAnsi" w:eastAsia="SimSun" w:hAnsiTheme="majorHAnsi" w:cs="Arial"/>
                <w:kern w:val="1"/>
                <w:lang w:eastAsia="hi-IN" w:bidi="hi-IN"/>
              </w:rPr>
              <w:t>Діючий орган при сільському голові</w:t>
            </w:r>
          </w:p>
        </w:tc>
        <w:tc>
          <w:tcPr>
            <w:tcW w:w="631" w:type="pct"/>
          </w:tcPr>
          <w:p w:rsidR="00961AF6" w:rsidRPr="000C402A" w:rsidRDefault="0067278D" w:rsidP="007E6050">
            <w:pPr>
              <w:widowControl w:val="0"/>
              <w:suppressAutoHyphens/>
              <w:snapToGrid w:val="0"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 w:rsidRPr="00C26A85">
              <w:rPr>
                <w:rFonts w:asciiTheme="majorHAnsi" w:eastAsia="SimSun" w:hAnsiTheme="majorHAnsi" w:cs="Arial"/>
                <w:kern w:val="1"/>
                <w:lang w:eastAsia="hi-IN" w:bidi="hi-IN"/>
              </w:rPr>
              <w:t xml:space="preserve">Формування та обговорення нових можливостей </w:t>
            </w:r>
            <w:r>
              <w:rPr>
                <w:rFonts w:asciiTheme="majorHAnsi" w:eastAsia="SimSun" w:hAnsiTheme="majorHAnsi" w:cs="Arial"/>
                <w:kern w:val="1"/>
                <w:lang w:eastAsia="hi-IN" w:bidi="hi-IN"/>
              </w:rPr>
              <w:t>соціально-</w:t>
            </w:r>
            <w:r w:rsidRPr="00C26A85">
              <w:rPr>
                <w:rFonts w:asciiTheme="majorHAnsi" w:eastAsia="SimSun" w:hAnsiTheme="majorHAnsi" w:cs="Arial"/>
                <w:kern w:val="1"/>
                <w:lang w:eastAsia="hi-IN" w:bidi="hi-IN"/>
              </w:rPr>
              <w:t>економічного розвитку громади</w:t>
            </w:r>
          </w:p>
        </w:tc>
        <w:tc>
          <w:tcPr>
            <w:tcW w:w="627" w:type="pct"/>
          </w:tcPr>
          <w:p w:rsidR="00961AF6" w:rsidRPr="000C402A" w:rsidRDefault="0067278D" w:rsidP="007E6050">
            <w:pPr>
              <w:widowControl w:val="0"/>
              <w:suppressAutoHyphens/>
              <w:snapToGrid w:val="0"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>
              <w:rPr>
                <w:rFonts w:asciiTheme="majorHAnsi" w:eastAsia="SimSun" w:hAnsiTheme="majorHAnsi" w:cs="Arial"/>
                <w:kern w:val="1"/>
                <w:lang w:eastAsia="hi-IN" w:bidi="hi-IN"/>
              </w:rPr>
              <w:t>Рівень громадської активності мешканців</w:t>
            </w:r>
          </w:p>
        </w:tc>
        <w:tc>
          <w:tcPr>
            <w:tcW w:w="599" w:type="pct"/>
          </w:tcPr>
          <w:p w:rsidR="00961AF6" w:rsidRPr="000C402A" w:rsidRDefault="0067278D" w:rsidP="007E6050">
            <w:pPr>
              <w:widowControl w:val="0"/>
              <w:suppressAutoHyphens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 w:rsidRPr="00B70BAF">
              <w:rPr>
                <w:rFonts w:ascii="Cambria" w:hAnsi="Cambria"/>
                <w:color w:val="000000" w:themeColor="text1"/>
              </w:rPr>
              <w:t>Дослідження умов проживання та якості публічних послуг</w:t>
            </w:r>
          </w:p>
        </w:tc>
        <w:tc>
          <w:tcPr>
            <w:tcW w:w="573" w:type="pct"/>
          </w:tcPr>
          <w:p w:rsidR="00961AF6" w:rsidRPr="000C402A" w:rsidRDefault="0067278D" w:rsidP="007E6050">
            <w:pPr>
              <w:widowControl w:val="0"/>
              <w:suppressAutoHyphens/>
              <w:snapToGrid w:val="0"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>
              <w:rPr>
                <w:rFonts w:asciiTheme="majorHAnsi" w:eastAsia="SimSun" w:hAnsiTheme="majorHAnsi" w:cs="Arial"/>
                <w:kern w:val="1"/>
                <w:lang w:eastAsia="hi-IN" w:bidi="hi-IN"/>
              </w:rPr>
              <w:t>Сільський голова</w:t>
            </w:r>
          </w:p>
        </w:tc>
        <w:tc>
          <w:tcPr>
            <w:tcW w:w="569" w:type="pct"/>
          </w:tcPr>
          <w:p w:rsidR="00961AF6" w:rsidRPr="000C402A" w:rsidRDefault="0067278D" w:rsidP="007E6050">
            <w:pPr>
              <w:widowControl w:val="0"/>
              <w:suppressAutoHyphens/>
              <w:snapToGrid w:val="0"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>
              <w:rPr>
                <w:rFonts w:asciiTheme="majorHAnsi" w:eastAsia="SimSun" w:hAnsiTheme="majorHAnsi" w:cs="Arial"/>
                <w:kern w:val="1"/>
                <w:lang w:eastAsia="hi-IN" w:bidi="hi-IN"/>
              </w:rPr>
              <w:t>Місцевий бюджет</w:t>
            </w:r>
          </w:p>
        </w:tc>
        <w:tc>
          <w:tcPr>
            <w:tcW w:w="415" w:type="pct"/>
          </w:tcPr>
          <w:p w:rsidR="00961AF6" w:rsidRPr="000C402A" w:rsidRDefault="0067278D" w:rsidP="007E6050">
            <w:pPr>
              <w:widowControl w:val="0"/>
              <w:suppressAutoHyphens/>
              <w:snapToGrid w:val="0"/>
              <w:rPr>
                <w:rFonts w:asciiTheme="majorHAnsi" w:eastAsia="SimSun" w:hAnsiTheme="majorHAnsi" w:cs="Arial"/>
                <w:kern w:val="1"/>
                <w:lang w:eastAsia="hi-IN" w:bidi="hi-IN"/>
              </w:rPr>
            </w:pPr>
            <w:r>
              <w:rPr>
                <w:rFonts w:asciiTheme="majorHAnsi" w:eastAsia="SimSun" w:hAnsiTheme="majorHAnsi" w:cs="Arial"/>
                <w:kern w:val="1"/>
                <w:lang w:eastAsia="hi-IN" w:bidi="hi-IN"/>
              </w:rPr>
              <w:t>2019</w:t>
            </w:r>
          </w:p>
        </w:tc>
      </w:tr>
    </w:tbl>
    <w:p w:rsidR="00FF5993" w:rsidRPr="000C402A" w:rsidRDefault="00FF5993" w:rsidP="0038240A">
      <w:pPr>
        <w:spacing w:after="0" w:line="240" w:lineRule="auto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</w:p>
    <w:p w:rsidR="007B3A89" w:rsidRPr="000C402A" w:rsidRDefault="007B3A89" w:rsidP="0038240A">
      <w:pPr>
        <w:spacing w:before="20" w:after="40" w:line="240" w:lineRule="auto"/>
        <w:jc w:val="both"/>
        <w:rPr>
          <w:rFonts w:asciiTheme="majorHAnsi" w:hAnsiTheme="majorHAnsi"/>
          <w:sz w:val="24"/>
          <w:szCs w:val="24"/>
        </w:rPr>
      </w:pPr>
    </w:p>
    <w:p w:rsidR="007B3A89" w:rsidRPr="000C402A" w:rsidRDefault="007B3A89" w:rsidP="0038240A">
      <w:pPr>
        <w:spacing w:before="20" w:after="40" w:line="240" w:lineRule="auto"/>
        <w:jc w:val="both"/>
        <w:rPr>
          <w:rFonts w:asciiTheme="majorHAnsi" w:hAnsiTheme="majorHAnsi"/>
          <w:sz w:val="24"/>
          <w:szCs w:val="24"/>
        </w:rPr>
      </w:pPr>
    </w:p>
    <w:p w:rsidR="00E337E8" w:rsidRPr="000C402A" w:rsidRDefault="00E337E8" w:rsidP="00F27E8D">
      <w:pPr>
        <w:spacing w:beforeLines="20" w:before="48" w:afterLines="40" w:after="96" w:line="240" w:lineRule="auto"/>
        <w:rPr>
          <w:rFonts w:asciiTheme="majorHAnsi" w:hAnsiTheme="majorHAnsi"/>
          <w:sz w:val="24"/>
          <w:szCs w:val="24"/>
        </w:rPr>
      </w:pPr>
    </w:p>
    <w:sectPr w:rsidR="00E337E8" w:rsidRPr="000C402A" w:rsidSect="00FF5993">
      <w:headerReference w:type="default" r:id="rId24"/>
      <w:pgSz w:w="16838" w:h="11906" w:orient="landscape"/>
      <w:pgMar w:top="1418" w:right="1418" w:bottom="1418" w:left="1418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54E4" w:rsidRDefault="00FC54E4" w:rsidP="00C97AC3">
      <w:pPr>
        <w:spacing w:after="0" w:line="240" w:lineRule="auto"/>
      </w:pPr>
      <w:r>
        <w:separator/>
      </w:r>
    </w:p>
  </w:endnote>
  <w:endnote w:type="continuationSeparator" w:id="0">
    <w:p w:rsidR="00FC54E4" w:rsidRDefault="00FC54E4" w:rsidP="00C97A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54E4" w:rsidRDefault="00FC54E4" w:rsidP="00C97AC3">
      <w:pPr>
        <w:spacing w:after="0" w:line="240" w:lineRule="auto"/>
      </w:pPr>
      <w:r>
        <w:separator/>
      </w:r>
    </w:p>
  </w:footnote>
  <w:footnote w:type="continuationSeparator" w:id="0">
    <w:p w:rsidR="00FC54E4" w:rsidRDefault="00FC54E4" w:rsidP="00C97A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ook w:val="04A0" w:firstRow="1" w:lastRow="0" w:firstColumn="1" w:lastColumn="0" w:noHBand="0" w:noVBand="1"/>
    </w:tblPr>
    <w:tblGrid>
      <w:gridCol w:w="3317"/>
      <w:gridCol w:w="2827"/>
      <w:gridCol w:w="3144"/>
    </w:tblGrid>
    <w:tr w:rsidR="00FC54E4" w:rsidRPr="001B7C83" w:rsidTr="00C71A85">
      <w:trPr>
        <w:jc w:val="center"/>
      </w:trPr>
      <w:tc>
        <w:tcPr>
          <w:tcW w:w="3317" w:type="dxa"/>
          <w:vAlign w:val="center"/>
          <w:hideMark/>
        </w:tcPr>
        <w:p w:rsidR="00FC54E4" w:rsidRPr="001B7C83" w:rsidRDefault="00FC54E4" w:rsidP="00606662">
          <w:pPr>
            <w:spacing w:after="0" w:line="240" w:lineRule="auto"/>
            <w:jc w:val="center"/>
            <w:rPr>
              <w:rFonts w:cs="Arial"/>
              <w:b/>
              <w:sz w:val="24"/>
              <w:szCs w:val="24"/>
            </w:rPr>
          </w:pPr>
          <w:r>
            <w:rPr>
              <w:rFonts w:cs="Arial"/>
              <w:b/>
              <w:noProof/>
              <w:sz w:val="24"/>
              <w:szCs w:val="24"/>
              <w:lang w:eastAsia="uk-UA"/>
            </w:rPr>
            <w:drawing>
              <wp:inline distT="0" distB="0" distL="0" distR="0" wp14:anchorId="59C00675" wp14:editId="36C49391">
                <wp:extent cx="1666875" cy="495300"/>
                <wp:effectExtent l="19050" t="0" r="9525" b="0"/>
                <wp:docPr id="4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66875" cy="4953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827" w:type="dxa"/>
          <w:vAlign w:val="center"/>
          <w:hideMark/>
        </w:tcPr>
        <w:p w:rsidR="00FC54E4" w:rsidRPr="001B7C83" w:rsidRDefault="00FC54E4" w:rsidP="00606662">
          <w:pPr>
            <w:spacing w:after="0" w:line="240" w:lineRule="auto"/>
            <w:jc w:val="center"/>
            <w:rPr>
              <w:rFonts w:cs="Arial"/>
              <w:b/>
              <w:sz w:val="24"/>
              <w:szCs w:val="24"/>
            </w:rPr>
          </w:pPr>
          <w:r>
            <w:rPr>
              <w:rFonts w:cs="Arial"/>
              <w:b/>
              <w:noProof/>
              <w:sz w:val="24"/>
              <w:szCs w:val="24"/>
              <w:lang w:eastAsia="uk-UA"/>
            </w:rPr>
            <w:drawing>
              <wp:inline distT="0" distB="0" distL="0" distR="0" wp14:anchorId="2E5DF78C" wp14:editId="65EE6F7A">
                <wp:extent cx="542925" cy="533400"/>
                <wp:effectExtent l="19050" t="0" r="9525" b="0"/>
                <wp:docPr id="5" name="Picture 2" descr="logo FRDL - aktualn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 FRDL - aktualn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2925" cy="533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44" w:type="dxa"/>
          <w:vAlign w:val="center"/>
          <w:hideMark/>
        </w:tcPr>
        <w:p w:rsidR="00FC54E4" w:rsidRPr="001B7C83" w:rsidRDefault="00FC54E4" w:rsidP="00606662">
          <w:pPr>
            <w:spacing w:after="0" w:line="240" w:lineRule="auto"/>
            <w:jc w:val="center"/>
            <w:rPr>
              <w:rFonts w:cs="Arial"/>
              <w:b/>
              <w:sz w:val="24"/>
              <w:szCs w:val="24"/>
            </w:rPr>
          </w:pPr>
          <w:r>
            <w:rPr>
              <w:rFonts w:cs="Arial"/>
              <w:b/>
              <w:noProof/>
              <w:sz w:val="24"/>
              <w:szCs w:val="24"/>
              <w:lang w:eastAsia="uk-UA"/>
            </w:rPr>
            <w:drawing>
              <wp:inline distT="0" distB="0" distL="0" distR="0" wp14:anchorId="07378F50" wp14:editId="7981AA6E">
                <wp:extent cx="1266825" cy="447675"/>
                <wp:effectExtent l="19050" t="0" r="9525" b="0"/>
                <wp:docPr id="6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66825" cy="4476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FC54E4" w:rsidRPr="00CC467A" w:rsidTr="00C71A85">
      <w:trPr>
        <w:trHeight w:val="436"/>
        <w:jc w:val="center"/>
      </w:trPr>
      <w:tc>
        <w:tcPr>
          <w:tcW w:w="9288" w:type="dxa"/>
          <w:gridSpan w:val="3"/>
          <w:vAlign w:val="center"/>
        </w:tcPr>
        <w:p w:rsidR="00FC54E4" w:rsidRPr="00C97AC3" w:rsidRDefault="00FC54E4" w:rsidP="00606662">
          <w:pPr>
            <w:spacing w:after="0" w:line="240" w:lineRule="auto"/>
            <w:jc w:val="center"/>
            <w:rPr>
              <w:rFonts w:eastAsia="Times New Roman" w:cs="Arial"/>
              <w:b/>
              <w:color w:val="000066"/>
              <w:sz w:val="10"/>
              <w:szCs w:val="10"/>
              <w:lang w:val="en-US"/>
            </w:rPr>
          </w:pPr>
        </w:p>
        <w:p w:rsidR="00FC54E4" w:rsidRPr="00F1121B" w:rsidRDefault="00FC54E4" w:rsidP="00606662">
          <w:pPr>
            <w:jc w:val="center"/>
            <w:rPr>
              <w:b/>
              <w:color w:val="000066"/>
              <w:sz w:val="24"/>
              <w:szCs w:val="24"/>
            </w:rPr>
          </w:pPr>
          <w:r w:rsidRPr="00C97AC3">
            <w:rPr>
              <w:b/>
              <w:color w:val="000066"/>
            </w:rPr>
            <w:t>Децент</w:t>
          </w:r>
          <w:r>
            <w:rPr>
              <w:b/>
              <w:color w:val="000066"/>
            </w:rPr>
            <w:t>р</w:t>
          </w:r>
          <w:r w:rsidRPr="00C97AC3">
            <w:rPr>
              <w:b/>
              <w:color w:val="000066"/>
            </w:rPr>
            <w:t>алізація приносить кращі результати та ефективність</w:t>
          </w:r>
          <w:r w:rsidRPr="00F1121B">
            <w:rPr>
              <w:b/>
              <w:color w:val="000066"/>
            </w:rPr>
            <w:t xml:space="preserve"> (</w:t>
          </w:r>
          <w:r w:rsidRPr="00C97AC3">
            <w:rPr>
              <w:b/>
              <w:color w:val="000066"/>
              <w:lang w:val="en-US"/>
            </w:rPr>
            <w:t>DOBRE</w:t>
          </w:r>
          <w:r w:rsidRPr="00F1121B">
            <w:rPr>
              <w:b/>
              <w:color w:val="000066"/>
            </w:rPr>
            <w:t>)</w:t>
          </w:r>
        </w:p>
      </w:tc>
    </w:tr>
  </w:tbl>
  <w:p w:rsidR="00FC54E4" w:rsidRPr="00F1121B" w:rsidRDefault="00FC54E4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6231B"/>
    <w:multiLevelType w:val="hybridMultilevel"/>
    <w:tmpl w:val="3C086366"/>
    <w:lvl w:ilvl="0" w:tplc="F754D2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805D1A"/>
    <w:multiLevelType w:val="hybridMultilevel"/>
    <w:tmpl w:val="6206FD50"/>
    <w:lvl w:ilvl="0" w:tplc="6DA48B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val="ru-RU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A04AD2"/>
    <w:multiLevelType w:val="hybridMultilevel"/>
    <w:tmpl w:val="2D8EE516"/>
    <w:lvl w:ilvl="0" w:tplc="A3AC8AB4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CA702B"/>
    <w:multiLevelType w:val="hybridMultilevel"/>
    <w:tmpl w:val="E8524C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5703B3"/>
    <w:multiLevelType w:val="hybridMultilevel"/>
    <w:tmpl w:val="EC3ECE8A"/>
    <w:lvl w:ilvl="0" w:tplc="04150001">
      <w:start w:val="1"/>
      <w:numFmt w:val="bullet"/>
      <w:lvlText w:val=""/>
      <w:lvlJc w:val="left"/>
      <w:pPr>
        <w:ind w:left="73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7" w:hanging="360"/>
      </w:pPr>
      <w:rPr>
        <w:rFonts w:ascii="Wingdings" w:hAnsi="Wingdings" w:hint="default"/>
      </w:rPr>
    </w:lvl>
  </w:abstractNum>
  <w:abstractNum w:abstractNumId="5">
    <w:nsid w:val="22640FFC"/>
    <w:multiLevelType w:val="hybridMultilevel"/>
    <w:tmpl w:val="CA3C0DAC"/>
    <w:lvl w:ilvl="0" w:tplc="0422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>
    <w:nsid w:val="30FF5DE1"/>
    <w:multiLevelType w:val="hybridMultilevel"/>
    <w:tmpl w:val="AD56287A"/>
    <w:lvl w:ilvl="0" w:tplc="0415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7">
    <w:nsid w:val="34B128EE"/>
    <w:multiLevelType w:val="hybridMultilevel"/>
    <w:tmpl w:val="F3AA73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4C945EC"/>
    <w:multiLevelType w:val="hybridMultilevel"/>
    <w:tmpl w:val="7F3EED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C5C55BD"/>
    <w:multiLevelType w:val="hybridMultilevel"/>
    <w:tmpl w:val="7C263ADA"/>
    <w:lvl w:ilvl="0" w:tplc="F872DA7C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2B279C7"/>
    <w:multiLevelType w:val="hybridMultilevel"/>
    <w:tmpl w:val="A9B04FB8"/>
    <w:lvl w:ilvl="0" w:tplc="F754D2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0D52AF"/>
    <w:multiLevelType w:val="hybridMultilevel"/>
    <w:tmpl w:val="87428264"/>
    <w:lvl w:ilvl="0" w:tplc="C56C3F0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B9EAE52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AC06C6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188DCC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45AE756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C90589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DFE8F3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E8CB6BE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BE6C54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>
    <w:nsid w:val="57203E41"/>
    <w:multiLevelType w:val="hybridMultilevel"/>
    <w:tmpl w:val="2166D2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44211C5"/>
    <w:multiLevelType w:val="hybridMultilevel"/>
    <w:tmpl w:val="BBFC60A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78058AE"/>
    <w:multiLevelType w:val="hybridMultilevel"/>
    <w:tmpl w:val="9FA64D6A"/>
    <w:lvl w:ilvl="0" w:tplc="3B1864D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7A85F85"/>
    <w:multiLevelType w:val="hybridMultilevel"/>
    <w:tmpl w:val="59F8E9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8902C16"/>
    <w:multiLevelType w:val="hybridMultilevel"/>
    <w:tmpl w:val="192028D6"/>
    <w:lvl w:ilvl="0" w:tplc="0422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>
    <w:nsid w:val="68D56E97"/>
    <w:multiLevelType w:val="hybridMultilevel"/>
    <w:tmpl w:val="19B82CB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ADF3161"/>
    <w:multiLevelType w:val="hybridMultilevel"/>
    <w:tmpl w:val="3C086366"/>
    <w:lvl w:ilvl="0" w:tplc="F754D2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0E67CFA"/>
    <w:multiLevelType w:val="hybridMultilevel"/>
    <w:tmpl w:val="AEF466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19A6345"/>
    <w:multiLevelType w:val="hybridMultilevel"/>
    <w:tmpl w:val="3890416E"/>
    <w:lvl w:ilvl="0" w:tplc="0422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>
    <w:nsid w:val="7B64034C"/>
    <w:multiLevelType w:val="hybridMultilevel"/>
    <w:tmpl w:val="5C9684C2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7E6F3108"/>
    <w:multiLevelType w:val="hybridMultilevel"/>
    <w:tmpl w:val="5F28F454"/>
    <w:lvl w:ilvl="0" w:tplc="D9F8773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lang w:val="ru-RU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2"/>
  </w:num>
  <w:num w:numId="4">
    <w:abstractNumId w:val="2"/>
  </w:num>
  <w:num w:numId="5">
    <w:abstractNumId w:val="21"/>
  </w:num>
  <w:num w:numId="6">
    <w:abstractNumId w:val="20"/>
  </w:num>
  <w:num w:numId="7">
    <w:abstractNumId w:val="5"/>
  </w:num>
  <w:num w:numId="8">
    <w:abstractNumId w:val="16"/>
  </w:num>
  <w:num w:numId="9">
    <w:abstractNumId w:val="14"/>
  </w:num>
  <w:num w:numId="10">
    <w:abstractNumId w:val="11"/>
  </w:num>
  <w:num w:numId="11">
    <w:abstractNumId w:val="9"/>
  </w:num>
  <w:num w:numId="12">
    <w:abstractNumId w:val="17"/>
  </w:num>
  <w:num w:numId="13">
    <w:abstractNumId w:val="8"/>
  </w:num>
  <w:num w:numId="14">
    <w:abstractNumId w:val="4"/>
  </w:num>
  <w:num w:numId="15">
    <w:abstractNumId w:val="7"/>
  </w:num>
  <w:num w:numId="16">
    <w:abstractNumId w:val="12"/>
  </w:num>
  <w:num w:numId="17">
    <w:abstractNumId w:val="6"/>
  </w:num>
  <w:num w:numId="18">
    <w:abstractNumId w:val="18"/>
  </w:num>
  <w:num w:numId="19">
    <w:abstractNumId w:val="19"/>
  </w:num>
  <w:num w:numId="20">
    <w:abstractNumId w:val="15"/>
  </w:num>
  <w:num w:numId="21">
    <w:abstractNumId w:val="0"/>
  </w:num>
  <w:num w:numId="22">
    <w:abstractNumId w:val="10"/>
  </w:num>
  <w:num w:numId="2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37E8"/>
    <w:rsid w:val="00012967"/>
    <w:rsid w:val="0002251D"/>
    <w:rsid w:val="000460F6"/>
    <w:rsid w:val="00046E64"/>
    <w:rsid w:val="00052BDC"/>
    <w:rsid w:val="000703CE"/>
    <w:rsid w:val="000869F9"/>
    <w:rsid w:val="0009080C"/>
    <w:rsid w:val="00093E95"/>
    <w:rsid w:val="000A04F2"/>
    <w:rsid w:val="000A4760"/>
    <w:rsid w:val="000B4FC2"/>
    <w:rsid w:val="000C402A"/>
    <w:rsid w:val="000D2BF0"/>
    <w:rsid w:val="000E0831"/>
    <w:rsid w:val="000E182E"/>
    <w:rsid w:val="000E318C"/>
    <w:rsid w:val="000E57DF"/>
    <w:rsid w:val="000F1AB7"/>
    <w:rsid w:val="00102916"/>
    <w:rsid w:val="00106CB3"/>
    <w:rsid w:val="00122343"/>
    <w:rsid w:val="001321AC"/>
    <w:rsid w:val="00147BAD"/>
    <w:rsid w:val="001650FD"/>
    <w:rsid w:val="00167324"/>
    <w:rsid w:val="0017347C"/>
    <w:rsid w:val="00180BDF"/>
    <w:rsid w:val="001840DC"/>
    <w:rsid w:val="001A2282"/>
    <w:rsid w:val="001A5926"/>
    <w:rsid w:val="001B5124"/>
    <w:rsid w:val="001E5890"/>
    <w:rsid w:val="002073C2"/>
    <w:rsid w:val="00207F65"/>
    <w:rsid w:val="002205F4"/>
    <w:rsid w:val="00240639"/>
    <w:rsid w:val="002557CF"/>
    <w:rsid w:val="00265D53"/>
    <w:rsid w:val="00283313"/>
    <w:rsid w:val="002A4F79"/>
    <w:rsid w:val="002B618B"/>
    <w:rsid w:val="002C0D8D"/>
    <w:rsid w:val="002C339C"/>
    <w:rsid w:val="002E3E8E"/>
    <w:rsid w:val="002F615D"/>
    <w:rsid w:val="00306F92"/>
    <w:rsid w:val="003345CB"/>
    <w:rsid w:val="00363D27"/>
    <w:rsid w:val="00382171"/>
    <w:rsid w:val="0038240A"/>
    <w:rsid w:val="003965D7"/>
    <w:rsid w:val="003A713C"/>
    <w:rsid w:val="003C717B"/>
    <w:rsid w:val="003E4E19"/>
    <w:rsid w:val="003F0A47"/>
    <w:rsid w:val="003F256E"/>
    <w:rsid w:val="0040462F"/>
    <w:rsid w:val="00415439"/>
    <w:rsid w:val="00435BD4"/>
    <w:rsid w:val="00440FCD"/>
    <w:rsid w:val="00453284"/>
    <w:rsid w:val="004551CD"/>
    <w:rsid w:val="004636EB"/>
    <w:rsid w:val="00472463"/>
    <w:rsid w:val="00481558"/>
    <w:rsid w:val="004A26E2"/>
    <w:rsid w:val="004B0763"/>
    <w:rsid w:val="004B3DC3"/>
    <w:rsid w:val="004C0EC0"/>
    <w:rsid w:val="004D6417"/>
    <w:rsid w:val="00512E86"/>
    <w:rsid w:val="00523CF7"/>
    <w:rsid w:val="00533936"/>
    <w:rsid w:val="00533BD8"/>
    <w:rsid w:val="00550DC0"/>
    <w:rsid w:val="00555612"/>
    <w:rsid w:val="00582E28"/>
    <w:rsid w:val="0058609C"/>
    <w:rsid w:val="0059082D"/>
    <w:rsid w:val="005A02A0"/>
    <w:rsid w:val="005B7945"/>
    <w:rsid w:val="005C2F94"/>
    <w:rsid w:val="00602DF4"/>
    <w:rsid w:val="00606662"/>
    <w:rsid w:val="0061653C"/>
    <w:rsid w:val="00617911"/>
    <w:rsid w:val="006214BB"/>
    <w:rsid w:val="006222A8"/>
    <w:rsid w:val="00622604"/>
    <w:rsid w:val="00651B6E"/>
    <w:rsid w:val="0067278D"/>
    <w:rsid w:val="00676C34"/>
    <w:rsid w:val="00694224"/>
    <w:rsid w:val="006953DA"/>
    <w:rsid w:val="00695540"/>
    <w:rsid w:val="0069562C"/>
    <w:rsid w:val="006A3B84"/>
    <w:rsid w:val="006A53D0"/>
    <w:rsid w:val="006A714B"/>
    <w:rsid w:val="006B02C4"/>
    <w:rsid w:val="006B1CE1"/>
    <w:rsid w:val="006B4691"/>
    <w:rsid w:val="006B63D7"/>
    <w:rsid w:val="006C7E10"/>
    <w:rsid w:val="006D233F"/>
    <w:rsid w:val="006D577E"/>
    <w:rsid w:val="006D6EF3"/>
    <w:rsid w:val="006E15B3"/>
    <w:rsid w:val="006F4006"/>
    <w:rsid w:val="007123F6"/>
    <w:rsid w:val="00714AAB"/>
    <w:rsid w:val="0072629C"/>
    <w:rsid w:val="0075628C"/>
    <w:rsid w:val="00770B46"/>
    <w:rsid w:val="007822B8"/>
    <w:rsid w:val="0079245A"/>
    <w:rsid w:val="007B3A89"/>
    <w:rsid w:val="007D3DF3"/>
    <w:rsid w:val="007D5B77"/>
    <w:rsid w:val="007E6050"/>
    <w:rsid w:val="00816D8D"/>
    <w:rsid w:val="00825A2B"/>
    <w:rsid w:val="0083025F"/>
    <w:rsid w:val="008410BA"/>
    <w:rsid w:val="00850AED"/>
    <w:rsid w:val="00850D27"/>
    <w:rsid w:val="008556FF"/>
    <w:rsid w:val="008610BE"/>
    <w:rsid w:val="00866720"/>
    <w:rsid w:val="00891E4D"/>
    <w:rsid w:val="008927CC"/>
    <w:rsid w:val="00895053"/>
    <w:rsid w:val="008B5D0D"/>
    <w:rsid w:val="008C2B56"/>
    <w:rsid w:val="008C38A2"/>
    <w:rsid w:val="008D5E85"/>
    <w:rsid w:val="008D603F"/>
    <w:rsid w:val="008D6303"/>
    <w:rsid w:val="008E0818"/>
    <w:rsid w:val="009008AB"/>
    <w:rsid w:val="00904277"/>
    <w:rsid w:val="00913A15"/>
    <w:rsid w:val="009208BF"/>
    <w:rsid w:val="00924412"/>
    <w:rsid w:val="009248F5"/>
    <w:rsid w:val="00961AF6"/>
    <w:rsid w:val="00971DC2"/>
    <w:rsid w:val="0097603D"/>
    <w:rsid w:val="0099341D"/>
    <w:rsid w:val="00994F13"/>
    <w:rsid w:val="009A12D0"/>
    <w:rsid w:val="009B29EE"/>
    <w:rsid w:val="009D0F54"/>
    <w:rsid w:val="009D4356"/>
    <w:rsid w:val="009E2F53"/>
    <w:rsid w:val="009E3D22"/>
    <w:rsid w:val="009E5F09"/>
    <w:rsid w:val="009E61F2"/>
    <w:rsid w:val="00A1356B"/>
    <w:rsid w:val="00A23906"/>
    <w:rsid w:val="00A2741A"/>
    <w:rsid w:val="00A3141C"/>
    <w:rsid w:val="00A3318D"/>
    <w:rsid w:val="00A34648"/>
    <w:rsid w:val="00A36D20"/>
    <w:rsid w:val="00A43BCF"/>
    <w:rsid w:val="00A51F7E"/>
    <w:rsid w:val="00A806CD"/>
    <w:rsid w:val="00A8270E"/>
    <w:rsid w:val="00AA12F0"/>
    <w:rsid w:val="00AB740F"/>
    <w:rsid w:val="00AC1D54"/>
    <w:rsid w:val="00AC3094"/>
    <w:rsid w:val="00AF2406"/>
    <w:rsid w:val="00AF3B44"/>
    <w:rsid w:val="00AF5EB2"/>
    <w:rsid w:val="00B04FF9"/>
    <w:rsid w:val="00B12F59"/>
    <w:rsid w:val="00B338DA"/>
    <w:rsid w:val="00B71EAD"/>
    <w:rsid w:val="00B72EA8"/>
    <w:rsid w:val="00BA2DEE"/>
    <w:rsid w:val="00BC6324"/>
    <w:rsid w:val="00C0101B"/>
    <w:rsid w:val="00C02109"/>
    <w:rsid w:val="00C11050"/>
    <w:rsid w:val="00C16247"/>
    <w:rsid w:val="00C17F63"/>
    <w:rsid w:val="00C26A85"/>
    <w:rsid w:val="00C34663"/>
    <w:rsid w:val="00C53C52"/>
    <w:rsid w:val="00C6173D"/>
    <w:rsid w:val="00C6365E"/>
    <w:rsid w:val="00C65018"/>
    <w:rsid w:val="00C71A85"/>
    <w:rsid w:val="00C74EE1"/>
    <w:rsid w:val="00C77D5C"/>
    <w:rsid w:val="00C84407"/>
    <w:rsid w:val="00C8595B"/>
    <w:rsid w:val="00C92817"/>
    <w:rsid w:val="00C97AC3"/>
    <w:rsid w:val="00CA4A39"/>
    <w:rsid w:val="00CA701B"/>
    <w:rsid w:val="00CB082F"/>
    <w:rsid w:val="00CC467A"/>
    <w:rsid w:val="00CD6406"/>
    <w:rsid w:val="00CE2A9A"/>
    <w:rsid w:val="00D05D49"/>
    <w:rsid w:val="00D05F68"/>
    <w:rsid w:val="00D10990"/>
    <w:rsid w:val="00D275E8"/>
    <w:rsid w:val="00D45DA7"/>
    <w:rsid w:val="00D6323D"/>
    <w:rsid w:val="00D916B4"/>
    <w:rsid w:val="00DA2CAA"/>
    <w:rsid w:val="00DA505F"/>
    <w:rsid w:val="00DA7840"/>
    <w:rsid w:val="00DB15CC"/>
    <w:rsid w:val="00DC4046"/>
    <w:rsid w:val="00DC4782"/>
    <w:rsid w:val="00DD465B"/>
    <w:rsid w:val="00E20DF4"/>
    <w:rsid w:val="00E2167F"/>
    <w:rsid w:val="00E337E8"/>
    <w:rsid w:val="00E36E8F"/>
    <w:rsid w:val="00E40C49"/>
    <w:rsid w:val="00E46B76"/>
    <w:rsid w:val="00E65FEC"/>
    <w:rsid w:val="00E70516"/>
    <w:rsid w:val="00E726C8"/>
    <w:rsid w:val="00EE4060"/>
    <w:rsid w:val="00F0568A"/>
    <w:rsid w:val="00F1121B"/>
    <w:rsid w:val="00F27E8D"/>
    <w:rsid w:val="00F53BE9"/>
    <w:rsid w:val="00F54B00"/>
    <w:rsid w:val="00F722F1"/>
    <w:rsid w:val="00F75F20"/>
    <w:rsid w:val="00F87DDA"/>
    <w:rsid w:val="00FA176B"/>
    <w:rsid w:val="00FB7972"/>
    <w:rsid w:val="00FC3649"/>
    <w:rsid w:val="00FC54E4"/>
    <w:rsid w:val="00FE22D6"/>
    <w:rsid w:val="00FE2A53"/>
    <w:rsid w:val="00FE2CA5"/>
    <w:rsid w:val="00FF5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  <o:rules v:ext="edit">
        <o:r id="V:Rule4" type="connector" idref="#AutoShape 17"/>
        <o:r id="V:Rule5" type="connector" idref="#Łącznik prosty ze strzałką 91"/>
        <o:r id="V:Rule6" type="connector" idref="#Łącznik prosty ze strzałką 93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paragraph" w:styleId="1">
    <w:name w:val="heading 1"/>
    <w:aliases w:val="Nagłówek 1 Strategia"/>
    <w:basedOn w:val="a"/>
    <w:next w:val="a"/>
    <w:link w:val="10"/>
    <w:qFormat/>
    <w:rsid w:val="002557CF"/>
    <w:pPr>
      <w:keepNext/>
      <w:keepLines/>
      <w:spacing w:before="480" w:after="480"/>
      <w:outlineLvl w:val="0"/>
    </w:pPr>
    <w:rPr>
      <w:rFonts w:ascii="Cambria" w:eastAsia="Times New Roman" w:hAnsi="Cambria" w:cs="Times New Roman"/>
      <w:b/>
      <w:bCs/>
      <w:color w:val="1F497D"/>
      <w:sz w:val="52"/>
      <w:szCs w:val="28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337E8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у виносці Знак"/>
    <w:basedOn w:val="a0"/>
    <w:link w:val="a3"/>
    <w:uiPriority w:val="99"/>
    <w:semiHidden/>
    <w:rsid w:val="00E337E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C97A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C97AC3"/>
    <w:rPr>
      <w:rFonts w:eastAsiaTheme="minorEastAsia"/>
      <w:lang w:eastAsia="pl-PL"/>
    </w:rPr>
  </w:style>
  <w:style w:type="paragraph" w:styleId="a7">
    <w:name w:val="footer"/>
    <w:basedOn w:val="a"/>
    <w:link w:val="a8"/>
    <w:uiPriority w:val="99"/>
    <w:unhideWhenUsed/>
    <w:rsid w:val="00C97A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C97AC3"/>
    <w:rPr>
      <w:rFonts w:eastAsiaTheme="minorEastAsia"/>
      <w:lang w:eastAsia="pl-PL"/>
    </w:rPr>
  </w:style>
  <w:style w:type="character" w:styleId="a9">
    <w:name w:val="Hyperlink"/>
    <w:basedOn w:val="a0"/>
    <w:uiPriority w:val="99"/>
    <w:unhideWhenUsed/>
    <w:rsid w:val="00F1121B"/>
    <w:rPr>
      <w:color w:val="0000FF" w:themeColor="hyperlink"/>
      <w:u w:val="single"/>
    </w:rPr>
  </w:style>
  <w:style w:type="character" w:customStyle="1" w:styleId="10">
    <w:name w:val="Заголовок 1 Знак"/>
    <w:aliases w:val="Nagłówek 1 Strategia Знак"/>
    <w:basedOn w:val="a0"/>
    <w:link w:val="1"/>
    <w:rsid w:val="002557CF"/>
    <w:rPr>
      <w:rFonts w:ascii="Cambria" w:eastAsia="Times New Roman" w:hAnsi="Cambria" w:cs="Times New Roman"/>
      <w:b/>
      <w:bCs/>
      <w:color w:val="1F497D"/>
      <w:sz w:val="52"/>
      <w:szCs w:val="28"/>
      <w:lang w:val="en-US"/>
    </w:rPr>
  </w:style>
  <w:style w:type="paragraph" w:styleId="aa">
    <w:name w:val="List Paragraph"/>
    <w:basedOn w:val="a"/>
    <w:uiPriority w:val="34"/>
    <w:qFormat/>
    <w:rsid w:val="002557CF"/>
    <w:pPr>
      <w:ind w:left="720"/>
      <w:contextualSpacing/>
    </w:pPr>
    <w:rPr>
      <w:rFonts w:ascii="Calibri" w:eastAsia="Calibri" w:hAnsi="Calibri" w:cs="Times New Roman"/>
      <w:sz w:val="24"/>
      <w:szCs w:val="24"/>
      <w:lang w:val="en-US" w:eastAsia="en-US"/>
    </w:rPr>
  </w:style>
  <w:style w:type="table" w:styleId="ab">
    <w:name w:val="Table Grid"/>
    <w:basedOn w:val="a1"/>
    <w:uiPriority w:val="39"/>
    <w:rsid w:val="0009080C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Strong"/>
    <w:uiPriority w:val="22"/>
    <w:qFormat/>
    <w:rsid w:val="00606662"/>
    <w:rPr>
      <w:b/>
      <w:bCs/>
    </w:rPr>
  </w:style>
  <w:style w:type="paragraph" w:styleId="ad">
    <w:name w:val="footnote text"/>
    <w:basedOn w:val="a"/>
    <w:link w:val="ae"/>
    <w:uiPriority w:val="99"/>
    <w:unhideWhenUsed/>
    <w:rsid w:val="00FC364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e">
    <w:name w:val="Текст виноски Знак"/>
    <w:basedOn w:val="a0"/>
    <w:link w:val="ad"/>
    <w:uiPriority w:val="99"/>
    <w:rsid w:val="00FC3649"/>
    <w:rPr>
      <w:rFonts w:ascii="Calibri" w:eastAsia="Calibri" w:hAnsi="Calibri" w:cs="Times New Roman"/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FC3649"/>
    <w:rPr>
      <w:vertAlign w:val="superscript"/>
    </w:rPr>
  </w:style>
  <w:style w:type="numbering" w:customStyle="1" w:styleId="11">
    <w:name w:val="Немає списку1"/>
    <w:next w:val="a2"/>
    <w:uiPriority w:val="99"/>
    <w:semiHidden/>
    <w:unhideWhenUsed/>
    <w:rsid w:val="00FF5993"/>
  </w:style>
  <w:style w:type="paragraph" w:customStyle="1" w:styleId="Nagwek1">
    <w:name w:val="Nagłówek1"/>
    <w:basedOn w:val="a"/>
    <w:next w:val="af0"/>
    <w:rsid w:val="00FF5993"/>
    <w:pPr>
      <w:keepNext/>
      <w:widowControl w:val="0"/>
      <w:suppressAutoHyphens/>
      <w:spacing w:before="240" w:after="120" w:line="240" w:lineRule="auto"/>
    </w:pPr>
    <w:rPr>
      <w:rFonts w:ascii="Arial" w:eastAsia="Microsoft YaHei" w:hAnsi="Arial" w:cs="Mangal"/>
      <w:kern w:val="1"/>
      <w:sz w:val="28"/>
      <w:szCs w:val="28"/>
      <w:lang w:eastAsia="hi-IN" w:bidi="hi-IN"/>
    </w:rPr>
  </w:style>
  <w:style w:type="paragraph" w:styleId="af0">
    <w:name w:val="Body Text"/>
    <w:basedOn w:val="a"/>
    <w:link w:val="af1"/>
    <w:rsid w:val="00FF5993"/>
    <w:pPr>
      <w:widowControl w:val="0"/>
      <w:suppressAutoHyphens/>
      <w:spacing w:after="120" w:line="240" w:lineRule="auto"/>
    </w:pPr>
    <w:rPr>
      <w:rFonts w:ascii="Arial" w:eastAsia="SimSun" w:hAnsi="Arial" w:cs="Mangal"/>
      <w:kern w:val="1"/>
      <w:sz w:val="24"/>
      <w:szCs w:val="24"/>
      <w:lang w:eastAsia="hi-IN" w:bidi="hi-IN"/>
    </w:rPr>
  </w:style>
  <w:style w:type="character" w:customStyle="1" w:styleId="af1">
    <w:name w:val="Основний текст Знак"/>
    <w:basedOn w:val="a0"/>
    <w:link w:val="af0"/>
    <w:rsid w:val="00FF5993"/>
    <w:rPr>
      <w:rFonts w:ascii="Arial" w:eastAsia="SimSun" w:hAnsi="Arial" w:cs="Mangal"/>
      <w:kern w:val="1"/>
      <w:sz w:val="24"/>
      <w:szCs w:val="24"/>
      <w:lang w:val="uk-UA" w:eastAsia="hi-IN" w:bidi="hi-IN"/>
    </w:rPr>
  </w:style>
  <w:style w:type="paragraph" w:styleId="af2">
    <w:name w:val="List"/>
    <w:basedOn w:val="af0"/>
    <w:rsid w:val="00FF5993"/>
  </w:style>
  <w:style w:type="paragraph" w:customStyle="1" w:styleId="Podpis1">
    <w:name w:val="Podpis1"/>
    <w:basedOn w:val="a"/>
    <w:rsid w:val="00FF5993"/>
    <w:pPr>
      <w:widowControl w:val="0"/>
      <w:suppressLineNumbers/>
      <w:suppressAutoHyphens/>
      <w:spacing w:before="120" w:after="120" w:line="240" w:lineRule="auto"/>
    </w:pPr>
    <w:rPr>
      <w:rFonts w:ascii="Arial" w:eastAsia="SimSun" w:hAnsi="Arial" w:cs="Mangal"/>
      <w:i/>
      <w:iCs/>
      <w:kern w:val="1"/>
      <w:sz w:val="24"/>
      <w:szCs w:val="24"/>
      <w:lang w:eastAsia="hi-IN" w:bidi="hi-IN"/>
    </w:rPr>
  </w:style>
  <w:style w:type="paragraph" w:customStyle="1" w:styleId="Indeks">
    <w:name w:val="Indeks"/>
    <w:basedOn w:val="a"/>
    <w:rsid w:val="00FF5993"/>
    <w:pPr>
      <w:widowControl w:val="0"/>
      <w:suppressLineNumbers/>
      <w:suppressAutoHyphens/>
      <w:spacing w:after="0" w:line="240" w:lineRule="auto"/>
    </w:pPr>
    <w:rPr>
      <w:rFonts w:ascii="Arial" w:eastAsia="SimSun" w:hAnsi="Arial" w:cs="Mangal"/>
      <w:kern w:val="1"/>
      <w:sz w:val="24"/>
      <w:szCs w:val="24"/>
      <w:lang w:eastAsia="hi-IN" w:bidi="hi-IN"/>
    </w:rPr>
  </w:style>
  <w:style w:type="paragraph" w:customStyle="1" w:styleId="NormalnyWeb1">
    <w:name w:val="Normalny (Web)1"/>
    <w:basedOn w:val="a"/>
    <w:rsid w:val="00FF5993"/>
    <w:pPr>
      <w:widowControl w:val="0"/>
      <w:suppressAutoHyphens/>
      <w:spacing w:before="100" w:after="100" w:line="100" w:lineRule="atLeast"/>
    </w:pPr>
    <w:rPr>
      <w:rFonts w:ascii="Times New Roman" w:eastAsia="SimSun" w:hAnsi="Times New Roman" w:cs="Times New Roman"/>
      <w:kern w:val="1"/>
      <w:sz w:val="24"/>
      <w:szCs w:val="24"/>
      <w:lang w:eastAsia="hi-IN" w:bidi="hi-IN"/>
    </w:rPr>
  </w:style>
  <w:style w:type="paragraph" w:customStyle="1" w:styleId="Akapitzlist1">
    <w:name w:val="Akapit z listą1"/>
    <w:basedOn w:val="a"/>
    <w:rsid w:val="00FF5993"/>
    <w:pPr>
      <w:widowControl w:val="0"/>
      <w:suppressAutoHyphens/>
      <w:spacing w:after="0" w:line="240" w:lineRule="auto"/>
      <w:ind w:left="720"/>
    </w:pPr>
    <w:rPr>
      <w:rFonts w:ascii="Calibri" w:eastAsia="Times New Roman" w:hAnsi="Calibri" w:cs="Times New Roman"/>
      <w:kern w:val="1"/>
      <w:sz w:val="24"/>
      <w:szCs w:val="24"/>
      <w:lang w:eastAsia="hi-IN" w:bidi="hi-IN"/>
    </w:rPr>
  </w:style>
  <w:style w:type="paragraph" w:customStyle="1" w:styleId="Zawartotabeli">
    <w:name w:val="Zawartość tabeli"/>
    <w:basedOn w:val="a"/>
    <w:rsid w:val="00FF5993"/>
    <w:pPr>
      <w:widowControl w:val="0"/>
      <w:suppressLineNumbers/>
      <w:suppressAutoHyphens/>
      <w:spacing w:after="0" w:line="240" w:lineRule="auto"/>
    </w:pPr>
    <w:rPr>
      <w:rFonts w:ascii="Arial" w:eastAsia="SimSun" w:hAnsi="Arial" w:cs="Mangal"/>
      <w:kern w:val="1"/>
      <w:sz w:val="24"/>
      <w:szCs w:val="24"/>
      <w:lang w:eastAsia="hi-IN" w:bidi="hi-IN"/>
    </w:rPr>
  </w:style>
  <w:style w:type="paragraph" w:customStyle="1" w:styleId="Nagwektabeli">
    <w:name w:val="Nagłówek tabeli"/>
    <w:basedOn w:val="Zawartotabeli"/>
    <w:rsid w:val="00FF5993"/>
    <w:pPr>
      <w:jc w:val="center"/>
    </w:pPr>
    <w:rPr>
      <w:b/>
      <w:bCs/>
    </w:rPr>
  </w:style>
  <w:style w:type="table" w:customStyle="1" w:styleId="12">
    <w:name w:val="Сітка таблиці1"/>
    <w:basedOn w:val="a1"/>
    <w:next w:val="ab"/>
    <w:uiPriority w:val="59"/>
    <w:rsid w:val="00FF599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caption"/>
    <w:basedOn w:val="a"/>
    <w:next w:val="a"/>
    <w:unhideWhenUsed/>
    <w:qFormat/>
    <w:rsid w:val="00FF5993"/>
    <w:pPr>
      <w:spacing w:line="240" w:lineRule="auto"/>
    </w:pPr>
    <w:rPr>
      <w:rFonts w:ascii="Calibri" w:eastAsia="Calibri" w:hAnsi="Calibri" w:cs="Times New Roman"/>
      <w:b/>
      <w:bCs/>
      <w:color w:val="5C83B4"/>
      <w:sz w:val="18"/>
      <w:szCs w:val="18"/>
      <w:lang w:val="en-US" w:eastAsia="en-US"/>
    </w:rPr>
  </w:style>
  <w:style w:type="table" w:customStyle="1" w:styleId="151">
    <w:name w:val="Сітка таблиці 1 (світла) – акцент 51"/>
    <w:basedOn w:val="a1"/>
    <w:uiPriority w:val="46"/>
    <w:rsid w:val="00FF59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af4">
    <w:name w:val="annotation reference"/>
    <w:basedOn w:val="a0"/>
    <w:uiPriority w:val="99"/>
    <w:semiHidden/>
    <w:unhideWhenUsed/>
    <w:rsid w:val="00FF5993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FF5993"/>
    <w:pPr>
      <w:widowControl w:val="0"/>
      <w:suppressAutoHyphens/>
      <w:spacing w:after="0" w:line="240" w:lineRule="auto"/>
    </w:pPr>
    <w:rPr>
      <w:rFonts w:ascii="Arial" w:eastAsia="SimSun" w:hAnsi="Arial" w:cs="Mangal"/>
      <w:kern w:val="1"/>
      <w:sz w:val="20"/>
      <w:szCs w:val="18"/>
      <w:lang w:eastAsia="hi-IN" w:bidi="hi-IN"/>
    </w:rPr>
  </w:style>
  <w:style w:type="character" w:customStyle="1" w:styleId="af6">
    <w:name w:val="Текст примітки Знак"/>
    <w:basedOn w:val="a0"/>
    <w:link w:val="af5"/>
    <w:uiPriority w:val="99"/>
    <w:semiHidden/>
    <w:rsid w:val="00FF5993"/>
    <w:rPr>
      <w:rFonts w:ascii="Arial" w:eastAsia="SimSun" w:hAnsi="Arial" w:cs="Mangal"/>
      <w:kern w:val="1"/>
      <w:sz w:val="20"/>
      <w:szCs w:val="18"/>
      <w:lang w:val="uk-UA" w:eastAsia="hi-IN" w:bidi="hi-IN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FF5993"/>
    <w:rPr>
      <w:b/>
      <w:bCs/>
    </w:rPr>
  </w:style>
  <w:style w:type="character" w:customStyle="1" w:styleId="af8">
    <w:name w:val="Тема примітки Знак"/>
    <w:basedOn w:val="af6"/>
    <w:link w:val="af7"/>
    <w:uiPriority w:val="99"/>
    <w:semiHidden/>
    <w:rsid w:val="00FF5993"/>
    <w:rPr>
      <w:rFonts w:ascii="Arial" w:eastAsia="SimSun" w:hAnsi="Arial" w:cs="Mangal"/>
      <w:b/>
      <w:bCs/>
      <w:kern w:val="1"/>
      <w:sz w:val="20"/>
      <w:szCs w:val="18"/>
      <w:lang w:val="uk-UA" w:eastAsia="hi-IN" w:bidi="hi-IN"/>
    </w:rPr>
  </w:style>
  <w:style w:type="paragraph" w:styleId="af9">
    <w:name w:val="endnote text"/>
    <w:basedOn w:val="a"/>
    <w:link w:val="afa"/>
    <w:uiPriority w:val="99"/>
    <w:semiHidden/>
    <w:unhideWhenUsed/>
    <w:rsid w:val="00FF5993"/>
    <w:pPr>
      <w:widowControl w:val="0"/>
      <w:suppressAutoHyphens/>
      <w:spacing w:after="0" w:line="240" w:lineRule="auto"/>
    </w:pPr>
    <w:rPr>
      <w:rFonts w:ascii="Arial" w:eastAsia="SimSun" w:hAnsi="Arial" w:cs="Mangal"/>
      <w:kern w:val="1"/>
      <w:sz w:val="20"/>
      <w:szCs w:val="18"/>
      <w:lang w:eastAsia="hi-IN" w:bidi="hi-IN"/>
    </w:rPr>
  </w:style>
  <w:style w:type="character" w:customStyle="1" w:styleId="afa">
    <w:name w:val="Текст кінцевої виноски Знак"/>
    <w:basedOn w:val="a0"/>
    <w:link w:val="af9"/>
    <w:uiPriority w:val="99"/>
    <w:semiHidden/>
    <w:rsid w:val="00FF5993"/>
    <w:rPr>
      <w:rFonts w:ascii="Arial" w:eastAsia="SimSun" w:hAnsi="Arial" w:cs="Mangal"/>
      <w:kern w:val="1"/>
      <w:sz w:val="20"/>
      <w:szCs w:val="18"/>
      <w:lang w:val="uk-UA" w:eastAsia="hi-IN" w:bidi="hi-IN"/>
    </w:rPr>
  </w:style>
  <w:style w:type="character" w:styleId="afb">
    <w:name w:val="endnote reference"/>
    <w:basedOn w:val="a0"/>
    <w:uiPriority w:val="99"/>
    <w:semiHidden/>
    <w:unhideWhenUsed/>
    <w:rsid w:val="00FF5993"/>
    <w:rPr>
      <w:vertAlign w:val="superscript"/>
    </w:rPr>
  </w:style>
  <w:style w:type="paragraph" w:styleId="13">
    <w:name w:val="toc 1"/>
    <w:basedOn w:val="a"/>
    <w:next w:val="a"/>
    <w:autoRedefine/>
    <w:uiPriority w:val="39"/>
    <w:unhideWhenUsed/>
    <w:rsid w:val="002A4F79"/>
    <w:pPr>
      <w:tabs>
        <w:tab w:val="right" w:leader="dot" w:pos="9062"/>
      </w:tabs>
      <w:spacing w:before="120" w:after="240"/>
      <w:jc w:val="both"/>
    </w:pPr>
    <w:rPr>
      <w:rFonts w:ascii="Calibri" w:eastAsia="Calibri" w:hAnsi="Calibri" w:cs="Times New Roman"/>
      <w:lang w:eastAsia="en-US"/>
    </w:rPr>
  </w:style>
  <w:style w:type="character" w:styleId="afc">
    <w:name w:val="FollowedHyperlink"/>
    <w:basedOn w:val="a0"/>
    <w:uiPriority w:val="99"/>
    <w:semiHidden/>
    <w:unhideWhenUsed/>
    <w:rsid w:val="006214BB"/>
    <w:rPr>
      <w:color w:val="800080" w:themeColor="followedHyperlink"/>
      <w:u w:val="single"/>
    </w:rPr>
  </w:style>
  <w:style w:type="paragraph" w:styleId="afd">
    <w:name w:val="Subtitle"/>
    <w:basedOn w:val="a"/>
    <w:link w:val="afe"/>
    <w:uiPriority w:val="11"/>
    <w:qFormat/>
    <w:rsid w:val="00F54B00"/>
    <w:pPr>
      <w:numPr>
        <w:ilvl w:val="1"/>
      </w:numPr>
      <w:spacing w:after="240" w:line="240" w:lineRule="auto"/>
      <w:jc w:val="center"/>
    </w:pPr>
    <w:rPr>
      <w:rFonts w:ascii="Calibri" w:eastAsia="Times New Roman" w:hAnsi="Calibri" w:cs="Times New Roman"/>
      <w:color w:val="000000"/>
      <w:sz w:val="28"/>
      <w:szCs w:val="28"/>
      <w:lang w:val="en-US" w:eastAsia="en-US"/>
    </w:rPr>
  </w:style>
  <w:style w:type="character" w:customStyle="1" w:styleId="afe">
    <w:name w:val="Підзаголовок Знак"/>
    <w:basedOn w:val="a0"/>
    <w:link w:val="afd"/>
    <w:uiPriority w:val="11"/>
    <w:rsid w:val="00F54B00"/>
    <w:rPr>
      <w:rFonts w:ascii="Calibri" w:eastAsia="Times New Roman" w:hAnsi="Calibri" w:cs="Times New Roman"/>
      <w:color w:val="000000"/>
      <w:sz w:val="28"/>
      <w:szCs w:val="2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paragraph" w:styleId="1">
    <w:name w:val="heading 1"/>
    <w:aliases w:val="Nagłówek 1 Strategia"/>
    <w:basedOn w:val="a"/>
    <w:next w:val="a"/>
    <w:link w:val="10"/>
    <w:qFormat/>
    <w:rsid w:val="002557CF"/>
    <w:pPr>
      <w:keepNext/>
      <w:keepLines/>
      <w:spacing w:before="480" w:after="480"/>
      <w:outlineLvl w:val="0"/>
    </w:pPr>
    <w:rPr>
      <w:rFonts w:ascii="Cambria" w:eastAsia="Times New Roman" w:hAnsi="Cambria" w:cs="Times New Roman"/>
      <w:b/>
      <w:bCs/>
      <w:color w:val="1F497D"/>
      <w:sz w:val="52"/>
      <w:szCs w:val="28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337E8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у виносці Знак"/>
    <w:basedOn w:val="a0"/>
    <w:link w:val="a3"/>
    <w:uiPriority w:val="99"/>
    <w:semiHidden/>
    <w:rsid w:val="00E337E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C97A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C97AC3"/>
    <w:rPr>
      <w:rFonts w:eastAsiaTheme="minorEastAsia"/>
      <w:lang w:eastAsia="pl-PL"/>
    </w:rPr>
  </w:style>
  <w:style w:type="paragraph" w:styleId="a7">
    <w:name w:val="footer"/>
    <w:basedOn w:val="a"/>
    <w:link w:val="a8"/>
    <w:uiPriority w:val="99"/>
    <w:unhideWhenUsed/>
    <w:rsid w:val="00C97A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C97AC3"/>
    <w:rPr>
      <w:rFonts w:eastAsiaTheme="minorEastAsia"/>
      <w:lang w:eastAsia="pl-PL"/>
    </w:rPr>
  </w:style>
  <w:style w:type="character" w:styleId="a9">
    <w:name w:val="Hyperlink"/>
    <w:basedOn w:val="a0"/>
    <w:uiPriority w:val="99"/>
    <w:unhideWhenUsed/>
    <w:rsid w:val="00F1121B"/>
    <w:rPr>
      <w:color w:val="0000FF" w:themeColor="hyperlink"/>
      <w:u w:val="single"/>
    </w:rPr>
  </w:style>
  <w:style w:type="character" w:customStyle="1" w:styleId="10">
    <w:name w:val="Заголовок 1 Знак"/>
    <w:aliases w:val="Nagłówek 1 Strategia Знак"/>
    <w:basedOn w:val="a0"/>
    <w:link w:val="1"/>
    <w:rsid w:val="002557CF"/>
    <w:rPr>
      <w:rFonts w:ascii="Cambria" w:eastAsia="Times New Roman" w:hAnsi="Cambria" w:cs="Times New Roman"/>
      <w:b/>
      <w:bCs/>
      <w:color w:val="1F497D"/>
      <w:sz w:val="52"/>
      <w:szCs w:val="28"/>
      <w:lang w:val="en-US"/>
    </w:rPr>
  </w:style>
  <w:style w:type="paragraph" w:styleId="aa">
    <w:name w:val="List Paragraph"/>
    <w:basedOn w:val="a"/>
    <w:uiPriority w:val="34"/>
    <w:qFormat/>
    <w:rsid w:val="002557CF"/>
    <w:pPr>
      <w:ind w:left="720"/>
      <w:contextualSpacing/>
    </w:pPr>
    <w:rPr>
      <w:rFonts w:ascii="Calibri" w:eastAsia="Calibri" w:hAnsi="Calibri" w:cs="Times New Roman"/>
      <w:sz w:val="24"/>
      <w:szCs w:val="24"/>
      <w:lang w:val="en-US" w:eastAsia="en-US"/>
    </w:rPr>
  </w:style>
  <w:style w:type="table" w:styleId="ab">
    <w:name w:val="Table Grid"/>
    <w:basedOn w:val="a1"/>
    <w:uiPriority w:val="39"/>
    <w:rsid w:val="0009080C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Strong"/>
    <w:uiPriority w:val="22"/>
    <w:qFormat/>
    <w:rsid w:val="00606662"/>
    <w:rPr>
      <w:b/>
      <w:bCs/>
    </w:rPr>
  </w:style>
  <w:style w:type="paragraph" w:styleId="ad">
    <w:name w:val="footnote text"/>
    <w:basedOn w:val="a"/>
    <w:link w:val="ae"/>
    <w:uiPriority w:val="99"/>
    <w:unhideWhenUsed/>
    <w:rsid w:val="00FC364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e">
    <w:name w:val="Текст виноски Знак"/>
    <w:basedOn w:val="a0"/>
    <w:link w:val="ad"/>
    <w:uiPriority w:val="99"/>
    <w:rsid w:val="00FC3649"/>
    <w:rPr>
      <w:rFonts w:ascii="Calibri" w:eastAsia="Calibri" w:hAnsi="Calibri" w:cs="Times New Roman"/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FC3649"/>
    <w:rPr>
      <w:vertAlign w:val="superscript"/>
    </w:rPr>
  </w:style>
  <w:style w:type="numbering" w:customStyle="1" w:styleId="11">
    <w:name w:val="Немає списку1"/>
    <w:next w:val="a2"/>
    <w:uiPriority w:val="99"/>
    <w:semiHidden/>
    <w:unhideWhenUsed/>
    <w:rsid w:val="00FF5993"/>
  </w:style>
  <w:style w:type="paragraph" w:customStyle="1" w:styleId="Nagwek1">
    <w:name w:val="Nagłówek1"/>
    <w:basedOn w:val="a"/>
    <w:next w:val="af0"/>
    <w:rsid w:val="00FF5993"/>
    <w:pPr>
      <w:keepNext/>
      <w:widowControl w:val="0"/>
      <w:suppressAutoHyphens/>
      <w:spacing w:before="240" w:after="120" w:line="240" w:lineRule="auto"/>
    </w:pPr>
    <w:rPr>
      <w:rFonts w:ascii="Arial" w:eastAsia="Microsoft YaHei" w:hAnsi="Arial" w:cs="Mangal"/>
      <w:kern w:val="1"/>
      <w:sz w:val="28"/>
      <w:szCs w:val="28"/>
      <w:lang w:eastAsia="hi-IN" w:bidi="hi-IN"/>
    </w:rPr>
  </w:style>
  <w:style w:type="paragraph" w:styleId="af0">
    <w:name w:val="Body Text"/>
    <w:basedOn w:val="a"/>
    <w:link w:val="af1"/>
    <w:rsid w:val="00FF5993"/>
    <w:pPr>
      <w:widowControl w:val="0"/>
      <w:suppressAutoHyphens/>
      <w:spacing w:after="120" w:line="240" w:lineRule="auto"/>
    </w:pPr>
    <w:rPr>
      <w:rFonts w:ascii="Arial" w:eastAsia="SimSun" w:hAnsi="Arial" w:cs="Mangal"/>
      <w:kern w:val="1"/>
      <w:sz w:val="24"/>
      <w:szCs w:val="24"/>
      <w:lang w:eastAsia="hi-IN" w:bidi="hi-IN"/>
    </w:rPr>
  </w:style>
  <w:style w:type="character" w:customStyle="1" w:styleId="af1">
    <w:name w:val="Основний текст Знак"/>
    <w:basedOn w:val="a0"/>
    <w:link w:val="af0"/>
    <w:rsid w:val="00FF5993"/>
    <w:rPr>
      <w:rFonts w:ascii="Arial" w:eastAsia="SimSun" w:hAnsi="Arial" w:cs="Mangal"/>
      <w:kern w:val="1"/>
      <w:sz w:val="24"/>
      <w:szCs w:val="24"/>
      <w:lang w:val="uk-UA" w:eastAsia="hi-IN" w:bidi="hi-IN"/>
    </w:rPr>
  </w:style>
  <w:style w:type="paragraph" w:styleId="af2">
    <w:name w:val="List"/>
    <w:basedOn w:val="af0"/>
    <w:rsid w:val="00FF5993"/>
  </w:style>
  <w:style w:type="paragraph" w:customStyle="1" w:styleId="Podpis1">
    <w:name w:val="Podpis1"/>
    <w:basedOn w:val="a"/>
    <w:rsid w:val="00FF5993"/>
    <w:pPr>
      <w:widowControl w:val="0"/>
      <w:suppressLineNumbers/>
      <w:suppressAutoHyphens/>
      <w:spacing w:before="120" w:after="120" w:line="240" w:lineRule="auto"/>
    </w:pPr>
    <w:rPr>
      <w:rFonts w:ascii="Arial" w:eastAsia="SimSun" w:hAnsi="Arial" w:cs="Mangal"/>
      <w:i/>
      <w:iCs/>
      <w:kern w:val="1"/>
      <w:sz w:val="24"/>
      <w:szCs w:val="24"/>
      <w:lang w:eastAsia="hi-IN" w:bidi="hi-IN"/>
    </w:rPr>
  </w:style>
  <w:style w:type="paragraph" w:customStyle="1" w:styleId="Indeks">
    <w:name w:val="Indeks"/>
    <w:basedOn w:val="a"/>
    <w:rsid w:val="00FF5993"/>
    <w:pPr>
      <w:widowControl w:val="0"/>
      <w:suppressLineNumbers/>
      <w:suppressAutoHyphens/>
      <w:spacing w:after="0" w:line="240" w:lineRule="auto"/>
    </w:pPr>
    <w:rPr>
      <w:rFonts w:ascii="Arial" w:eastAsia="SimSun" w:hAnsi="Arial" w:cs="Mangal"/>
      <w:kern w:val="1"/>
      <w:sz w:val="24"/>
      <w:szCs w:val="24"/>
      <w:lang w:eastAsia="hi-IN" w:bidi="hi-IN"/>
    </w:rPr>
  </w:style>
  <w:style w:type="paragraph" w:customStyle="1" w:styleId="NormalnyWeb1">
    <w:name w:val="Normalny (Web)1"/>
    <w:basedOn w:val="a"/>
    <w:rsid w:val="00FF5993"/>
    <w:pPr>
      <w:widowControl w:val="0"/>
      <w:suppressAutoHyphens/>
      <w:spacing w:before="100" w:after="100" w:line="100" w:lineRule="atLeast"/>
    </w:pPr>
    <w:rPr>
      <w:rFonts w:ascii="Times New Roman" w:eastAsia="SimSun" w:hAnsi="Times New Roman" w:cs="Times New Roman"/>
      <w:kern w:val="1"/>
      <w:sz w:val="24"/>
      <w:szCs w:val="24"/>
      <w:lang w:eastAsia="hi-IN" w:bidi="hi-IN"/>
    </w:rPr>
  </w:style>
  <w:style w:type="paragraph" w:customStyle="1" w:styleId="Akapitzlist1">
    <w:name w:val="Akapit z listą1"/>
    <w:basedOn w:val="a"/>
    <w:rsid w:val="00FF5993"/>
    <w:pPr>
      <w:widowControl w:val="0"/>
      <w:suppressAutoHyphens/>
      <w:spacing w:after="0" w:line="240" w:lineRule="auto"/>
      <w:ind w:left="720"/>
    </w:pPr>
    <w:rPr>
      <w:rFonts w:ascii="Calibri" w:eastAsia="Times New Roman" w:hAnsi="Calibri" w:cs="Times New Roman"/>
      <w:kern w:val="1"/>
      <w:sz w:val="24"/>
      <w:szCs w:val="24"/>
      <w:lang w:eastAsia="hi-IN" w:bidi="hi-IN"/>
    </w:rPr>
  </w:style>
  <w:style w:type="paragraph" w:customStyle="1" w:styleId="Zawartotabeli">
    <w:name w:val="Zawartość tabeli"/>
    <w:basedOn w:val="a"/>
    <w:rsid w:val="00FF5993"/>
    <w:pPr>
      <w:widowControl w:val="0"/>
      <w:suppressLineNumbers/>
      <w:suppressAutoHyphens/>
      <w:spacing w:after="0" w:line="240" w:lineRule="auto"/>
    </w:pPr>
    <w:rPr>
      <w:rFonts w:ascii="Arial" w:eastAsia="SimSun" w:hAnsi="Arial" w:cs="Mangal"/>
      <w:kern w:val="1"/>
      <w:sz w:val="24"/>
      <w:szCs w:val="24"/>
      <w:lang w:eastAsia="hi-IN" w:bidi="hi-IN"/>
    </w:rPr>
  </w:style>
  <w:style w:type="paragraph" w:customStyle="1" w:styleId="Nagwektabeli">
    <w:name w:val="Nagłówek tabeli"/>
    <w:basedOn w:val="Zawartotabeli"/>
    <w:rsid w:val="00FF5993"/>
    <w:pPr>
      <w:jc w:val="center"/>
    </w:pPr>
    <w:rPr>
      <w:b/>
      <w:bCs/>
    </w:rPr>
  </w:style>
  <w:style w:type="table" w:customStyle="1" w:styleId="12">
    <w:name w:val="Сітка таблиці1"/>
    <w:basedOn w:val="a1"/>
    <w:next w:val="ab"/>
    <w:uiPriority w:val="59"/>
    <w:rsid w:val="00FF599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caption"/>
    <w:basedOn w:val="a"/>
    <w:next w:val="a"/>
    <w:unhideWhenUsed/>
    <w:qFormat/>
    <w:rsid w:val="00FF5993"/>
    <w:pPr>
      <w:spacing w:line="240" w:lineRule="auto"/>
    </w:pPr>
    <w:rPr>
      <w:rFonts w:ascii="Calibri" w:eastAsia="Calibri" w:hAnsi="Calibri" w:cs="Times New Roman"/>
      <w:b/>
      <w:bCs/>
      <w:color w:val="5C83B4"/>
      <w:sz w:val="18"/>
      <w:szCs w:val="18"/>
      <w:lang w:val="en-US" w:eastAsia="en-US"/>
    </w:rPr>
  </w:style>
  <w:style w:type="table" w:customStyle="1" w:styleId="151">
    <w:name w:val="Сітка таблиці 1 (світла) – акцент 51"/>
    <w:basedOn w:val="a1"/>
    <w:uiPriority w:val="46"/>
    <w:rsid w:val="00FF59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af4">
    <w:name w:val="annotation reference"/>
    <w:basedOn w:val="a0"/>
    <w:uiPriority w:val="99"/>
    <w:semiHidden/>
    <w:unhideWhenUsed/>
    <w:rsid w:val="00FF5993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FF5993"/>
    <w:pPr>
      <w:widowControl w:val="0"/>
      <w:suppressAutoHyphens/>
      <w:spacing w:after="0" w:line="240" w:lineRule="auto"/>
    </w:pPr>
    <w:rPr>
      <w:rFonts w:ascii="Arial" w:eastAsia="SimSun" w:hAnsi="Arial" w:cs="Mangal"/>
      <w:kern w:val="1"/>
      <w:sz w:val="20"/>
      <w:szCs w:val="18"/>
      <w:lang w:eastAsia="hi-IN" w:bidi="hi-IN"/>
    </w:rPr>
  </w:style>
  <w:style w:type="character" w:customStyle="1" w:styleId="af6">
    <w:name w:val="Текст примітки Знак"/>
    <w:basedOn w:val="a0"/>
    <w:link w:val="af5"/>
    <w:uiPriority w:val="99"/>
    <w:semiHidden/>
    <w:rsid w:val="00FF5993"/>
    <w:rPr>
      <w:rFonts w:ascii="Arial" w:eastAsia="SimSun" w:hAnsi="Arial" w:cs="Mangal"/>
      <w:kern w:val="1"/>
      <w:sz w:val="20"/>
      <w:szCs w:val="18"/>
      <w:lang w:val="uk-UA" w:eastAsia="hi-IN" w:bidi="hi-IN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FF5993"/>
    <w:rPr>
      <w:b/>
      <w:bCs/>
    </w:rPr>
  </w:style>
  <w:style w:type="character" w:customStyle="1" w:styleId="af8">
    <w:name w:val="Тема примітки Знак"/>
    <w:basedOn w:val="af6"/>
    <w:link w:val="af7"/>
    <w:uiPriority w:val="99"/>
    <w:semiHidden/>
    <w:rsid w:val="00FF5993"/>
    <w:rPr>
      <w:rFonts w:ascii="Arial" w:eastAsia="SimSun" w:hAnsi="Arial" w:cs="Mangal"/>
      <w:b/>
      <w:bCs/>
      <w:kern w:val="1"/>
      <w:sz w:val="20"/>
      <w:szCs w:val="18"/>
      <w:lang w:val="uk-UA" w:eastAsia="hi-IN" w:bidi="hi-IN"/>
    </w:rPr>
  </w:style>
  <w:style w:type="paragraph" w:styleId="af9">
    <w:name w:val="endnote text"/>
    <w:basedOn w:val="a"/>
    <w:link w:val="afa"/>
    <w:uiPriority w:val="99"/>
    <w:semiHidden/>
    <w:unhideWhenUsed/>
    <w:rsid w:val="00FF5993"/>
    <w:pPr>
      <w:widowControl w:val="0"/>
      <w:suppressAutoHyphens/>
      <w:spacing w:after="0" w:line="240" w:lineRule="auto"/>
    </w:pPr>
    <w:rPr>
      <w:rFonts w:ascii="Arial" w:eastAsia="SimSun" w:hAnsi="Arial" w:cs="Mangal"/>
      <w:kern w:val="1"/>
      <w:sz w:val="20"/>
      <w:szCs w:val="18"/>
      <w:lang w:eastAsia="hi-IN" w:bidi="hi-IN"/>
    </w:rPr>
  </w:style>
  <w:style w:type="character" w:customStyle="1" w:styleId="afa">
    <w:name w:val="Текст кінцевої виноски Знак"/>
    <w:basedOn w:val="a0"/>
    <w:link w:val="af9"/>
    <w:uiPriority w:val="99"/>
    <w:semiHidden/>
    <w:rsid w:val="00FF5993"/>
    <w:rPr>
      <w:rFonts w:ascii="Arial" w:eastAsia="SimSun" w:hAnsi="Arial" w:cs="Mangal"/>
      <w:kern w:val="1"/>
      <w:sz w:val="20"/>
      <w:szCs w:val="18"/>
      <w:lang w:val="uk-UA" w:eastAsia="hi-IN" w:bidi="hi-IN"/>
    </w:rPr>
  </w:style>
  <w:style w:type="character" w:styleId="afb">
    <w:name w:val="endnote reference"/>
    <w:basedOn w:val="a0"/>
    <w:uiPriority w:val="99"/>
    <w:semiHidden/>
    <w:unhideWhenUsed/>
    <w:rsid w:val="00FF5993"/>
    <w:rPr>
      <w:vertAlign w:val="superscript"/>
    </w:rPr>
  </w:style>
  <w:style w:type="paragraph" w:styleId="13">
    <w:name w:val="toc 1"/>
    <w:basedOn w:val="a"/>
    <w:next w:val="a"/>
    <w:autoRedefine/>
    <w:uiPriority w:val="39"/>
    <w:unhideWhenUsed/>
    <w:rsid w:val="002A4F79"/>
    <w:pPr>
      <w:tabs>
        <w:tab w:val="right" w:leader="dot" w:pos="9062"/>
      </w:tabs>
      <w:spacing w:before="120" w:after="240"/>
      <w:jc w:val="both"/>
    </w:pPr>
    <w:rPr>
      <w:rFonts w:ascii="Calibri" w:eastAsia="Calibri" w:hAnsi="Calibri" w:cs="Times New Roman"/>
      <w:lang w:eastAsia="en-US"/>
    </w:rPr>
  </w:style>
  <w:style w:type="character" w:styleId="afc">
    <w:name w:val="FollowedHyperlink"/>
    <w:basedOn w:val="a0"/>
    <w:uiPriority w:val="99"/>
    <w:semiHidden/>
    <w:unhideWhenUsed/>
    <w:rsid w:val="006214BB"/>
    <w:rPr>
      <w:color w:val="800080" w:themeColor="followedHyperlink"/>
      <w:u w:val="single"/>
    </w:rPr>
  </w:style>
  <w:style w:type="paragraph" w:styleId="afd">
    <w:name w:val="Subtitle"/>
    <w:basedOn w:val="a"/>
    <w:link w:val="afe"/>
    <w:uiPriority w:val="11"/>
    <w:qFormat/>
    <w:rsid w:val="00F54B00"/>
    <w:pPr>
      <w:numPr>
        <w:ilvl w:val="1"/>
      </w:numPr>
      <w:spacing w:after="240" w:line="240" w:lineRule="auto"/>
      <w:jc w:val="center"/>
    </w:pPr>
    <w:rPr>
      <w:rFonts w:ascii="Calibri" w:eastAsia="Times New Roman" w:hAnsi="Calibri" w:cs="Times New Roman"/>
      <w:color w:val="000000"/>
      <w:sz w:val="28"/>
      <w:szCs w:val="28"/>
      <w:lang w:val="en-US" w:eastAsia="en-US"/>
    </w:rPr>
  </w:style>
  <w:style w:type="character" w:customStyle="1" w:styleId="afe">
    <w:name w:val="Підзаголовок Знак"/>
    <w:basedOn w:val="a0"/>
    <w:link w:val="afd"/>
    <w:uiPriority w:val="11"/>
    <w:rsid w:val="00F54B00"/>
    <w:rPr>
      <w:rFonts w:ascii="Calibri" w:eastAsia="Times New Roman" w:hAnsi="Calibri" w:cs="Times New Roman"/>
      <w:color w:val="000000"/>
      <w:sz w:val="28"/>
      <w:szCs w:val="2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image" Target="media/image13.png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image" Target="media/image15.png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image" Target="media/image1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8.jpeg"/><Relationship Id="rId2" Type="http://schemas.openxmlformats.org/officeDocument/2006/relationships/image" Target="media/image17.jpeg"/><Relationship Id="rId1" Type="http://schemas.openxmlformats.org/officeDocument/2006/relationships/image" Target="media/image16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FCA99D-C413-4C45-AEED-D59262060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22</Pages>
  <Words>20037</Words>
  <Characters>11422</Characters>
  <Application>Microsoft Office Word</Application>
  <DocSecurity>0</DocSecurity>
  <Lines>95</Lines>
  <Paragraphs>62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SPecialiST RePack</Company>
  <LinksUpToDate>false</LinksUpToDate>
  <CharactersWithSpaces>31397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</dc:creator>
  <cp:lastModifiedBy>Nazar Hlynskyy</cp:lastModifiedBy>
  <cp:revision>13</cp:revision>
  <dcterms:created xsi:type="dcterms:W3CDTF">2019-07-10T03:10:00Z</dcterms:created>
  <dcterms:modified xsi:type="dcterms:W3CDTF">2019-07-10T04:16:00Z</dcterms:modified>
</cp:coreProperties>
</file>