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0D1" w:rsidRDefault="00CE20D1" w:rsidP="009E1C94">
      <w:pPr>
        <w:tabs>
          <w:tab w:val="left" w:pos="0"/>
        </w:tabs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25pt;margin-top:-9pt;width:27pt;height:39.75pt;z-index:251658240;visibility:visible" wrapcoords="-600 0 -600 16302 2400 19562 8400 20785 12600 20785 18600 19562 21600 16302 21600 0 -600 0">
            <v:imagedata r:id="rId5" o:title=""/>
            <w10:wrap type="through"/>
          </v:shape>
        </w:pict>
      </w:r>
    </w:p>
    <w:p w:rsidR="00CE20D1" w:rsidRDefault="00CE20D1" w:rsidP="009E1C94">
      <w:pPr>
        <w:tabs>
          <w:tab w:val="left" w:pos="-1080"/>
          <w:tab w:val="left" w:pos="0"/>
        </w:tabs>
        <w:jc w:val="center"/>
        <w:rPr>
          <w:lang w:val="uk-UA"/>
        </w:rPr>
      </w:pPr>
    </w:p>
    <w:p w:rsidR="00CE20D1" w:rsidRDefault="00CE20D1" w:rsidP="009E1C94">
      <w:pPr>
        <w:tabs>
          <w:tab w:val="left" w:pos="-1080"/>
          <w:tab w:val="left" w:pos="0"/>
        </w:tabs>
        <w:jc w:val="center"/>
        <w:rPr>
          <w:lang w:val="uk-UA"/>
        </w:rPr>
      </w:pPr>
    </w:p>
    <w:p w:rsidR="00CE20D1" w:rsidRDefault="00CE20D1" w:rsidP="009E1C94">
      <w:pPr>
        <w:tabs>
          <w:tab w:val="left" w:pos="-1080"/>
          <w:tab w:val="left" w:pos="0"/>
        </w:tabs>
        <w:jc w:val="center"/>
        <w:rPr>
          <w:lang w:val="uk-UA"/>
        </w:rPr>
      </w:pPr>
      <w:r>
        <w:rPr>
          <w:lang w:val="uk-UA"/>
        </w:rPr>
        <w:t>ШЕВЧЕНКІВСЬКА    СІЛЬСЬКА  РАДА</w:t>
      </w:r>
    </w:p>
    <w:p w:rsidR="00CE20D1" w:rsidRDefault="00CE20D1" w:rsidP="009E1C94">
      <w:pPr>
        <w:tabs>
          <w:tab w:val="left" w:pos="-1080"/>
          <w:tab w:val="left" w:pos="0"/>
        </w:tabs>
        <w:jc w:val="center"/>
        <w:rPr>
          <w:lang w:val="uk-UA"/>
        </w:rPr>
      </w:pPr>
      <w:r>
        <w:rPr>
          <w:lang w:val="uk-UA"/>
        </w:rPr>
        <w:t>ВІТОВСЬКИЙ  РАЙОН     МИКОЛАЇВСЬКА  ОБЛАСТЬ</w:t>
      </w:r>
    </w:p>
    <w:p w:rsidR="00CE20D1" w:rsidRDefault="00CE20D1" w:rsidP="009E1C94">
      <w:pPr>
        <w:tabs>
          <w:tab w:val="left" w:pos="-1080"/>
          <w:tab w:val="left" w:pos="0"/>
        </w:tabs>
        <w:jc w:val="center"/>
        <w:rPr>
          <w:b/>
          <w:lang w:val="uk-UA"/>
        </w:rPr>
      </w:pPr>
      <w:r>
        <w:rPr>
          <w:b/>
          <w:lang w:val="uk-UA"/>
        </w:rPr>
        <w:t>__________________________________________________________________</w:t>
      </w:r>
    </w:p>
    <w:p w:rsidR="00CE20D1" w:rsidRDefault="00CE20D1" w:rsidP="009E1C94">
      <w:pPr>
        <w:tabs>
          <w:tab w:val="left" w:pos="-1080"/>
          <w:tab w:val="left" w:pos="0"/>
        </w:tabs>
        <w:jc w:val="center"/>
        <w:rPr>
          <w:b/>
          <w:lang w:val="uk-UA"/>
        </w:rPr>
      </w:pPr>
    </w:p>
    <w:p w:rsidR="00CE20D1" w:rsidRDefault="00CE20D1" w:rsidP="009E1C94">
      <w:pPr>
        <w:tabs>
          <w:tab w:val="left" w:pos="-1080"/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  І  Ш  Е  Н  Н  Я</w:t>
      </w:r>
    </w:p>
    <w:p w:rsidR="00CE20D1" w:rsidRDefault="00CE20D1" w:rsidP="00667E4B">
      <w:pPr>
        <w:tabs>
          <w:tab w:val="left" w:pos="-1080"/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 комітету</w:t>
      </w:r>
    </w:p>
    <w:p w:rsidR="00CE20D1" w:rsidRDefault="00CE20D1" w:rsidP="009E1C94">
      <w:pPr>
        <w:tabs>
          <w:tab w:val="left" w:pos="-1080"/>
          <w:tab w:val="left" w:pos="0"/>
        </w:tabs>
        <w:jc w:val="center"/>
        <w:rPr>
          <w:sz w:val="28"/>
          <w:szCs w:val="28"/>
          <w:lang w:val="uk-UA"/>
        </w:rPr>
      </w:pPr>
    </w:p>
    <w:p w:rsidR="00CE20D1" w:rsidRDefault="00CE20D1" w:rsidP="009E1C94">
      <w:pPr>
        <w:tabs>
          <w:tab w:val="left" w:pos="-1080"/>
          <w:tab w:val="left" w:pos="0"/>
        </w:tabs>
        <w:jc w:val="center"/>
        <w:rPr>
          <w:sz w:val="28"/>
          <w:szCs w:val="28"/>
          <w:lang w:val="uk-UA"/>
        </w:rPr>
      </w:pPr>
    </w:p>
    <w:p w:rsidR="00CE20D1" w:rsidRDefault="00CE20D1" w:rsidP="009E1C94">
      <w:pPr>
        <w:tabs>
          <w:tab w:val="left" w:pos="-1080"/>
          <w:tab w:val="left" w:pos="0"/>
        </w:tabs>
        <w:rPr>
          <w:lang w:val="uk-UA"/>
        </w:rPr>
      </w:pPr>
      <w:r>
        <w:rPr>
          <w:lang w:val="uk-UA"/>
        </w:rPr>
        <w:t>від  12  лютого 2021 року                              № 182                                            с.Шевченкове</w:t>
      </w:r>
    </w:p>
    <w:p w:rsidR="00CE20D1" w:rsidRDefault="00CE20D1" w:rsidP="00DB160F">
      <w:pPr>
        <w:tabs>
          <w:tab w:val="left" w:pos="-1080"/>
          <w:tab w:val="left" w:pos="0"/>
        </w:tabs>
        <w:rPr>
          <w:lang w:val="uk-UA"/>
        </w:rPr>
      </w:pPr>
    </w:p>
    <w:p w:rsidR="00CE20D1" w:rsidRDefault="00CE20D1" w:rsidP="00225A0A">
      <w:pPr>
        <w:tabs>
          <w:tab w:val="left" w:pos="1395"/>
        </w:tabs>
        <w:rPr>
          <w:lang w:val="uk-UA"/>
        </w:rPr>
      </w:pPr>
      <w:r>
        <w:rPr>
          <w:lang w:val="uk-UA"/>
        </w:rPr>
        <w:t>Про  затвердження  штатного розпису</w:t>
      </w:r>
    </w:p>
    <w:p w:rsidR="00CE20D1" w:rsidRDefault="00CE20D1" w:rsidP="00467D7E">
      <w:pPr>
        <w:tabs>
          <w:tab w:val="left" w:pos="1395"/>
        </w:tabs>
        <w:rPr>
          <w:lang w:val="uk-UA"/>
        </w:rPr>
      </w:pPr>
      <w:r>
        <w:rPr>
          <w:lang w:val="uk-UA"/>
        </w:rPr>
        <w:t>Лучівського    житлово-комунального</w:t>
      </w:r>
    </w:p>
    <w:p w:rsidR="00CE20D1" w:rsidRDefault="00CE20D1" w:rsidP="00467D7E">
      <w:pPr>
        <w:tabs>
          <w:tab w:val="left" w:pos="1395"/>
        </w:tabs>
        <w:rPr>
          <w:lang w:val="uk-UA"/>
        </w:rPr>
      </w:pPr>
      <w:r>
        <w:rPr>
          <w:lang w:val="uk-UA"/>
        </w:rPr>
        <w:t>підприємства на 2021 рік</w:t>
      </w:r>
    </w:p>
    <w:p w:rsidR="00CE20D1" w:rsidRPr="00084375" w:rsidRDefault="00CE20D1" w:rsidP="00556F59">
      <w:pPr>
        <w:shd w:val="clear" w:color="auto" w:fill="FFFFFF"/>
        <w:textAlignment w:val="baseline"/>
        <w:rPr>
          <w:lang w:val="uk-UA"/>
        </w:rPr>
      </w:pPr>
    </w:p>
    <w:p w:rsidR="00CE20D1" w:rsidRPr="00084375" w:rsidRDefault="00CE20D1" w:rsidP="00084375">
      <w:pPr>
        <w:jc w:val="both"/>
        <w:rPr>
          <w:lang w:val="uk-UA"/>
        </w:rPr>
      </w:pPr>
      <w:r>
        <w:rPr>
          <w:lang w:val="uk-UA"/>
        </w:rPr>
        <w:t xml:space="preserve">         Розглянувши заяву начальника Лучівського житлово-комунального підприємства В.В. Охналя  від 03.02.2021 року вх. № 362 про затвердження  штатного  розпису підприємства на  2021 рік,  керуючись  статтями </w:t>
      </w:r>
      <w:r w:rsidRPr="00084375">
        <w:rPr>
          <w:lang w:val="uk-UA"/>
        </w:rPr>
        <w:t>17</w:t>
      </w:r>
      <w:r>
        <w:rPr>
          <w:lang w:val="uk-UA"/>
        </w:rPr>
        <w:t>, 29, 30,  пункту 1 статті  52  Законів</w:t>
      </w:r>
      <w:r w:rsidRPr="00084375">
        <w:rPr>
          <w:lang w:val="uk-UA"/>
        </w:rPr>
        <w:t xml:space="preserve">  України  «Про  місцеве  самоврядування  в  Україні», «Про житлово-комунальні послуги»,</w:t>
      </w:r>
      <w:r>
        <w:rPr>
          <w:lang w:val="uk-UA"/>
        </w:rPr>
        <w:t xml:space="preserve"> «Про оплату  праці» , у зв’язку  з  новими розмірами  мінімальних соціальних  стандартів  у 2021 році,  та </w:t>
      </w:r>
      <w:r w:rsidRPr="00084375">
        <w:rPr>
          <w:lang w:val="uk-UA"/>
        </w:rPr>
        <w:t>з метою підвищення відповідальності, досягнення якісних практичних показникі</w:t>
      </w:r>
      <w:r>
        <w:rPr>
          <w:lang w:val="uk-UA"/>
        </w:rPr>
        <w:t>в у роботі житлово – комунального</w:t>
      </w:r>
      <w:r w:rsidRPr="00084375">
        <w:rPr>
          <w:lang w:val="uk-UA"/>
        </w:rPr>
        <w:t xml:space="preserve"> підприємств</w:t>
      </w:r>
      <w:r>
        <w:rPr>
          <w:lang w:val="uk-UA"/>
        </w:rPr>
        <w:t>а</w:t>
      </w:r>
      <w:r w:rsidRPr="00084375">
        <w:rPr>
          <w:lang w:val="uk-UA"/>
        </w:rPr>
        <w:t>, покращення обслу</w:t>
      </w:r>
      <w:r>
        <w:rPr>
          <w:lang w:val="uk-UA"/>
        </w:rPr>
        <w:t xml:space="preserve">говування  населення, </w:t>
      </w:r>
      <w:r w:rsidRPr="00084375">
        <w:rPr>
          <w:lang w:val="uk-UA"/>
        </w:rPr>
        <w:t xml:space="preserve"> виконком  сільської ради</w:t>
      </w:r>
    </w:p>
    <w:p w:rsidR="00CE20D1" w:rsidRPr="00A82FBD" w:rsidRDefault="00CE20D1" w:rsidP="00225A0A">
      <w:pPr>
        <w:tabs>
          <w:tab w:val="left" w:pos="1395"/>
        </w:tabs>
        <w:rPr>
          <w:i/>
          <w:lang w:val="uk-UA"/>
        </w:rPr>
      </w:pPr>
    </w:p>
    <w:p w:rsidR="00CE20D1" w:rsidRPr="00887078" w:rsidRDefault="00CE20D1" w:rsidP="00225A0A">
      <w:pPr>
        <w:tabs>
          <w:tab w:val="left" w:pos="2310"/>
        </w:tabs>
        <w:jc w:val="center"/>
        <w:rPr>
          <w:sz w:val="28"/>
          <w:szCs w:val="28"/>
          <w:lang w:val="uk-UA"/>
        </w:rPr>
      </w:pPr>
      <w:r w:rsidRPr="00887078">
        <w:rPr>
          <w:sz w:val="28"/>
          <w:szCs w:val="28"/>
          <w:lang w:val="uk-UA"/>
        </w:rPr>
        <w:t>В  И  Р  І  Ш  И  В  :</w:t>
      </w:r>
    </w:p>
    <w:p w:rsidR="00CE20D1" w:rsidRPr="00887078" w:rsidRDefault="00CE20D1" w:rsidP="00225A0A">
      <w:pPr>
        <w:tabs>
          <w:tab w:val="left" w:pos="2310"/>
        </w:tabs>
        <w:jc w:val="center"/>
        <w:rPr>
          <w:sz w:val="28"/>
          <w:szCs w:val="28"/>
          <w:lang w:val="uk-UA"/>
        </w:rPr>
      </w:pPr>
    </w:p>
    <w:p w:rsidR="00CE20D1" w:rsidRPr="000E2831" w:rsidRDefault="00CE20D1" w:rsidP="000E2831">
      <w:pPr>
        <w:numPr>
          <w:ilvl w:val="0"/>
          <w:numId w:val="2"/>
        </w:numPr>
        <w:rPr>
          <w:lang w:val="uk-UA"/>
        </w:rPr>
      </w:pPr>
      <w:r w:rsidRPr="000E2831">
        <w:rPr>
          <w:color w:val="444455"/>
          <w:bdr w:val="none" w:sz="0" w:space="0" w:color="auto" w:frame="1"/>
          <w:lang w:val="uk-UA"/>
        </w:rPr>
        <w:t>Затвердити   штатний   розпис   працівників  </w:t>
      </w:r>
      <w:r>
        <w:rPr>
          <w:color w:val="444455"/>
          <w:bdr w:val="none" w:sz="0" w:space="0" w:color="auto" w:frame="1"/>
          <w:lang w:val="uk-UA"/>
        </w:rPr>
        <w:t xml:space="preserve">Лучівського  </w:t>
      </w:r>
      <w:r w:rsidRPr="000E2831">
        <w:rPr>
          <w:color w:val="444455"/>
          <w:bdr w:val="none" w:sz="0" w:space="0" w:color="auto" w:frame="1"/>
          <w:lang w:val="uk-UA"/>
        </w:rPr>
        <w:t xml:space="preserve">житлово-комунального підприємства Вітовського району  Миколаївської  області  з  чисельністю 14,4 штатних  одиниць </w:t>
      </w:r>
      <w:r>
        <w:rPr>
          <w:lang w:val="uk-UA"/>
        </w:rPr>
        <w:t>з фондом  о</w:t>
      </w:r>
      <w:r w:rsidRPr="000E2831">
        <w:rPr>
          <w:lang w:val="uk-UA"/>
        </w:rPr>
        <w:t xml:space="preserve">плати </w:t>
      </w:r>
      <w:r>
        <w:rPr>
          <w:lang w:val="uk-UA"/>
        </w:rPr>
        <w:t xml:space="preserve">праці </w:t>
      </w:r>
      <w:r w:rsidRPr="000E2831">
        <w:rPr>
          <w:lang w:val="uk-UA"/>
        </w:rPr>
        <w:t>на місяць за пос</w:t>
      </w:r>
      <w:r>
        <w:rPr>
          <w:lang w:val="uk-UA"/>
        </w:rPr>
        <w:t xml:space="preserve">адовими окладами  в сумі 105793,00 грн., згідно додатку </w:t>
      </w:r>
      <w:r w:rsidRPr="000E2831">
        <w:rPr>
          <w:color w:val="444455"/>
          <w:bdr w:val="none" w:sz="0" w:space="0" w:color="auto" w:frame="1"/>
          <w:lang w:val="uk-UA"/>
        </w:rPr>
        <w:t>( штатний розпис додається),  та  ввести  в дію з 01.03.2021 року.</w:t>
      </w:r>
    </w:p>
    <w:p w:rsidR="00CE20D1" w:rsidRPr="00887078" w:rsidRDefault="00CE20D1" w:rsidP="00154A77">
      <w:pPr>
        <w:shd w:val="clear" w:color="auto" w:fill="FFFFFF"/>
        <w:ind w:left="720"/>
        <w:jc w:val="both"/>
        <w:textAlignment w:val="baseline"/>
        <w:rPr>
          <w:color w:val="444455"/>
          <w:bdr w:val="none" w:sz="0" w:space="0" w:color="auto" w:frame="1"/>
          <w:lang w:val="uk-UA"/>
        </w:rPr>
      </w:pPr>
    </w:p>
    <w:p w:rsidR="00CE20D1" w:rsidRDefault="00CE20D1" w:rsidP="00887078">
      <w:pPr>
        <w:numPr>
          <w:ilvl w:val="0"/>
          <w:numId w:val="2"/>
        </w:numPr>
        <w:shd w:val="clear" w:color="auto" w:fill="FFFFFF"/>
        <w:jc w:val="both"/>
        <w:textAlignment w:val="baseline"/>
        <w:rPr>
          <w:color w:val="444455"/>
          <w:bdr w:val="none" w:sz="0" w:space="0" w:color="auto" w:frame="1"/>
          <w:lang w:val="uk-UA"/>
        </w:rPr>
      </w:pPr>
      <w:r w:rsidRPr="00887078">
        <w:rPr>
          <w:color w:val="444455"/>
          <w:bdr w:val="none" w:sz="0" w:space="0" w:color="auto" w:frame="1"/>
          <w:lang w:val="uk-UA"/>
        </w:rPr>
        <w:t>Контроль за виконанням даного рішення покласти  на</w:t>
      </w:r>
      <w:r>
        <w:rPr>
          <w:color w:val="444455"/>
          <w:bdr w:val="none" w:sz="0" w:space="0" w:color="auto" w:frame="1"/>
          <w:lang w:val="uk-UA"/>
        </w:rPr>
        <w:t xml:space="preserve">  Охналя В.В.,</w:t>
      </w:r>
      <w:r w:rsidRPr="00887078">
        <w:rPr>
          <w:color w:val="444455"/>
          <w:bdr w:val="none" w:sz="0" w:space="0" w:color="auto" w:frame="1"/>
          <w:lang w:val="uk-UA"/>
        </w:rPr>
        <w:t xml:space="preserve">  начальника  Лучівського житлово-комунального  підприємства.</w:t>
      </w:r>
    </w:p>
    <w:p w:rsidR="00CE20D1" w:rsidRDefault="00CE20D1" w:rsidP="00887078">
      <w:pPr>
        <w:pStyle w:val="ListParagraph"/>
        <w:rPr>
          <w:color w:val="444455"/>
          <w:bdr w:val="none" w:sz="0" w:space="0" w:color="auto" w:frame="1"/>
          <w:lang w:val="uk-UA"/>
        </w:rPr>
      </w:pPr>
    </w:p>
    <w:p w:rsidR="00CE20D1" w:rsidRPr="00887078" w:rsidRDefault="00CE20D1" w:rsidP="00887078">
      <w:pPr>
        <w:shd w:val="clear" w:color="auto" w:fill="FFFFFF"/>
        <w:ind w:left="720"/>
        <w:jc w:val="both"/>
        <w:textAlignment w:val="baseline"/>
        <w:rPr>
          <w:color w:val="444455"/>
          <w:bdr w:val="none" w:sz="0" w:space="0" w:color="auto" w:frame="1"/>
          <w:lang w:val="uk-UA"/>
        </w:rPr>
      </w:pPr>
    </w:p>
    <w:p w:rsidR="00CE20D1" w:rsidRPr="00887078" w:rsidRDefault="00CE20D1" w:rsidP="00DB160F">
      <w:pPr>
        <w:shd w:val="clear" w:color="auto" w:fill="FFFFFF"/>
        <w:jc w:val="both"/>
        <w:textAlignment w:val="baseline"/>
        <w:rPr>
          <w:lang w:val="uk-UA"/>
        </w:rPr>
      </w:pPr>
    </w:p>
    <w:p w:rsidR="00CE20D1" w:rsidRPr="00887078" w:rsidRDefault="00CE20D1" w:rsidP="00C52EA2">
      <w:pPr>
        <w:rPr>
          <w:lang w:val="uk-UA"/>
        </w:rPr>
      </w:pPr>
      <w:r w:rsidRPr="00887078">
        <w:rPr>
          <w:lang w:val="uk-UA"/>
        </w:rPr>
        <w:t xml:space="preserve">Сільський  голова         </w:t>
      </w:r>
      <w:r>
        <w:rPr>
          <w:lang w:val="uk-UA"/>
        </w:rPr>
        <w:t xml:space="preserve">                                            О.В. Пилипенко</w:t>
      </w:r>
      <w:bookmarkStart w:id="0" w:name="_GoBack"/>
      <w:bookmarkEnd w:id="0"/>
    </w:p>
    <w:p w:rsidR="00CE20D1" w:rsidRPr="00887078" w:rsidRDefault="00CE20D1" w:rsidP="00C52EA2">
      <w:pPr>
        <w:rPr>
          <w:lang w:val="uk-UA"/>
        </w:rPr>
      </w:pPr>
    </w:p>
    <w:p w:rsidR="00CE20D1" w:rsidRDefault="00CE20D1" w:rsidP="00983C94">
      <w:pPr>
        <w:jc w:val="right"/>
        <w:rPr>
          <w:sz w:val="22"/>
          <w:szCs w:val="22"/>
          <w:lang w:val="uk-UA"/>
        </w:rPr>
      </w:pPr>
    </w:p>
    <w:p w:rsidR="00CE20D1" w:rsidRDefault="00CE20D1" w:rsidP="00983C94">
      <w:pPr>
        <w:jc w:val="right"/>
        <w:rPr>
          <w:lang w:val="uk-UA"/>
        </w:rPr>
      </w:pPr>
    </w:p>
    <w:p w:rsidR="00CE20D1" w:rsidRDefault="00CE20D1" w:rsidP="00983C94">
      <w:pPr>
        <w:jc w:val="right"/>
        <w:rPr>
          <w:lang w:val="uk-UA"/>
        </w:rPr>
      </w:pPr>
    </w:p>
    <w:p w:rsidR="00CE20D1" w:rsidRDefault="00CE20D1" w:rsidP="00983C94">
      <w:pPr>
        <w:jc w:val="right"/>
        <w:rPr>
          <w:lang w:val="uk-UA"/>
        </w:rPr>
      </w:pPr>
    </w:p>
    <w:p w:rsidR="00CE20D1" w:rsidRDefault="00CE20D1" w:rsidP="00983C94">
      <w:pPr>
        <w:jc w:val="right"/>
        <w:rPr>
          <w:lang w:val="uk-UA"/>
        </w:rPr>
      </w:pPr>
    </w:p>
    <w:p w:rsidR="00CE20D1" w:rsidRDefault="00CE20D1" w:rsidP="00983C94">
      <w:pPr>
        <w:jc w:val="right"/>
        <w:rPr>
          <w:lang w:val="uk-UA"/>
        </w:rPr>
      </w:pPr>
    </w:p>
    <w:p w:rsidR="00CE20D1" w:rsidRDefault="00CE20D1" w:rsidP="00983C94">
      <w:pPr>
        <w:jc w:val="right"/>
        <w:rPr>
          <w:lang w:val="uk-UA"/>
        </w:rPr>
      </w:pPr>
    </w:p>
    <w:p w:rsidR="00CE20D1" w:rsidRDefault="00CE20D1" w:rsidP="00983C94">
      <w:pPr>
        <w:jc w:val="right"/>
        <w:rPr>
          <w:lang w:val="uk-UA"/>
        </w:rPr>
      </w:pPr>
    </w:p>
    <w:p w:rsidR="00CE20D1" w:rsidRDefault="00CE20D1" w:rsidP="00983C94">
      <w:pPr>
        <w:jc w:val="right"/>
        <w:rPr>
          <w:lang w:val="uk-UA"/>
        </w:rPr>
      </w:pPr>
    </w:p>
    <w:p w:rsidR="00CE20D1" w:rsidRDefault="00CE20D1" w:rsidP="00983C94">
      <w:pPr>
        <w:jc w:val="right"/>
        <w:rPr>
          <w:lang w:val="uk-UA"/>
        </w:rPr>
      </w:pPr>
    </w:p>
    <w:p w:rsidR="00CE20D1" w:rsidRDefault="00CE20D1" w:rsidP="00983C94">
      <w:pPr>
        <w:jc w:val="right"/>
        <w:rPr>
          <w:lang w:val="uk-UA"/>
        </w:rPr>
      </w:pPr>
    </w:p>
    <w:p w:rsidR="00CE20D1" w:rsidRDefault="00CE20D1" w:rsidP="00983C94">
      <w:pPr>
        <w:jc w:val="right"/>
        <w:rPr>
          <w:lang w:val="uk-UA"/>
        </w:rPr>
      </w:pPr>
    </w:p>
    <w:p w:rsidR="00CE20D1" w:rsidRDefault="00CE20D1" w:rsidP="00983C94">
      <w:pPr>
        <w:jc w:val="right"/>
        <w:rPr>
          <w:lang w:val="uk-UA"/>
        </w:rPr>
      </w:pPr>
    </w:p>
    <w:p w:rsidR="00CE20D1" w:rsidRDefault="00CE20D1" w:rsidP="00983C94">
      <w:pPr>
        <w:jc w:val="right"/>
        <w:rPr>
          <w:lang w:val="uk-UA"/>
        </w:rPr>
      </w:pPr>
    </w:p>
    <w:p w:rsidR="00CE20D1" w:rsidRDefault="00CE20D1" w:rsidP="00081D1D">
      <w:pPr>
        <w:tabs>
          <w:tab w:val="left" w:pos="0"/>
        </w:tabs>
        <w:jc w:val="center"/>
        <w:rPr>
          <w:lang w:val="uk-UA"/>
        </w:rPr>
      </w:pPr>
    </w:p>
    <w:p w:rsidR="00CE20D1" w:rsidRDefault="00CE20D1" w:rsidP="00081D1D">
      <w:pPr>
        <w:tabs>
          <w:tab w:val="left" w:pos="0"/>
        </w:tabs>
        <w:jc w:val="center"/>
        <w:rPr>
          <w:lang w:val="uk-UA"/>
        </w:rPr>
      </w:pPr>
    </w:p>
    <w:p w:rsidR="00CE20D1" w:rsidRDefault="00CE20D1" w:rsidP="00081D1D">
      <w:pPr>
        <w:tabs>
          <w:tab w:val="left" w:pos="0"/>
        </w:tabs>
        <w:jc w:val="center"/>
        <w:rPr>
          <w:lang w:val="uk-UA"/>
        </w:rPr>
      </w:pPr>
      <w:r>
        <w:rPr>
          <w:noProof/>
        </w:rPr>
        <w:pict>
          <v:shape id="Рисунок 1" o:spid="_x0000_s1027" type="#_x0000_t75" style="position:absolute;left:0;text-align:left;margin-left:3in;margin-top:-45pt;width:27pt;height:39.75pt;z-index:251659264;visibility:visible" wrapcoords="-600 0 -600 16302 2400 19562 8400 20785 12600 20785 18600 19562 21600 16302 21600 0 -600 0">
            <v:imagedata r:id="rId5" o:title=""/>
            <w10:wrap type="through"/>
          </v:shape>
        </w:pict>
      </w:r>
      <w:r>
        <w:rPr>
          <w:lang w:val="uk-UA"/>
        </w:rPr>
        <w:t>ШЕВЧЕНКІВСЬКА   СІЛЬСЬКА  РАДА</w:t>
      </w:r>
    </w:p>
    <w:p w:rsidR="00CE20D1" w:rsidRDefault="00CE20D1" w:rsidP="00081D1D">
      <w:pPr>
        <w:tabs>
          <w:tab w:val="left" w:pos="-1080"/>
          <w:tab w:val="left" w:pos="0"/>
        </w:tabs>
        <w:jc w:val="center"/>
        <w:rPr>
          <w:lang w:val="uk-UA"/>
        </w:rPr>
      </w:pPr>
      <w:r>
        <w:rPr>
          <w:lang w:val="uk-UA"/>
        </w:rPr>
        <w:t>ВІТОВСЬКИЙ РАЙОН    МИКОЛАЇВСЬКА  ОБЛАСТЬ</w:t>
      </w:r>
    </w:p>
    <w:p w:rsidR="00CE20D1" w:rsidRDefault="00CE20D1" w:rsidP="00081D1D">
      <w:pPr>
        <w:tabs>
          <w:tab w:val="left" w:pos="-1080"/>
          <w:tab w:val="left" w:pos="0"/>
        </w:tabs>
        <w:jc w:val="center"/>
        <w:rPr>
          <w:lang w:val="uk-UA"/>
        </w:rPr>
      </w:pPr>
      <w:r>
        <w:rPr>
          <w:lang w:val="uk-UA"/>
        </w:rPr>
        <w:t>__________________________________________________________________</w:t>
      </w:r>
    </w:p>
    <w:p w:rsidR="00CE20D1" w:rsidRDefault="00CE20D1" w:rsidP="00081D1D">
      <w:pPr>
        <w:tabs>
          <w:tab w:val="left" w:pos="-1080"/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  І  Ш  Е  Н  Н  Я                                                                                                    виконавчого  комітету</w:t>
      </w:r>
    </w:p>
    <w:p w:rsidR="00CE20D1" w:rsidRDefault="00CE20D1" w:rsidP="00081D1D">
      <w:pPr>
        <w:tabs>
          <w:tab w:val="left" w:pos="-1080"/>
          <w:tab w:val="left" w:pos="0"/>
        </w:tabs>
        <w:jc w:val="center"/>
        <w:rPr>
          <w:sz w:val="28"/>
          <w:szCs w:val="28"/>
          <w:lang w:val="uk-UA"/>
        </w:rPr>
      </w:pPr>
    </w:p>
    <w:p w:rsidR="00CE20D1" w:rsidRDefault="00CE20D1" w:rsidP="00081D1D">
      <w:pPr>
        <w:tabs>
          <w:tab w:val="left" w:pos="-1080"/>
          <w:tab w:val="left" w:pos="0"/>
        </w:tabs>
        <w:rPr>
          <w:lang w:val="uk-UA"/>
        </w:rPr>
      </w:pPr>
      <w:r>
        <w:rPr>
          <w:lang w:val="uk-UA"/>
        </w:rPr>
        <w:t>від 12 лютого 2021 року                                    № 183                                        с.Шевченкове</w:t>
      </w:r>
    </w:p>
    <w:p w:rsidR="00CE20D1" w:rsidRDefault="00CE20D1" w:rsidP="00081D1D">
      <w:pPr>
        <w:ind w:right="5430"/>
        <w:jc w:val="both"/>
        <w:rPr>
          <w:color w:val="000000"/>
          <w:lang w:val="uk-UA"/>
        </w:rPr>
      </w:pPr>
    </w:p>
    <w:p w:rsidR="00CE20D1" w:rsidRDefault="00CE20D1" w:rsidP="00081D1D">
      <w:pPr>
        <w:ind w:right="5430"/>
        <w:jc w:val="both"/>
        <w:rPr>
          <w:lang w:val="uk-UA"/>
        </w:rPr>
      </w:pPr>
      <w:r>
        <w:rPr>
          <w:color w:val="000000"/>
          <w:lang w:val="uk-UA"/>
        </w:rPr>
        <w:t>Про затвердження тарифів  на послуги водопостачання,  водовідведення та вивезення твердих побутових відходів,  що  надає  Лучівське житлово-комунальне підприємство мешканцям</w:t>
      </w:r>
      <w:r>
        <w:rPr>
          <w:lang w:val="uk-UA"/>
        </w:rPr>
        <w:t xml:space="preserve"> населених  пунктів Шевченківської сільської ради</w:t>
      </w:r>
    </w:p>
    <w:p w:rsidR="00CE20D1" w:rsidRDefault="00CE20D1" w:rsidP="00081D1D">
      <w:pPr>
        <w:ind w:right="54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  <w:r>
        <w:rPr>
          <w:lang w:val="uk-UA"/>
        </w:rPr>
        <w:t xml:space="preserve">              Розглянувши заяву начальника Лучівського житлово-комунального підприємства В.В. Охналя  від 03.02.2021 року вх. № 362 про  затвердження скоригованих тарифів  на послуги  з  централізованого  водопостачання, водовідведення  та  вивезення твердих  побутових  відходів  та  відповідний  пакет  документів,  згідно до  Постанови  Кабінету  Міністрів  України  «Про  забезпечення єдиного  підходу  до  формування  тарифів  на  житлово-комунальні  послуги» від 01.06.2011р. № 869, Порядку  формування  тарифів на  централізоване водопостачання  та  водовідведення,  на підставі  статей 17, 29, 30,  пункту 1 статті  52 Закону  України   «Про  місцеве  самоврядування  в  Україні»</w:t>
      </w:r>
      <w:r>
        <w:rPr>
          <w:color w:val="000000"/>
          <w:lang w:val="uk-UA"/>
        </w:rPr>
        <w:t>, Закону  України «Про  житлові комунальні  послуги»,  виконком  сільської  ради</w:t>
      </w: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tabs>
          <w:tab w:val="left" w:pos="2715"/>
        </w:tabs>
        <w:ind w:right="-3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В И  Р  І  Ш  И  В :</w:t>
      </w:r>
    </w:p>
    <w:p w:rsidR="00CE20D1" w:rsidRDefault="00CE20D1" w:rsidP="00081D1D">
      <w:pPr>
        <w:tabs>
          <w:tab w:val="left" w:pos="2715"/>
        </w:tabs>
        <w:ind w:right="-30"/>
        <w:jc w:val="center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1.Затвердити  скоригований  тариф  на  послуги, що  надає   Лучівське  житлово-комунальне господарство  мешканцям  селища Луч: </w:t>
      </w: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з централізованого  водопостачання </w:t>
      </w:r>
      <w:smartTag w:uri="urn:schemas-microsoft-com:office:smarttags" w:element="metricconverter">
        <w:smartTagPr>
          <w:attr w:name="ProductID" w:val="1 куб. м"/>
        </w:smartTagPr>
        <w:r>
          <w:rPr>
            <w:b/>
            <w:color w:val="000000"/>
            <w:lang w:val="uk-UA"/>
          </w:rPr>
          <w:t>1 куб. м</w:t>
        </w:r>
      </w:smartTag>
      <w:r>
        <w:rPr>
          <w:b/>
          <w:color w:val="000000"/>
          <w:lang w:val="uk-UA"/>
        </w:rPr>
        <w:t>. – 22,56 грн.</w:t>
      </w:r>
      <w:r>
        <w:rPr>
          <w:color w:val="000000"/>
          <w:lang w:val="uk-UA"/>
        </w:rPr>
        <w:t xml:space="preserve"> для всіх категорій  споживачів;                     - з водовідведення                                 </w:t>
      </w:r>
      <w:smartTag w:uri="urn:schemas-microsoft-com:office:smarttags" w:element="metricconverter">
        <w:smartTagPr>
          <w:attr w:name="ProductID" w:val="1 куб. м"/>
        </w:smartTagPr>
        <w:r>
          <w:rPr>
            <w:b/>
            <w:color w:val="000000"/>
            <w:lang w:val="uk-UA"/>
          </w:rPr>
          <w:t>1 куб. м</w:t>
        </w:r>
      </w:smartTag>
      <w:r>
        <w:rPr>
          <w:b/>
          <w:color w:val="000000"/>
          <w:lang w:val="uk-UA"/>
        </w:rPr>
        <w:t>. –   18,67 грн.</w:t>
      </w:r>
      <w:r>
        <w:rPr>
          <w:color w:val="000000"/>
          <w:lang w:val="uk-UA"/>
        </w:rPr>
        <w:t>для всіх категорій  споживачів.</w:t>
      </w: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 Затвердити скоригований  тариф на  послугу  з вивозу  твердих побутових  відходів (ТПВ):</w:t>
      </w:r>
    </w:p>
    <w:p w:rsidR="00CE20D1" w:rsidRDefault="00CE20D1" w:rsidP="00081D1D">
      <w:pPr>
        <w:ind w:right="-30"/>
        <w:rPr>
          <w:b/>
          <w:color w:val="000000"/>
          <w:lang w:val="uk-UA"/>
        </w:rPr>
      </w:pPr>
      <w:r>
        <w:rPr>
          <w:color w:val="000000"/>
          <w:lang w:val="uk-UA"/>
        </w:rPr>
        <w:t xml:space="preserve">-  с-ще  Луч   - </w:t>
      </w:r>
      <w:r>
        <w:rPr>
          <w:b/>
          <w:color w:val="000000"/>
          <w:lang w:val="uk-UA"/>
        </w:rPr>
        <w:t xml:space="preserve">13,86 грн. з  1 особи;                                                                                                                                                                          </w:t>
      </w:r>
      <w:r>
        <w:rPr>
          <w:color w:val="000000"/>
          <w:lang w:val="uk-UA"/>
        </w:rPr>
        <w:t>-  с.Шевченкове</w:t>
      </w:r>
      <w:r>
        <w:rPr>
          <w:b/>
          <w:color w:val="000000"/>
          <w:lang w:val="uk-UA"/>
        </w:rPr>
        <w:t xml:space="preserve">   - 23,00 грн. з 1 особи</w:t>
      </w:r>
    </w:p>
    <w:p w:rsidR="00CE20D1" w:rsidRDefault="00CE20D1" w:rsidP="00081D1D">
      <w:pPr>
        <w:ind w:right="42"/>
        <w:jc w:val="both"/>
        <w:rPr>
          <w:lang w:val="uk-UA"/>
        </w:rPr>
      </w:pPr>
      <w:r>
        <w:rPr>
          <w:lang w:val="uk-UA"/>
        </w:rPr>
        <w:t xml:space="preserve">3.Погодити </w:t>
      </w:r>
      <w:r>
        <w:t>Інвестиційну</w:t>
      </w:r>
      <w:r>
        <w:rPr>
          <w:lang w:val="uk-UA"/>
        </w:rPr>
        <w:t xml:space="preserve">  </w:t>
      </w:r>
      <w:r>
        <w:t>программу</w:t>
      </w:r>
      <w:r>
        <w:rPr>
          <w:lang w:val="uk-UA"/>
        </w:rPr>
        <w:t xml:space="preserve">  </w:t>
      </w:r>
      <w:r>
        <w:t>Лучівського</w:t>
      </w:r>
      <w:r>
        <w:rPr>
          <w:lang w:val="uk-UA"/>
        </w:rPr>
        <w:t xml:space="preserve">   </w:t>
      </w:r>
      <w:r>
        <w:t>житлово-комунального</w:t>
      </w:r>
      <w:r>
        <w:rPr>
          <w:lang w:val="uk-UA"/>
        </w:rPr>
        <w:t xml:space="preserve">  </w:t>
      </w:r>
      <w:r>
        <w:t>господарства</w:t>
      </w:r>
      <w:r>
        <w:rPr>
          <w:lang w:val="uk-UA"/>
        </w:rPr>
        <w:t xml:space="preserve"> </w:t>
      </w:r>
      <w:r>
        <w:t>на  2021 рік</w:t>
      </w:r>
      <w:r>
        <w:rPr>
          <w:lang w:val="uk-UA"/>
        </w:rPr>
        <w:t>,  що додається.</w:t>
      </w: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 Дане рішення  набуває  чинності протягом 14  днів  з моменту опублікування в засобах  масової  інформації.</w:t>
      </w:r>
    </w:p>
    <w:p w:rsidR="00CE20D1" w:rsidRDefault="00CE20D1" w:rsidP="00081D1D">
      <w:pPr>
        <w:ind w:right="-30"/>
        <w:rPr>
          <w:color w:val="000000"/>
          <w:lang w:val="uk-UA"/>
        </w:rPr>
      </w:pPr>
      <w:r>
        <w:rPr>
          <w:color w:val="000000"/>
          <w:lang w:val="uk-UA"/>
        </w:rPr>
        <w:t>5. Оприлюднити дане рішення на інформаційному стенді доступу до публічної  інформації  та  офіційному  веб-сайті  Шевченківської сільської ради та  в засобах масової  інформації.</w:t>
      </w: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6. Контроль за виконанням цього  рішення  покласти  на Охналя  В.В.,  начальника  Лучівського житлово- комунального  підприємства.</w:t>
      </w: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Сільський голова                                                                 О.В. Пилипенко</w:t>
      </w: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rFonts w:ascii="Calibri" w:hAnsi="Calibri"/>
          <w:color w:val="000000"/>
          <w:lang w:val="uk-UA"/>
        </w:rPr>
      </w:pPr>
    </w:p>
    <w:p w:rsidR="00CE20D1" w:rsidRPr="00AA5FEA" w:rsidRDefault="00CE20D1" w:rsidP="00081D1D">
      <w:pPr>
        <w:tabs>
          <w:tab w:val="left" w:pos="0"/>
        </w:tabs>
        <w:jc w:val="center"/>
        <w:rPr>
          <w:lang w:val="uk-UA"/>
        </w:rPr>
      </w:pPr>
    </w:p>
    <w:p w:rsidR="00CE20D1" w:rsidRPr="00AA5FEA" w:rsidRDefault="00CE20D1" w:rsidP="00081D1D">
      <w:pPr>
        <w:tabs>
          <w:tab w:val="left" w:pos="0"/>
        </w:tabs>
        <w:jc w:val="center"/>
        <w:rPr>
          <w:lang w:val="uk-UA"/>
        </w:rPr>
      </w:pPr>
    </w:p>
    <w:p w:rsidR="00CE20D1" w:rsidRPr="00AA5FEA" w:rsidRDefault="00CE20D1" w:rsidP="00081D1D">
      <w:pPr>
        <w:tabs>
          <w:tab w:val="left" w:pos="0"/>
        </w:tabs>
        <w:jc w:val="center"/>
        <w:rPr>
          <w:lang w:val="uk-UA"/>
        </w:rPr>
      </w:pPr>
      <w:r>
        <w:rPr>
          <w:noProof/>
        </w:rPr>
        <w:pict>
          <v:shape id="_x0000_s1028" type="#_x0000_t75" style="position:absolute;left:0;text-align:left;margin-left:3in;margin-top:-45pt;width:27pt;height:39.75pt;z-index:251660288;visibility:visible" wrapcoords="-600 0 -600 16302 2400 19562 8400 20785 12600 20785 18600 19562 21600 16302 21600 0 -600 0">
            <v:imagedata r:id="rId5" o:title=""/>
            <w10:wrap type="through"/>
          </v:shape>
        </w:pict>
      </w:r>
      <w:r w:rsidRPr="00AA5FEA">
        <w:rPr>
          <w:lang w:val="uk-UA"/>
        </w:rPr>
        <w:t>ШЕВЧЕНКІВСЬКА   СІЛЬСЬКА  РАДА</w:t>
      </w:r>
    </w:p>
    <w:p w:rsidR="00CE20D1" w:rsidRPr="00AA5FEA" w:rsidRDefault="00CE20D1" w:rsidP="00081D1D">
      <w:pPr>
        <w:tabs>
          <w:tab w:val="left" w:pos="-1080"/>
          <w:tab w:val="left" w:pos="0"/>
        </w:tabs>
        <w:jc w:val="center"/>
        <w:rPr>
          <w:lang w:val="uk-UA"/>
        </w:rPr>
      </w:pPr>
      <w:r w:rsidRPr="00AA5FEA">
        <w:rPr>
          <w:lang w:val="uk-UA"/>
        </w:rPr>
        <w:t>ВІТОВСЬКИЙ РАЙОН    МИКОЛАЇВСЬКА  ОБЛАСТЬ</w:t>
      </w:r>
    </w:p>
    <w:p w:rsidR="00CE20D1" w:rsidRPr="0051651D" w:rsidRDefault="00CE20D1" w:rsidP="00081D1D">
      <w:pPr>
        <w:tabs>
          <w:tab w:val="left" w:pos="-1080"/>
          <w:tab w:val="left" w:pos="0"/>
        </w:tabs>
        <w:jc w:val="center"/>
        <w:rPr>
          <w:lang w:val="uk-UA"/>
        </w:rPr>
      </w:pPr>
      <w:r w:rsidRPr="00AA5FEA">
        <w:rPr>
          <w:lang w:val="uk-UA"/>
        </w:rPr>
        <w:t>__________________________________________________________________</w:t>
      </w:r>
    </w:p>
    <w:p w:rsidR="00CE20D1" w:rsidRDefault="00CE20D1" w:rsidP="00081D1D">
      <w:pPr>
        <w:tabs>
          <w:tab w:val="left" w:pos="-1080"/>
          <w:tab w:val="left" w:pos="0"/>
        </w:tabs>
        <w:jc w:val="center"/>
        <w:rPr>
          <w:sz w:val="28"/>
          <w:szCs w:val="28"/>
          <w:lang w:val="uk-UA"/>
        </w:rPr>
      </w:pPr>
      <w:r w:rsidRPr="00AA5FEA">
        <w:rPr>
          <w:sz w:val="28"/>
          <w:szCs w:val="28"/>
          <w:lang w:val="uk-UA"/>
        </w:rPr>
        <w:t>Р  І  Ш  Е  Н  Н  Я                                                                                                    виконавчого  комітету</w:t>
      </w:r>
    </w:p>
    <w:p w:rsidR="00CE20D1" w:rsidRPr="00AA5FEA" w:rsidRDefault="00CE20D1" w:rsidP="00081D1D">
      <w:pPr>
        <w:tabs>
          <w:tab w:val="left" w:pos="-1080"/>
          <w:tab w:val="left" w:pos="0"/>
        </w:tabs>
        <w:jc w:val="center"/>
        <w:rPr>
          <w:sz w:val="28"/>
          <w:szCs w:val="28"/>
          <w:lang w:val="uk-UA"/>
        </w:rPr>
      </w:pPr>
    </w:p>
    <w:p w:rsidR="00CE20D1" w:rsidRPr="009443A6" w:rsidRDefault="00CE20D1" w:rsidP="00081D1D">
      <w:pPr>
        <w:tabs>
          <w:tab w:val="left" w:pos="-1080"/>
          <w:tab w:val="left" w:pos="0"/>
        </w:tabs>
        <w:rPr>
          <w:lang w:val="uk-UA"/>
        </w:rPr>
      </w:pPr>
      <w:r>
        <w:rPr>
          <w:lang w:val="uk-UA"/>
        </w:rPr>
        <w:t>від 12 лютого 2021</w:t>
      </w:r>
      <w:r w:rsidRPr="00AA5FEA">
        <w:rPr>
          <w:lang w:val="uk-UA"/>
        </w:rPr>
        <w:t xml:space="preserve"> року                             </w:t>
      </w:r>
      <w:r>
        <w:rPr>
          <w:lang w:val="uk-UA"/>
        </w:rPr>
        <w:t xml:space="preserve">       № 184                               </w:t>
      </w:r>
      <w:r w:rsidRPr="009443A6">
        <w:rPr>
          <w:lang w:val="uk-UA"/>
        </w:rPr>
        <w:t>с.Шевченкове</w:t>
      </w:r>
    </w:p>
    <w:p w:rsidR="00CE20D1" w:rsidRDefault="00CE20D1" w:rsidP="00081D1D">
      <w:pPr>
        <w:ind w:right="5527"/>
        <w:jc w:val="both"/>
        <w:rPr>
          <w:lang w:val="uk-UA"/>
        </w:rPr>
      </w:pPr>
      <w:r>
        <w:rPr>
          <w:color w:val="000000"/>
          <w:lang w:val="uk-UA"/>
        </w:rPr>
        <w:t xml:space="preserve">Про </w:t>
      </w:r>
      <w:r w:rsidRPr="00152578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>додаткового списку спеціальної техніки для ліквідації  наслідків надзвичайних ситуацій, пов</w:t>
      </w:r>
      <w:r>
        <w:rPr>
          <w:rFonts w:ascii="Tahoma" w:hAnsi="Tahoma" w:cs="Tahoma"/>
          <w:color w:val="000000"/>
          <w:lang w:val="uk-UA"/>
        </w:rPr>
        <w:t>՚</w:t>
      </w:r>
      <w:r>
        <w:rPr>
          <w:color w:val="000000"/>
          <w:lang w:val="uk-UA"/>
        </w:rPr>
        <w:t xml:space="preserve">язаних із  погіршенням погодних  умов в зимовий період 2021 року в населених пунктах, що  приєдналися до  </w:t>
      </w:r>
      <w:r>
        <w:rPr>
          <w:lang w:val="uk-UA"/>
        </w:rPr>
        <w:t>Шевченківської сільської ради</w:t>
      </w:r>
    </w:p>
    <w:p w:rsidR="00CE20D1" w:rsidRPr="0051651D" w:rsidRDefault="00CE20D1" w:rsidP="00081D1D">
      <w:pPr>
        <w:ind w:right="5527"/>
        <w:jc w:val="both"/>
        <w:rPr>
          <w:color w:val="000000"/>
          <w:lang w:val="uk-UA"/>
        </w:rPr>
      </w:pPr>
    </w:p>
    <w:p w:rsidR="00CE20D1" w:rsidRPr="00233917" w:rsidRDefault="00CE20D1" w:rsidP="00081D1D">
      <w:pPr>
        <w:pStyle w:val="ListParagraph1"/>
        <w:shd w:val="clear" w:color="auto" w:fill="FFFFFF"/>
        <w:ind w:left="0"/>
        <w:jc w:val="both"/>
      </w:pPr>
      <w:r>
        <w:t xml:space="preserve">                 Відповідно  до підпункту 6 пункту «б» статті 33 Закону України «Про  місцеве самоврядування в Україні», на  виконання доручення голови Миколаївської облдержадміністрації від 11.10.2019 № 4936/05-60/3-13, рішення  виконавчого  комітету Шевченківської сільської ради від 23.11.2020 року № </w:t>
      </w:r>
      <w:r w:rsidRPr="00233917">
        <w:t>138  « Про створення  штабу із  з</w:t>
      </w:r>
      <w:r>
        <w:t xml:space="preserve">абезпечення </w:t>
      </w:r>
      <w:r w:rsidRPr="00233917">
        <w:t>безперебійної</w:t>
      </w:r>
      <w:r>
        <w:t xml:space="preserve">  </w:t>
      </w:r>
      <w:r w:rsidRPr="00233917">
        <w:t>роботи об</w:t>
      </w:r>
      <w:r>
        <w:t xml:space="preserve">’єктів життєдіяльності </w:t>
      </w:r>
      <w:r w:rsidRPr="00233917">
        <w:t xml:space="preserve">населення та                                                                                                 інфраструктури в </w:t>
      </w:r>
      <w:r>
        <w:t>осінньо-зимовий  період 2020-2021</w:t>
      </w:r>
      <w:r w:rsidRPr="00233917">
        <w:t>р.р.</w:t>
      </w:r>
      <w:r>
        <w:t xml:space="preserve"> </w:t>
      </w:r>
      <w:r w:rsidRPr="00233917">
        <w:t>на території Шевченківської</w:t>
      </w:r>
      <w:r>
        <w:t xml:space="preserve"> </w:t>
      </w:r>
      <w:r w:rsidRPr="00233917">
        <w:t>сільської</w:t>
      </w:r>
      <w:r>
        <w:t xml:space="preserve"> ради </w:t>
      </w:r>
      <w:r w:rsidRPr="00233917">
        <w:t>Віт</w:t>
      </w:r>
      <w:r>
        <w:t xml:space="preserve">овського району  Миколаївської </w:t>
      </w:r>
      <w:r w:rsidRPr="00233917">
        <w:t>області,</w:t>
      </w:r>
      <w:r>
        <w:t xml:space="preserve"> з  метою недопущення виникнення  надзвичайних ситуацій, координації дій підприємств, установ та організацій Шевченківської сільської ради щодо  організації  заходів із  забезпечення  безперебійної роботи об</w:t>
      </w:r>
      <w:r>
        <w:rPr>
          <w:rFonts w:ascii="Tahoma" w:hAnsi="Tahoma" w:cs="Tahoma"/>
        </w:rPr>
        <w:t>՚</w:t>
      </w:r>
      <w:r>
        <w:t>єктів життєдіяльності населення та  інфраструктури Шевченківської сільської ради у зимовий період 2021 року</w:t>
      </w:r>
      <w:r w:rsidRPr="00233917">
        <w:t xml:space="preserve">, </w:t>
      </w:r>
      <w:r w:rsidRPr="0051651D">
        <w:rPr>
          <w:color w:val="000000"/>
        </w:rPr>
        <w:t>виконком  сільської  ради</w:t>
      </w:r>
    </w:p>
    <w:p w:rsidR="00CE20D1" w:rsidRDefault="00CE20D1" w:rsidP="00081D1D">
      <w:pPr>
        <w:tabs>
          <w:tab w:val="left" w:pos="2715"/>
        </w:tabs>
        <w:ind w:right="-30"/>
        <w:jc w:val="center"/>
        <w:rPr>
          <w:color w:val="000000"/>
          <w:lang w:val="uk-UA"/>
        </w:rPr>
      </w:pPr>
    </w:p>
    <w:p w:rsidR="00CE20D1" w:rsidRDefault="00CE20D1" w:rsidP="00081D1D">
      <w:pPr>
        <w:tabs>
          <w:tab w:val="left" w:pos="2715"/>
        </w:tabs>
        <w:ind w:right="-30"/>
        <w:jc w:val="center"/>
        <w:rPr>
          <w:color w:val="000000"/>
          <w:lang w:val="uk-UA"/>
        </w:rPr>
      </w:pPr>
      <w:r w:rsidRPr="0051651D">
        <w:rPr>
          <w:color w:val="000000"/>
          <w:lang w:val="uk-UA"/>
        </w:rPr>
        <w:t>В И  Р  І  Ш  И  В :</w:t>
      </w:r>
    </w:p>
    <w:p w:rsidR="00CE20D1" w:rsidRPr="0051651D" w:rsidRDefault="00CE20D1" w:rsidP="00081D1D">
      <w:pPr>
        <w:tabs>
          <w:tab w:val="left" w:pos="2715"/>
        </w:tabs>
        <w:ind w:right="-30"/>
        <w:jc w:val="center"/>
        <w:rPr>
          <w:color w:val="000000"/>
          <w:lang w:val="uk-UA"/>
        </w:rPr>
      </w:pPr>
    </w:p>
    <w:p w:rsidR="00CE20D1" w:rsidRPr="0051651D" w:rsidRDefault="00CE20D1" w:rsidP="00081D1D">
      <w:pPr>
        <w:jc w:val="both"/>
        <w:rPr>
          <w:color w:val="000000"/>
          <w:lang w:val="uk-UA"/>
        </w:rPr>
      </w:pPr>
      <w:r w:rsidRPr="0051651D">
        <w:rPr>
          <w:color w:val="000000"/>
          <w:lang w:val="uk-UA"/>
        </w:rPr>
        <w:t xml:space="preserve">1.Затвердити  </w:t>
      </w:r>
      <w:r>
        <w:rPr>
          <w:color w:val="000000"/>
          <w:lang w:val="uk-UA"/>
        </w:rPr>
        <w:t>додатковий список спеціальної техніки для ліквідації  наслідків надзвичайних ситуацій, пов</w:t>
      </w:r>
      <w:r>
        <w:rPr>
          <w:rFonts w:ascii="Tahoma" w:hAnsi="Tahoma" w:cs="Tahoma"/>
          <w:color w:val="000000"/>
          <w:lang w:val="uk-UA"/>
        </w:rPr>
        <w:t>՚</w:t>
      </w:r>
      <w:r>
        <w:rPr>
          <w:color w:val="000000"/>
          <w:lang w:val="uk-UA"/>
        </w:rPr>
        <w:t xml:space="preserve">язаних із  погіршенням погодних  умов в зимовий період 2021 року в  с-щі Полігон та  інших населених пунктах, що  приєдналися до  </w:t>
      </w:r>
      <w:r>
        <w:rPr>
          <w:lang w:val="uk-UA"/>
        </w:rPr>
        <w:t>Шевченківської сільської ради,  що  додається.</w:t>
      </w: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</w:t>
      </w:r>
      <w:r w:rsidRPr="0051651D">
        <w:rPr>
          <w:color w:val="000000"/>
          <w:lang w:val="uk-UA"/>
        </w:rPr>
        <w:t xml:space="preserve">. Контроль за виконанням цього  рішення  </w:t>
      </w:r>
      <w:r>
        <w:rPr>
          <w:color w:val="000000"/>
          <w:lang w:val="uk-UA"/>
        </w:rPr>
        <w:t>залишаю за собою.</w:t>
      </w:r>
    </w:p>
    <w:p w:rsidR="00CE20D1" w:rsidRPr="0051651D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Pr="0051651D" w:rsidRDefault="00CE20D1" w:rsidP="00081D1D">
      <w:pPr>
        <w:ind w:right="-30"/>
        <w:jc w:val="both"/>
        <w:rPr>
          <w:color w:val="000000"/>
          <w:lang w:val="uk-UA"/>
        </w:rPr>
      </w:pPr>
      <w:r w:rsidRPr="0051651D">
        <w:rPr>
          <w:color w:val="000000"/>
          <w:lang w:val="uk-UA"/>
        </w:rPr>
        <w:t>Сільський голова                                                                 О.В. Пилипенко</w:t>
      </w: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Default="00CE20D1" w:rsidP="00081D1D">
      <w:pPr>
        <w:ind w:right="-30"/>
        <w:jc w:val="both"/>
        <w:rPr>
          <w:color w:val="000000"/>
          <w:lang w:val="uk-UA"/>
        </w:rPr>
      </w:pPr>
    </w:p>
    <w:p w:rsidR="00CE20D1" w:rsidRPr="00DB4540" w:rsidRDefault="00CE20D1" w:rsidP="00081D1D">
      <w:pPr>
        <w:ind w:right="-30"/>
        <w:jc w:val="right"/>
        <w:rPr>
          <w:color w:val="000000"/>
          <w:lang w:val="uk-UA"/>
        </w:rPr>
      </w:pPr>
      <w:r w:rsidRPr="00DB4540">
        <w:rPr>
          <w:color w:val="000000"/>
          <w:lang w:val="uk-UA"/>
        </w:rPr>
        <w:t>ДОДАТОК</w:t>
      </w:r>
    </w:p>
    <w:p w:rsidR="00CE20D1" w:rsidRDefault="00CE20D1" w:rsidP="00081D1D">
      <w:pPr>
        <w:ind w:right="-30"/>
        <w:jc w:val="right"/>
        <w:rPr>
          <w:color w:val="000000"/>
          <w:sz w:val="20"/>
          <w:szCs w:val="20"/>
          <w:lang w:val="uk-UA"/>
        </w:rPr>
      </w:pPr>
      <w:r w:rsidRPr="00DB4540">
        <w:rPr>
          <w:color w:val="000000"/>
          <w:sz w:val="20"/>
          <w:szCs w:val="20"/>
          <w:lang w:val="uk-UA"/>
        </w:rPr>
        <w:t>до рішення виконкому сільської ради</w:t>
      </w:r>
      <w:r>
        <w:rPr>
          <w:color w:val="000000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</w:t>
      </w:r>
      <w:r w:rsidRPr="00DB4540">
        <w:rPr>
          <w:color w:val="000000"/>
          <w:sz w:val="20"/>
          <w:szCs w:val="20"/>
          <w:lang w:val="uk-UA"/>
        </w:rPr>
        <w:t>від 12.02.2021 року № 184</w:t>
      </w:r>
    </w:p>
    <w:p w:rsidR="00CE20D1" w:rsidRDefault="00CE20D1" w:rsidP="00081D1D">
      <w:pPr>
        <w:ind w:right="-30"/>
        <w:jc w:val="center"/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t xml:space="preserve">ДОДАТКОВИЙ  СПИСОК </w:t>
      </w:r>
    </w:p>
    <w:p w:rsidR="00CE20D1" w:rsidRDefault="00CE20D1" w:rsidP="00081D1D">
      <w:pPr>
        <w:ind w:right="-30"/>
        <w:jc w:val="center"/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t>суб</w:t>
      </w:r>
      <w:r>
        <w:rPr>
          <w:rFonts w:ascii="Tahoma" w:hAnsi="Tahoma" w:cs="Tahoma"/>
          <w:color w:val="000000"/>
          <w:sz w:val="20"/>
          <w:szCs w:val="20"/>
          <w:lang w:val="uk-UA"/>
        </w:rPr>
        <w:t>՚</w:t>
      </w:r>
      <w:r>
        <w:rPr>
          <w:color w:val="000000"/>
          <w:sz w:val="20"/>
          <w:szCs w:val="20"/>
          <w:lang w:val="uk-UA"/>
        </w:rPr>
        <w:t>єктів господарювання, які мають спеціальну техніку (спеціальний транспорт)  для                                                      надання послуг протидії загрозам зимового періоду та ліквідації наслідків надзвичайних ситуацій, пов</w:t>
      </w:r>
      <w:r>
        <w:rPr>
          <w:rFonts w:ascii="Tahoma" w:hAnsi="Tahoma" w:cs="Tahoma"/>
          <w:color w:val="000000"/>
          <w:sz w:val="20"/>
          <w:szCs w:val="20"/>
          <w:lang w:val="uk-UA"/>
        </w:rPr>
        <w:t>՚</w:t>
      </w:r>
      <w:r>
        <w:rPr>
          <w:color w:val="000000"/>
          <w:sz w:val="20"/>
          <w:szCs w:val="20"/>
          <w:lang w:val="uk-UA"/>
        </w:rPr>
        <w:t>язаних із  погіршенням погодних умов на території Шевченківської сільської ради,                                                   станом на 12.02.2021 року</w:t>
      </w:r>
    </w:p>
    <w:tbl>
      <w:tblPr>
        <w:tblW w:w="1012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6"/>
        <w:gridCol w:w="1813"/>
        <w:gridCol w:w="1701"/>
        <w:gridCol w:w="1559"/>
        <w:gridCol w:w="765"/>
        <w:gridCol w:w="2023"/>
        <w:gridCol w:w="1809"/>
      </w:tblGrid>
      <w:tr w:rsidR="00CE20D1" w:rsidRPr="00BB7AEB" w:rsidTr="00EB4CAF">
        <w:tc>
          <w:tcPr>
            <w:tcW w:w="456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813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Назва підприємства</w:t>
            </w:r>
          </w:p>
        </w:tc>
        <w:tc>
          <w:tcPr>
            <w:tcW w:w="1701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ПІБ</w:t>
            </w:r>
          </w:p>
        </w:tc>
        <w:tc>
          <w:tcPr>
            <w:tcW w:w="1559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Назва техніки</w:t>
            </w:r>
          </w:p>
        </w:tc>
        <w:tc>
          <w:tcPr>
            <w:tcW w:w="765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B7AEB">
              <w:rPr>
                <w:color w:val="000000"/>
                <w:sz w:val="18"/>
                <w:szCs w:val="18"/>
                <w:lang w:val="uk-UA"/>
              </w:rPr>
              <w:t>Кількість одиниць техніки</w:t>
            </w:r>
          </w:p>
        </w:tc>
        <w:tc>
          <w:tcPr>
            <w:tcW w:w="2023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 xml:space="preserve">Місце знаходження </w:t>
            </w:r>
          </w:p>
        </w:tc>
        <w:tc>
          <w:tcPr>
            <w:tcW w:w="1809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Моб.телефон власника</w:t>
            </w:r>
          </w:p>
        </w:tc>
      </w:tr>
      <w:tr w:rsidR="00CE20D1" w:rsidRPr="00BB7AEB" w:rsidTr="00EB4CAF">
        <w:tc>
          <w:tcPr>
            <w:tcW w:w="456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81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ФОП</w:t>
            </w:r>
          </w:p>
        </w:tc>
        <w:tc>
          <w:tcPr>
            <w:tcW w:w="1701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Тодерич                              Георгій               Георгійович</w:t>
            </w:r>
          </w:p>
        </w:tc>
        <w:tc>
          <w:tcPr>
            <w:tcW w:w="155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ЮМЗ-6                   двигун Д-240</w:t>
            </w:r>
          </w:p>
        </w:tc>
        <w:tc>
          <w:tcPr>
            <w:tcW w:w="765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2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с.Новокиївка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   </w:t>
            </w:r>
            <w:r w:rsidRPr="00BB7AEB">
              <w:rPr>
                <w:color w:val="000000"/>
                <w:sz w:val="20"/>
                <w:szCs w:val="20"/>
                <w:lang w:val="uk-UA"/>
              </w:rPr>
              <w:t>с.Богородицьке</w:t>
            </w:r>
          </w:p>
        </w:tc>
        <w:tc>
          <w:tcPr>
            <w:tcW w:w="180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0662188777</w:t>
            </w:r>
          </w:p>
        </w:tc>
      </w:tr>
      <w:tr w:rsidR="00CE20D1" w:rsidRPr="00BB7AEB" w:rsidTr="00EB4CAF">
        <w:tc>
          <w:tcPr>
            <w:tcW w:w="456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81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ФОП</w:t>
            </w:r>
          </w:p>
        </w:tc>
        <w:tc>
          <w:tcPr>
            <w:tcW w:w="1701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Мельник Володимир Мефодійович</w:t>
            </w:r>
          </w:p>
        </w:tc>
        <w:tc>
          <w:tcPr>
            <w:tcW w:w="155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МТЗ-82                        двигун Д-240</w:t>
            </w:r>
          </w:p>
        </w:tc>
        <w:tc>
          <w:tcPr>
            <w:tcW w:w="765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2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с.Миколаївське</w:t>
            </w:r>
          </w:p>
        </w:tc>
        <w:tc>
          <w:tcPr>
            <w:tcW w:w="180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0500802023</w:t>
            </w:r>
          </w:p>
        </w:tc>
      </w:tr>
      <w:tr w:rsidR="00CE20D1" w:rsidRPr="00BB7AEB" w:rsidTr="00EB4CAF">
        <w:tc>
          <w:tcPr>
            <w:tcW w:w="456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81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ПП Макс-Агро М</w:t>
            </w:r>
          </w:p>
        </w:tc>
        <w:tc>
          <w:tcPr>
            <w:tcW w:w="1701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Мулик                        Сергій Володимирович</w:t>
            </w:r>
          </w:p>
        </w:tc>
        <w:tc>
          <w:tcPr>
            <w:tcW w:w="155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</w:rPr>
            </w:pPr>
            <w:r w:rsidRPr="00BB7AEB">
              <w:rPr>
                <w:color w:val="000000"/>
                <w:sz w:val="20"/>
                <w:szCs w:val="20"/>
                <w:lang w:val="en-US"/>
              </w:rPr>
              <w:t xml:space="preserve">John Deer </w:t>
            </w:r>
            <w:r w:rsidRPr="00BB7AEB">
              <w:rPr>
                <w:color w:val="000000"/>
                <w:sz w:val="20"/>
                <w:szCs w:val="20"/>
              </w:rPr>
              <w:t>двигун 8.1</w:t>
            </w:r>
          </w:p>
        </w:tc>
        <w:tc>
          <w:tcPr>
            <w:tcW w:w="765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2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с-ще Центральне</w:t>
            </w:r>
          </w:p>
        </w:tc>
        <w:tc>
          <w:tcPr>
            <w:tcW w:w="180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0958295273</w:t>
            </w:r>
          </w:p>
        </w:tc>
      </w:tr>
      <w:tr w:rsidR="00CE20D1" w:rsidRPr="00BB7AEB" w:rsidTr="00EB4CAF">
        <w:tc>
          <w:tcPr>
            <w:tcW w:w="456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81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ПОСП «Свобода»</w:t>
            </w:r>
          </w:p>
        </w:tc>
        <w:tc>
          <w:tcPr>
            <w:tcW w:w="1701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Гошва                             Степан Дмитрович</w:t>
            </w:r>
          </w:p>
        </w:tc>
        <w:tc>
          <w:tcPr>
            <w:tcW w:w="155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МТЗ-80 двигун Д-40; ДТ-75               двигун А-41</w:t>
            </w:r>
          </w:p>
        </w:tc>
        <w:tc>
          <w:tcPr>
            <w:tcW w:w="765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2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с.Вавилове</w:t>
            </w:r>
          </w:p>
        </w:tc>
        <w:tc>
          <w:tcPr>
            <w:tcW w:w="180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0501748557</w:t>
            </w:r>
          </w:p>
        </w:tc>
      </w:tr>
      <w:tr w:rsidR="00CE20D1" w:rsidRPr="00BB7AEB" w:rsidTr="00EB4CAF">
        <w:tc>
          <w:tcPr>
            <w:tcW w:w="456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81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ФОП</w:t>
            </w:r>
          </w:p>
        </w:tc>
        <w:tc>
          <w:tcPr>
            <w:tcW w:w="1701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Бойко                                        Юрій Андрійович</w:t>
            </w:r>
          </w:p>
        </w:tc>
        <w:tc>
          <w:tcPr>
            <w:tcW w:w="155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МТЗ-80                       двигун Д-40</w:t>
            </w:r>
          </w:p>
        </w:tc>
        <w:tc>
          <w:tcPr>
            <w:tcW w:w="765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2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с-ще Знам</w:t>
            </w:r>
            <w:r w:rsidRPr="00BB7AEB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՚</w:t>
            </w:r>
            <w:r w:rsidRPr="00BB7AEB">
              <w:rPr>
                <w:color w:val="000000"/>
                <w:sz w:val="20"/>
                <w:szCs w:val="20"/>
                <w:lang w:val="uk-UA"/>
              </w:rPr>
              <w:t>янка</w:t>
            </w:r>
          </w:p>
        </w:tc>
        <w:tc>
          <w:tcPr>
            <w:tcW w:w="180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0509249276</w:t>
            </w:r>
          </w:p>
        </w:tc>
      </w:tr>
      <w:tr w:rsidR="00CE20D1" w:rsidRPr="00BB7AEB" w:rsidTr="00EB4CAF">
        <w:tc>
          <w:tcPr>
            <w:tcW w:w="456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81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ФОП</w:t>
            </w:r>
          </w:p>
        </w:tc>
        <w:tc>
          <w:tcPr>
            <w:tcW w:w="1701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Згурський                  Павло Анатолійович</w:t>
            </w:r>
          </w:p>
        </w:tc>
        <w:tc>
          <w:tcPr>
            <w:tcW w:w="155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Трактор гусеничний                           Т-150 двигун</w:t>
            </w:r>
          </w:p>
        </w:tc>
        <w:tc>
          <w:tcPr>
            <w:tcW w:w="765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2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с-ще  Любомирівка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  </w:t>
            </w:r>
            <w:r w:rsidRPr="00BB7AEB">
              <w:rPr>
                <w:color w:val="000000"/>
                <w:sz w:val="20"/>
                <w:szCs w:val="20"/>
                <w:lang w:val="uk-UA"/>
              </w:rPr>
              <w:t>с.Новогригорівка</w:t>
            </w:r>
          </w:p>
        </w:tc>
        <w:tc>
          <w:tcPr>
            <w:tcW w:w="180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0962449667</w:t>
            </w:r>
          </w:p>
        </w:tc>
      </w:tr>
      <w:tr w:rsidR="00CE20D1" w:rsidRPr="00BB7AEB" w:rsidTr="00EB4CAF">
        <w:trPr>
          <w:trHeight w:val="1541"/>
        </w:trPr>
        <w:tc>
          <w:tcPr>
            <w:tcW w:w="456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81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ЖКП «Мрія-Т</w:t>
            </w:r>
          </w:p>
        </w:tc>
        <w:tc>
          <w:tcPr>
            <w:tcW w:w="1701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Голік                              Алла Іванівна</w:t>
            </w:r>
          </w:p>
        </w:tc>
        <w:tc>
          <w:tcPr>
            <w:tcW w:w="155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Екскаватор колісний                                       ЕО-2621,                      В-31989                              Двигун                            ДТ-240                              4940 см³</w:t>
            </w:r>
          </w:p>
        </w:tc>
        <w:tc>
          <w:tcPr>
            <w:tcW w:w="765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2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с-ще Полігон</w:t>
            </w:r>
          </w:p>
        </w:tc>
        <w:tc>
          <w:tcPr>
            <w:tcW w:w="180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0938532347</w:t>
            </w:r>
          </w:p>
        </w:tc>
      </w:tr>
      <w:tr w:rsidR="00CE20D1" w:rsidRPr="00BB7AEB" w:rsidTr="00EB4CAF">
        <w:trPr>
          <w:trHeight w:val="625"/>
        </w:trPr>
        <w:tc>
          <w:tcPr>
            <w:tcW w:w="456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81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ЖКП «Мрія-Т</w:t>
            </w:r>
          </w:p>
        </w:tc>
        <w:tc>
          <w:tcPr>
            <w:tcW w:w="1701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Голік                              Алла Іванівна</w:t>
            </w:r>
          </w:p>
        </w:tc>
        <w:tc>
          <w:tcPr>
            <w:tcW w:w="155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ЮМЗ-6     двигун Д-40</w:t>
            </w:r>
          </w:p>
        </w:tc>
        <w:tc>
          <w:tcPr>
            <w:tcW w:w="765" w:type="dxa"/>
          </w:tcPr>
          <w:p w:rsidR="00CE20D1" w:rsidRPr="00BB7AEB" w:rsidRDefault="00CE20D1" w:rsidP="00EB4CAF">
            <w:pPr>
              <w:ind w:right="-3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23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  <w:r w:rsidRPr="00BB7AEB">
              <w:rPr>
                <w:color w:val="000000"/>
                <w:sz w:val="20"/>
                <w:szCs w:val="20"/>
                <w:lang w:val="uk-UA"/>
              </w:rPr>
              <w:t>с-ще Полігон</w:t>
            </w:r>
          </w:p>
        </w:tc>
        <w:tc>
          <w:tcPr>
            <w:tcW w:w="1809" w:type="dxa"/>
          </w:tcPr>
          <w:p w:rsidR="00CE20D1" w:rsidRPr="00BB7AEB" w:rsidRDefault="00CE20D1" w:rsidP="00EB4CAF">
            <w:pPr>
              <w:ind w:right="-30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CE20D1" w:rsidRDefault="00CE20D1" w:rsidP="00081D1D">
      <w:pPr>
        <w:ind w:right="-30"/>
        <w:jc w:val="center"/>
        <w:rPr>
          <w:color w:val="000000"/>
          <w:sz w:val="20"/>
          <w:szCs w:val="20"/>
          <w:lang w:val="uk-UA"/>
        </w:rPr>
      </w:pPr>
    </w:p>
    <w:p w:rsidR="00CE20D1" w:rsidRPr="000C5153" w:rsidRDefault="00CE20D1" w:rsidP="00081D1D">
      <w:pPr>
        <w:ind w:right="-30"/>
        <w:jc w:val="center"/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t>________________________________________</w:t>
      </w:r>
    </w:p>
    <w:p w:rsidR="00CE20D1" w:rsidRPr="00C52EA2" w:rsidRDefault="00CE20D1" w:rsidP="00983C94">
      <w:pPr>
        <w:tabs>
          <w:tab w:val="left" w:pos="688"/>
        </w:tabs>
        <w:rPr>
          <w:lang w:val="uk-UA"/>
        </w:rPr>
      </w:pPr>
    </w:p>
    <w:sectPr w:rsidR="00CE20D1" w:rsidRPr="00C52EA2" w:rsidSect="006C2EC1">
      <w:pgSz w:w="11906" w:h="16838"/>
      <w:pgMar w:top="993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  <w:rPr>
        <w:rFonts w:cs="Times New Roman"/>
      </w:rPr>
    </w:lvl>
  </w:abstractNum>
  <w:abstractNum w:abstractNumId="1">
    <w:nsid w:val="77652B4E"/>
    <w:multiLevelType w:val="hybridMultilevel"/>
    <w:tmpl w:val="2B84DE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5C53E5"/>
    <w:multiLevelType w:val="hybridMultilevel"/>
    <w:tmpl w:val="8C5E717A"/>
    <w:lvl w:ilvl="0" w:tplc="6862E6C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441B"/>
    <w:rsid w:val="00001101"/>
    <w:rsid w:val="000116D0"/>
    <w:rsid w:val="00015FA1"/>
    <w:rsid w:val="00017520"/>
    <w:rsid w:val="000304C3"/>
    <w:rsid w:val="00037EA8"/>
    <w:rsid w:val="00081D1D"/>
    <w:rsid w:val="00084375"/>
    <w:rsid w:val="000A107F"/>
    <w:rsid w:val="000C5153"/>
    <w:rsid w:val="000E2831"/>
    <w:rsid w:val="00107CF6"/>
    <w:rsid w:val="00127ABE"/>
    <w:rsid w:val="00152578"/>
    <w:rsid w:val="00154A77"/>
    <w:rsid w:val="00184D1E"/>
    <w:rsid w:val="001931DA"/>
    <w:rsid w:val="001C1B79"/>
    <w:rsid w:val="001E0CAD"/>
    <w:rsid w:val="001F0EB4"/>
    <w:rsid w:val="001F23A9"/>
    <w:rsid w:val="00225A0A"/>
    <w:rsid w:val="002306F7"/>
    <w:rsid w:val="00233917"/>
    <w:rsid w:val="002540C6"/>
    <w:rsid w:val="002E02F4"/>
    <w:rsid w:val="002F4394"/>
    <w:rsid w:val="0033637D"/>
    <w:rsid w:val="003454CD"/>
    <w:rsid w:val="003537D9"/>
    <w:rsid w:val="003B6CEE"/>
    <w:rsid w:val="00430E7F"/>
    <w:rsid w:val="00444C3F"/>
    <w:rsid w:val="00467D7E"/>
    <w:rsid w:val="00472F82"/>
    <w:rsid w:val="004D6CC1"/>
    <w:rsid w:val="004E015F"/>
    <w:rsid w:val="004F554D"/>
    <w:rsid w:val="0051651D"/>
    <w:rsid w:val="00542BA2"/>
    <w:rsid w:val="00556F59"/>
    <w:rsid w:val="00566496"/>
    <w:rsid w:val="00571798"/>
    <w:rsid w:val="00597F87"/>
    <w:rsid w:val="005C75ED"/>
    <w:rsid w:val="005D027C"/>
    <w:rsid w:val="005D278C"/>
    <w:rsid w:val="00667E4B"/>
    <w:rsid w:val="006C2D8E"/>
    <w:rsid w:val="006C2EC1"/>
    <w:rsid w:val="006F7293"/>
    <w:rsid w:val="007057F0"/>
    <w:rsid w:val="00717A71"/>
    <w:rsid w:val="00795BDC"/>
    <w:rsid w:val="007A0942"/>
    <w:rsid w:val="007F5A0C"/>
    <w:rsid w:val="00807D7C"/>
    <w:rsid w:val="00835F51"/>
    <w:rsid w:val="00850401"/>
    <w:rsid w:val="00853DB2"/>
    <w:rsid w:val="00887078"/>
    <w:rsid w:val="008A5370"/>
    <w:rsid w:val="009029EC"/>
    <w:rsid w:val="009443A6"/>
    <w:rsid w:val="009457F8"/>
    <w:rsid w:val="00983C94"/>
    <w:rsid w:val="009B5035"/>
    <w:rsid w:val="009B6D3A"/>
    <w:rsid w:val="009D4AA0"/>
    <w:rsid w:val="009E1C94"/>
    <w:rsid w:val="00A22913"/>
    <w:rsid w:val="00A63B42"/>
    <w:rsid w:val="00A82FBD"/>
    <w:rsid w:val="00A85B32"/>
    <w:rsid w:val="00A90015"/>
    <w:rsid w:val="00AA5FEA"/>
    <w:rsid w:val="00AC0F04"/>
    <w:rsid w:val="00AD39B0"/>
    <w:rsid w:val="00AF4308"/>
    <w:rsid w:val="00B07BEE"/>
    <w:rsid w:val="00B44030"/>
    <w:rsid w:val="00B60CAB"/>
    <w:rsid w:val="00B66720"/>
    <w:rsid w:val="00B8309D"/>
    <w:rsid w:val="00B9441B"/>
    <w:rsid w:val="00BA54E8"/>
    <w:rsid w:val="00BB7AEB"/>
    <w:rsid w:val="00BD2C3F"/>
    <w:rsid w:val="00C15322"/>
    <w:rsid w:val="00C33AAF"/>
    <w:rsid w:val="00C35117"/>
    <w:rsid w:val="00C52EA2"/>
    <w:rsid w:val="00CE20D1"/>
    <w:rsid w:val="00D2049C"/>
    <w:rsid w:val="00D2306B"/>
    <w:rsid w:val="00D64A06"/>
    <w:rsid w:val="00D72751"/>
    <w:rsid w:val="00D76DB4"/>
    <w:rsid w:val="00DB160F"/>
    <w:rsid w:val="00DB4540"/>
    <w:rsid w:val="00DD4A61"/>
    <w:rsid w:val="00E03CA2"/>
    <w:rsid w:val="00E37341"/>
    <w:rsid w:val="00E6497B"/>
    <w:rsid w:val="00E65FC3"/>
    <w:rsid w:val="00E66A1B"/>
    <w:rsid w:val="00EB4CAF"/>
    <w:rsid w:val="00EB563A"/>
    <w:rsid w:val="00F00EC3"/>
    <w:rsid w:val="00F55329"/>
    <w:rsid w:val="00FA1F41"/>
    <w:rsid w:val="00FC7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A0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B6D3A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AA0"/>
    <w:rPr>
      <w:rFonts w:ascii="Times New Roman" w:hAnsi="Times New Roman" w:cs="Times New Roman"/>
      <w:sz w:val="2"/>
    </w:rPr>
  </w:style>
  <w:style w:type="paragraph" w:styleId="ListParagraph">
    <w:name w:val="List Paragraph"/>
    <w:basedOn w:val="Normal"/>
    <w:uiPriority w:val="99"/>
    <w:qFormat/>
    <w:rsid w:val="00887078"/>
    <w:pPr>
      <w:ind w:left="708"/>
    </w:pPr>
  </w:style>
  <w:style w:type="table" w:styleId="TableGrid">
    <w:name w:val="Table Grid"/>
    <w:basedOn w:val="TableNormal"/>
    <w:uiPriority w:val="99"/>
    <w:locked/>
    <w:rsid w:val="00983C94"/>
    <w:pPr>
      <w:jc w:val="both"/>
    </w:pPr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99"/>
    <w:rsid w:val="00081D1D"/>
    <w:pPr>
      <w:ind w:left="720"/>
      <w:contextualSpacing/>
    </w:pPr>
    <w:rPr>
      <w:rFonts w:eastAsia="Calibri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52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331</TotalTime>
  <Pages>4</Pages>
  <Words>1266</Words>
  <Characters>7220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2021-02-12T05:14:00Z</cp:lastPrinted>
  <dcterms:created xsi:type="dcterms:W3CDTF">2012-02-21T09:40:00Z</dcterms:created>
  <dcterms:modified xsi:type="dcterms:W3CDTF">2021-07-02T10:24:00Z</dcterms:modified>
</cp:coreProperties>
</file>