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57" w:rsidRDefault="00113157" w:rsidP="00113157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01D6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113157" w:rsidRDefault="00113157" w:rsidP="00113157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 № 9 від 23.12.2016 року</w:t>
      </w:r>
    </w:p>
    <w:p w:rsidR="00113157" w:rsidRDefault="00113157" w:rsidP="00113157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 сесії 8 скликання Мостівської сільської ради</w:t>
      </w:r>
    </w:p>
    <w:p w:rsidR="00113157" w:rsidRDefault="00113157" w:rsidP="00113157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13157" w:rsidRDefault="00113157" w:rsidP="00113157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13157" w:rsidRDefault="00113157" w:rsidP="00113157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13157" w:rsidRPr="009701D6" w:rsidRDefault="00113157" w:rsidP="0011315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1D6">
        <w:rPr>
          <w:rFonts w:ascii="Times New Roman" w:hAnsi="Times New Roman" w:cs="Times New Roman"/>
          <w:b/>
          <w:sz w:val="24"/>
          <w:szCs w:val="24"/>
          <w:lang w:val="uk-UA"/>
        </w:rPr>
        <w:t>План заходів з реорганізації</w:t>
      </w:r>
    </w:p>
    <w:p w:rsidR="00113157" w:rsidRDefault="00113157" w:rsidP="0011315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Сухобалківської та </w:t>
      </w:r>
      <w:proofErr w:type="spellStart"/>
      <w:r w:rsidRPr="009701D6">
        <w:rPr>
          <w:rFonts w:ascii="Times New Roman" w:hAnsi="Times New Roman" w:cs="Times New Roman"/>
          <w:b/>
          <w:sz w:val="24"/>
          <w:szCs w:val="24"/>
          <w:lang w:val="uk-UA"/>
        </w:rPr>
        <w:t>Олександрівської</w:t>
      </w:r>
      <w:proofErr w:type="spellEnd"/>
      <w:r w:rsidRPr="009701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сільських рад</w:t>
      </w:r>
    </w:p>
    <w:p w:rsidR="00113157" w:rsidRDefault="00113157" w:rsidP="0011315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3157" w:rsidRDefault="00113157" w:rsidP="0011315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6"/>
        <w:gridCol w:w="5362"/>
        <w:gridCol w:w="1823"/>
        <w:gridCol w:w="1740"/>
      </w:tblGrid>
      <w:tr w:rsidR="00113157" w:rsidTr="008A1F98">
        <w:tc>
          <w:tcPr>
            <w:tcW w:w="668" w:type="dxa"/>
          </w:tcPr>
          <w:p w:rsidR="00113157" w:rsidRPr="009701D6" w:rsidRDefault="00113157" w:rsidP="008A1F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97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6138" w:type="dxa"/>
          </w:tcPr>
          <w:p w:rsidR="00113157" w:rsidRPr="009701D6" w:rsidRDefault="00113157" w:rsidP="008A1F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а х о д и</w:t>
            </w:r>
          </w:p>
        </w:tc>
        <w:tc>
          <w:tcPr>
            <w:tcW w:w="1823" w:type="dxa"/>
          </w:tcPr>
          <w:p w:rsidR="00113157" w:rsidRPr="009701D6" w:rsidRDefault="00113157" w:rsidP="008A1F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</w:t>
            </w:r>
          </w:p>
        </w:tc>
        <w:tc>
          <w:tcPr>
            <w:tcW w:w="1793" w:type="dxa"/>
          </w:tcPr>
          <w:p w:rsidR="00113157" w:rsidRPr="009701D6" w:rsidRDefault="00113157" w:rsidP="008A1F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01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Виконавець</w:t>
            </w:r>
          </w:p>
        </w:tc>
      </w:tr>
      <w:tr w:rsidR="00113157" w:rsidRPr="00505C43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Персональне  (під розписку) попередження працівників Сухобалківської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Мостівської сільських рад, які будуть працевлаштовані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раді, про зміну істотних умов праці (ч.3 ст. 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України)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ніж за 2 місяці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Голови комісій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Делі Г.В.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113157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138" w:type="dxa"/>
          </w:tcPr>
          <w:p w:rsidR="00113157" w:rsidRPr="009701D6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Персональне (під розписку) попередження працівників Сухобалківської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сільських рад, яких планується вивільнити у зв</w:t>
            </w:r>
            <w:r w:rsidRPr="00970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язку із скороченням штату, про скорочення чисельності (штату) працівників та наступне вивільнення  (п.1 ст.40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України, ст.. 49²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України)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ніж за 2 місяці до дати фактичного вивільнення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Голови комісій Делі Г.В.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113157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Гривнак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А.С.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Лисенко О.М.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А.І.</w:t>
            </w:r>
          </w:p>
        </w:tc>
      </w:tr>
      <w:tr w:rsidR="00113157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складання передавального акта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Лисенко О.М.</w:t>
            </w:r>
          </w:p>
        </w:tc>
      </w:tr>
      <w:tr w:rsidR="00113157" w:rsidRPr="002A3B7F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заходів щодо інвентаризації всього майна, активів, зобов</w:t>
            </w:r>
            <w:r w:rsidRPr="00377B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язань Сухобалківської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сільських рад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Гривнак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А.С.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Лисенко О.М.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А.І.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Гавриленко Л.В.</w:t>
            </w:r>
          </w:p>
        </w:tc>
      </w:tr>
      <w:tr w:rsidR="00113157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 документації: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архівних установ (документації, яка передбачає архівне зберігання);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-Мостівськіій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(документації, яка а є значення в подальшій роботі Мостівської сільської ради)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складання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передавального акта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Гавриленко Л.В.</w:t>
            </w:r>
          </w:p>
        </w:tc>
      </w:tr>
      <w:tr w:rsidR="00113157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Складання передавального акта та передача майна Сухобалківської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сільських рад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складання передавального акта. Після проведення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інвентаризації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Лисенко О.М.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Гривнак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А.С.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Гавриленко Л.В.</w:t>
            </w:r>
          </w:p>
        </w:tc>
      </w:tr>
      <w:tr w:rsidR="00113157" w:rsidRPr="002A3B7F" w:rsidTr="008A1F98">
        <w:tc>
          <w:tcPr>
            <w:tcW w:w="66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6138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Мостівському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сільському голові про звернення до державного реєстратора з заявою про проведення державної реєстрації припинення Сухобалківської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сільських рад</w:t>
            </w:r>
          </w:p>
        </w:tc>
        <w:tc>
          <w:tcPr>
            <w:tcW w:w="182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1793" w:type="dxa"/>
          </w:tcPr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Голови комісій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Делі Г.В.</w:t>
            </w:r>
          </w:p>
          <w:p w:rsidR="00113157" w:rsidRDefault="00113157" w:rsidP="008A1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</w:tc>
      </w:tr>
    </w:tbl>
    <w:p w:rsidR="00113157" w:rsidRPr="009701D6" w:rsidRDefault="00113157" w:rsidP="001131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13157" w:rsidRPr="009701D6" w:rsidRDefault="00113157" w:rsidP="00113157">
      <w:pPr>
        <w:pStyle w:val="a3"/>
        <w:rPr>
          <w:b/>
          <w:sz w:val="24"/>
          <w:szCs w:val="24"/>
          <w:lang w:val="uk-UA"/>
        </w:rPr>
      </w:pPr>
    </w:p>
    <w:p w:rsidR="00113157" w:rsidRPr="00A167D2" w:rsidRDefault="00113157" w:rsidP="001131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167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Pr="00A167D2">
        <w:rPr>
          <w:rFonts w:ascii="Times New Roman" w:hAnsi="Times New Roman" w:cs="Times New Roman"/>
          <w:sz w:val="24"/>
          <w:szCs w:val="24"/>
          <w:lang w:val="uk-UA"/>
        </w:rPr>
        <w:t>Секретар ради                                            Т.Д.Радчук</w:t>
      </w:r>
    </w:p>
    <w:p w:rsidR="00113157" w:rsidRPr="00A167D2" w:rsidRDefault="00113157" w:rsidP="001131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13157" w:rsidRPr="00A167D2" w:rsidRDefault="00113157" w:rsidP="0011315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13157" w:rsidRDefault="00113157" w:rsidP="00113157">
      <w:pPr>
        <w:pStyle w:val="a3"/>
        <w:rPr>
          <w:lang w:val="uk-UA"/>
        </w:rPr>
      </w:pPr>
    </w:p>
    <w:p w:rsidR="00113157" w:rsidRDefault="00113157" w:rsidP="00113157">
      <w:pPr>
        <w:pStyle w:val="a3"/>
        <w:rPr>
          <w:lang w:val="uk-UA"/>
        </w:rPr>
      </w:pPr>
    </w:p>
    <w:p w:rsidR="00113157" w:rsidRDefault="00113157" w:rsidP="00113157">
      <w:pPr>
        <w:pStyle w:val="a3"/>
        <w:rPr>
          <w:lang w:val="uk-UA"/>
        </w:rPr>
      </w:pPr>
    </w:p>
    <w:p w:rsidR="00113157" w:rsidRDefault="00113157" w:rsidP="00113157">
      <w:pPr>
        <w:pStyle w:val="a3"/>
        <w:rPr>
          <w:lang w:val="uk-UA"/>
        </w:rPr>
      </w:pPr>
    </w:p>
    <w:p w:rsidR="00113157" w:rsidRDefault="00113157" w:rsidP="00113157">
      <w:pPr>
        <w:pStyle w:val="a3"/>
        <w:rPr>
          <w:lang w:val="uk-UA"/>
        </w:rPr>
      </w:pPr>
    </w:p>
    <w:p w:rsidR="00113157" w:rsidRDefault="00113157" w:rsidP="00113157">
      <w:pPr>
        <w:pStyle w:val="a3"/>
        <w:rPr>
          <w:lang w:val="uk-UA"/>
        </w:rPr>
      </w:pPr>
    </w:p>
    <w:p w:rsidR="001C0D47" w:rsidRDefault="001C0D47">
      <w:bookmarkStart w:id="0" w:name="_GoBack"/>
      <w:bookmarkEnd w:id="0"/>
    </w:p>
    <w:sectPr w:rsidR="001C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57"/>
    <w:rsid w:val="00113157"/>
    <w:rsid w:val="001C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157"/>
    <w:pPr>
      <w:spacing w:after="0" w:line="240" w:lineRule="auto"/>
    </w:pPr>
  </w:style>
  <w:style w:type="table" w:styleId="a4">
    <w:name w:val="Table Grid"/>
    <w:basedOn w:val="a1"/>
    <w:uiPriority w:val="59"/>
    <w:rsid w:val="00113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157"/>
    <w:pPr>
      <w:spacing w:after="0" w:line="240" w:lineRule="auto"/>
    </w:pPr>
  </w:style>
  <w:style w:type="table" w:styleId="a4">
    <w:name w:val="Table Grid"/>
    <w:basedOn w:val="a1"/>
    <w:uiPriority w:val="59"/>
    <w:rsid w:val="00113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2017-05-31T11:26:00Z</dcterms:created>
  <dcterms:modified xsi:type="dcterms:W3CDTF">2017-05-31T11:26:00Z</dcterms:modified>
</cp:coreProperties>
</file>