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093" w:rsidRDefault="00734093" w:rsidP="00734093">
      <w:pPr>
        <w:rPr>
          <w:sz w:val="28"/>
          <w:szCs w:val="28"/>
        </w:rPr>
      </w:pPr>
      <w:r w:rsidRPr="00F24077">
        <w:rPr>
          <w:noProof/>
          <w:color w:val="000000"/>
          <w:sz w:val="32"/>
          <w:szCs w:val="32"/>
          <w:lang w:eastAsia="ru-RU"/>
        </w:rPr>
        <w:t xml:space="preserve">                                            </w:t>
      </w:r>
      <w:r>
        <w:rPr>
          <w:noProof/>
          <w:color w:val="000000"/>
          <w:sz w:val="32"/>
          <w:szCs w:val="32"/>
          <w:lang w:eastAsia="ru-RU"/>
        </w:rPr>
        <w:t xml:space="preserve">   </w:t>
      </w:r>
      <w:r w:rsidRPr="00F24077">
        <w:rPr>
          <w:noProof/>
          <w:color w:val="000000"/>
          <w:sz w:val="32"/>
          <w:szCs w:val="32"/>
          <w:lang w:eastAsia="ru-RU"/>
        </w:rPr>
        <w:t xml:space="preserve">   </w:t>
      </w:r>
      <w:r w:rsidRPr="00762AD6">
        <w:rPr>
          <w:noProof/>
          <w:sz w:val="28"/>
          <w:szCs w:val="28"/>
          <w:lang w:val="ru-RU" w:eastAsia="ru-RU"/>
        </w:rPr>
        <w:drawing>
          <wp:inline distT="0" distB="0" distL="0" distR="0" wp14:anchorId="41C1E2FB" wp14:editId="462D8F00">
            <wp:extent cx="971550" cy="6096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30000" contrast="54000"/>
                      <a:grayscl/>
                      <a:biLevel thresh="50000"/>
                    </a:blip>
                    <a:srcRect l="13747" t="15694" r="13747" b="12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093" w:rsidRPr="00F24077" w:rsidRDefault="00734093" w:rsidP="0073409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4077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734093" w:rsidRPr="00F24077" w:rsidRDefault="00734093" w:rsidP="0073409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24077">
        <w:rPr>
          <w:rFonts w:ascii="Times New Roman" w:hAnsi="Times New Roman" w:cs="Times New Roman"/>
          <w:b/>
          <w:sz w:val="24"/>
          <w:szCs w:val="24"/>
          <w:lang w:val="uk-UA"/>
        </w:rPr>
        <w:t>Миколаївська область</w:t>
      </w:r>
    </w:p>
    <w:p w:rsidR="00734093" w:rsidRDefault="00734093" w:rsidP="0073409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Доманівський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</w:t>
      </w:r>
    </w:p>
    <w:p w:rsidR="00734093" w:rsidRPr="00F24077" w:rsidRDefault="00734093" w:rsidP="00734093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F24077">
        <w:rPr>
          <w:rFonts w:ascii="Times New Roman" w:hAnsi="Times New Roman" w:cs="Times New Roman"/>
          <w:b/>
          <w:sz w:val="24"/>
          <w:szCs w:val="24"/>
          <w:lang w:val="uk-UA"/>
        </w:rPr>
        <w:t>Мостівська</w:t>
      </w:r>
      <w:proofErr w:type="spellEnd"/>
      <w:r w:rsidRPr="00F240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</w:p>
    <w:p w:rsidR="00734093" w:rsidRDefault="00734093" w:rsidP="00734093">
      <w:pPr>
        <w:ind w:left="360"/>
        <w:jc w:val="center"/>
        <w:rPr>
          <w:b/>
        </w:rPr>
      </w:pPr>
      <w:r>
        <w:t xml:space="preserve">---------------------------------------------------------------------------------------------------------------                                                     </w:t>
      </w:r>
      <w:r>
        <w:rPr>
          <w:b/>
        </w:rPr>
        <w:t xml:space="preserve">   РІШЕННЯ</w:t>
      </w:r>
    </w:p>
    <w:p w:rsidR="00734093" w:rsidRDefault="00734093" w:rsidP="00734093">
      <w:pPr>
        <w:ind w:left="360"/>
        <w:jc w:val="center"/>
        <w:rPr>
          <w:b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  6 січня 2017 року       №   12                                               ІІ сесія 8 скликання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Про обрання заступника голови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з питань діяльності виконавчих органів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до ч. 4 статті 10 Закону України «Про службу в органах місцевого самоврядування», Закону України «Про місцеве самоврядування в Україні», Постанови Кабінету Міністрів України від 20.04.2016 року № 306 «Про затвердження порядку присвоєння рангів державним службовцям», сільська рада 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ВИРІШИЛА: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Обрати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Пастушенко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Світлану Георгіївну заступником сільського голови з питань діяльності виконавчих органів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Мостівської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2. Залишити 7 ранг посадової особи місцевого самоврядування.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Контроль за виконанням даного рішення покласти на постійну комісію з питань прав людини, законності, правопорядку, депутатської діяльності, етики, освіти, фізичного виховання, культури, охорони здоров</w:t>
      </w:r>
      <w:r w:rsidRPr="00893E4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я та соціальної політики.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Pr="00893E41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Сільський голова                                         Н.В.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Бабанська</w:t>
      </w:r>
      <w:proofErr w:type="spellEnd"/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З оригіналом «згідно»</w:t>
      </w:r>
    </w:p>
    <w:p w:rsidR="00734093" w:rsidRDefault="00734093" w:rsidP="00734093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секретар сільської ради                                       Т.Д.Радчук</w:t>
      </w:r>
    </w:p>
    <w:p w:rsidR="007628FC" w:rsidRDefault="00734093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093"/>
    <w:rsid w:val="000E503B"/>
    <w:rsid w:val="00383BA7"/>
    <w:rsid w:val="0073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0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40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093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0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409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40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093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2017-06-12T05:57:00Z</dcterms:created>
  <dcterms:modified xsi:type="dcterms:W3CDTF">2017-06-12T05:57:00Z</dcterms:modified>
</cp:coreProperties>
</file>