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D39" w:rsidRPr="007F3419" w:rsidRDefault="00607D39" w:rsidP="00607D39">
      <w:pPr>
        <w:rPr>
          <w:rFonts w:asciiTheme="minorHAnsi" w:hAnsiTheme="minorHAnsi"/>
          <w:sz w:val="24"/>
          <w:lang w:val="uk-UA"/>
        </w:rPr>
      </w:pPr>
    </w:p>
    <w:p w:rsidR="00607D39" w:rsidRPr="007F3419" w:rsidRDefault="00607D39" w:rsidP="00607D3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</w:p>
    <w:p w:rsidR="00607D39" w:rsidRPr="007F3419" w:rsidRDefault="00607D39" w:rsidP="00607D39">
      <w:pPr>
        <w:rPr>
          <w:rFonts w:asciiTheme="minorHAnsi" w:eastAsiaTheme="minorHAnsi" w:hAnsiTheme="minorHAnsi"/>
          <w:sz w:val="24"/>
          <w:lang w:val="uk-UA" w:eastAsia="en-US"/>
        </w:rPr>
      </w:pPr>
    </w:p>
    <w:p w:rsidR="00607D39" w:rsidRPr="007F3419" w:rsidRDefault="00607D39" w:rsidP="00607D39">
      <w:pPr>
        <w:rPr>
          <w:rFonts w:asciiTheme="minorHAnsi" w:hAnsiTheme="minorHAnsi"/>
          <w:sz w:val="24"/>
          <w:lang w:val="uk-UA"/>
        </w:rPr>
      </w:pPr>
    </w:p>
    <w:p w:rsidR="00607D39" w:rsidRPr="007F3419" w:rsidRDefault="00607D39" w:rsidP="00607D39">
      <w:pPr>
        <w:spacing w:line="276" w:lineRule="auto"/>
        <w:ind w:left="-540"/>
        <w:rPr>
          <w:rFonts w:asciiTheme="minorHAnsi" w:hAnsiTheme="minorHAnsi"/>
          <w:sz w:val="24"/>
          <w:lang w:val="uk-UA"/>
        </w:rPr>
      </w:pPr>
      <w:r>
        <w:rPr>
          <w:rFonts w:asciiTheme="minorHAnsi" w:hAnsiTheme="minorHAnsi"/>
          <w:sz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45pt;width:41.25pt;height:54pt;z-index:251659264;visibility:visible;mso-wrap-edited:f" fillcolor="window">
            <v:imagedata r:id="rId5" o:title=""/>
            <w10:wrap type="topAndBottom"/>
          </v:shape>
          <o:OLEObject Type="Embed" ProgID="Word.Picture.8" ShapeID="_x0000_s1026" DrawAspect="Content" ObjectID="_1558766518" r:id="rId6"/>
        </w:pict>
      </w:r>
    </w:p>
    <w:p w:rsidR="00607D39" w:rsidRPr="007F3419" w:rsidRDefault="00607D39" w:rsidP="00607D39">
      <w:pPr>
        <w:spacing w:line="276" w:lineRule="auto"/>
        <w:jc w:val="center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>У К Р А Ї Н А</w:t>
      </w:r>
    </w:p>
    <w:p w:rsidR="00607D39" w:rsidRPr="007F3419" w:rsidRDefault="00607D39" w:rsidP="00607D3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                             МОСТІВСЬКА  СІЛЬСЬКА  РАДА</w:t>
      </w:r>
    </w:p>
    <w:p w:rsidR="00607D39" w:rsidRPr="007F3419" w:rsidRDefault="00607D39" w:rsidP="00607D3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             ДОМАНІВСЬКОГО  РАЙОНУ МИКОЛАЇВСЬКОЇ  ОБЛАСТІ</w:t>
      </w:r>
    </w:p>
    <w:p w:rsidR="00607D39" w:rsidRPr="007F3419" w:rsidRDefault="00607D39" w:rsidP="00607D39">
      <w:pPr>
        <w:keepNext/>
        <w:outlineLvl w:val="0"/>
        <w:rPr>
          <w:rFonts w:asciiTheme="minorHAnsi" w:hAnsiTheme="minorHAnsi"/>
          <w:sz w:val="24"/>
          <w:lang w:val="uk-UA"/>
        </w:rPr>
      </w:pPr>
    </w:p>
    <w:p w:rsidR="00607D39" w:rsidRPr="007F3419" w:rsidRDefault="00607D39" w:rsidP="00607D39">
      <w:pPr>
        <w:keepNext/>
        <w:outlineLvl w:val="0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                                                Р І Ш Е Н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Н</w:t>
      </w:r>
      <w:proofErr w:type="spellEnd"/>
      <w:r w:rsidRPr="007F3419">
        <w:rPr>
          <w:rFonts w:asciiTheme="minorHAnsi" w:hAnsiTheme="minorHAnsi"/>
          <w:b/>
          <w:sz w:val="24"/>
          <w:lang w:val="uk-UA"/>
        </w:rPr>
        <w:t xml:space="preserve"> Я </w:t>
      </w:r>
    </w:p>
    <w:p w:rsidR="00607D39" w:rsidRPr="007F3419" w:rsidRDefault="00607D39" w:rsidP="00607D39">
      <w:pPr>
        <w:spacing w:line="276" w:lineRule="auto"/>
        <w:rPr>
          <w:rFonts w:asciiTheme="minorHAnsi" w:hAnsiTheme="minorHAnsi"/>
          <w:sz w:val="24"/>
          <w:lang w:val="uk-UA"/>
        </w:rPr>
      </w:pPr>
    </w:p>
    <w:p w:rsidR="00607D39" w:rsidRPr="007F3419" w:rsidRDefault="00607D39" w:rsidP="00607D39">
      <w:pPr>
        <w:spacing w:line="276" w:lineRule="auto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    Від «19» травня  2017 року     № 11                                   </w:t>
      </w:r>
      <w:r w:rsidRPr="007F3419">
        <w:rPr>
          <w:rFonts w:asciiTheme="minorHAnsi" w:hAnsiTheme="minorHAnsi"/>
          <w:sz w:val="24"/>
          <w:lang w:val="en-US"/>
        </w:rPr>
        <w:t>V</w:t>
      </w:r>
      <w:r w:rsidRPr="007F3419">
        <w:rPr>
          <w:rFonts w:asciiTheme="minorHAnsi" w:hAnsiTheme="minorHAnsi"/>
          <w:sz w:val="24"/>
          <w:lang w:val="uk-UA"/>
        </w:rPr>
        <w:t xml:space="preserve"> сесія восьмого скликання      </w:t>
      </w:r>
    </w:p>
    <w:p w:rsidR="00607D39" w:rsidRPr="007F3419" w:rsidRDefault="00607D39" w:rsidP="00607D39">
      <w:pPr>
        <w:spacing w:line="276" w:lineRule="auto"/>
        <w:rPr>
          <w:rFonts w:asciiTheme="minorHAnsi" w:hAnsiTheme="minorHAnsi"/>
          <w:sz w:val="24"/>
          <w:lang w:val="uk-UA"/>
        </w:rPr>
      </w:pPr>
    </w:p>
    <w:p w:rsidR="00607D39" w:rsidRPr="007F3419" w:rsidRDefault="00607D39" w:rsidP="00607D3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Про надання дозволу на виготовлення Технічної</w:t>
      </w:r>
    </w:p>
    <w:p w:rsidR="00607D39" w:rsidRPr="007F3419" w:rsidRDefault="00607D39" w:rsidP="00607D3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>документації  щодо встановлення (відновлення) меж</w:t>
      </w:r>
    </w:p>
    <w:p w:rsidR="00607D39" w:rsidRPr="007F3419" w:rsidRDefault="00607D39" w:rsidP="00607D3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земельної ділянки для передачі у спільну сумісну власність </w:t>
      </w:r>
    </w:p>
    <w:p w:rsidR="00607D39" w:rsidRPr="007F3419" w:rsidRDefault="00607D39" w:rsidP="00607D3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громадянам України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Морарь</w:t>
      </w:r>
      <w:proofErr w:type="spellEnd"/>
      <w:r w:rsidRPr="007F3419">
        <w:rPr>
          <w:rFonts w:asciiTheme="minorHAnsi" w:hAnsiTheme="minorHAnsi"/>
          <w:b/>
          <w:sz w:val="24"/>
          <w:lang w:val="uk-UA"/>
        </w:rPr>
        <w:t xml:space="preserve"> Любові Анатоліївні та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Морарь</w:t>
      </w:r>
      <w:proofErr w:type="spellEnd"/>
    </w:p>
    <w:p w:rsidR="00607D39" w:rsidRPr="007F3419" w:rsidRDefault="00607D39" w:rsidP="00607D3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Іллі Івановичу для будівництва та обслуговування житлового</w:t>
      </w:r>
    </w:p>
    <w:p w:rsidR="00607D39" w:rsidRPr="007F3419" w:rsidRDefault="00607D39" w:rsidP="00607D3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будинку , господарських будівель та споруд ( присадибна ділянка)</w:t>
      </w:r>
    </w:p>
    <w:p w:rsidR="00607D39" w:rsidRPr="007F3419" w:rsidRDefault="00607D39" w:rsidP="00607D3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із земель комунальної власності в межах   с. Суха Балка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Мостівської</w:t>
      </w:r>
      <w:proofErr w:type="spellEnd"/>
    </w:p>
    <w:p w:rsidR="00607D39" w:rsidRPr="007F3419" w:rsidRDefault="00607D39" w:rsidP="00607D39">
      <w:pPr>
        <w:spacing w:line="276" w:lineRule="auto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>сільської   ради .</w:t>
      </w:r>
    </w:p>
    <w:p w:rsidR="00607D39" w:rsidRPr="007F3419" w:rsidRDefault="00607D39" w:rsidP="00607D39">
      <w:pPr>
        <w:spacing w:line="276" w:lineRule="auto"/>
        <w:jc w:val="both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     </w:t>
      </w:r>
    </w:p>
    <w:p w:rsidR="00607D39" w:rsidRPr="007F3419" w:rsidRDefault="00607D39" w:rsidP="00607D3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</w:t>
      </w:r>
      <w:r w:rsidRPr="007F3419">
        <w:rPr>
          <w:rFonts w:asciiTheme="minorHAnsi" w:hAnsiTheme="minorHAnsi"/>
          <w:sz w:val="24"/>
          <w:lang w:val="uk-UA"/>
        </w:rPr>
        <w:t xml:space="preserve">Розглянувши заяву громадян України </w:t>
      </w:r>
      <w:proofErr w:type="spellStart"/>
      <w:r w:rsidRPr="007F3419">
        <w:rPr>
          <w:rFonts w:asciiTheme="minorHAnsi" w:hAnsiTheme="minorHAnsi"/>
          <w:sz w:val="24"/>
          <w:lang w:val="uk-UA"/>
        </w:rPr>
        <w:t>Морарь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Л.А. та </w:t>
      </w:r>
      <w:proofErr w:type="spellStart"/>
      <w:r w:rsidRPr="007F3419">
        <w:rPr>
          <w:rFonts w:asciiTheme="minorHAnsi" w:hAnsiTheme="minorHAnsi"/>
          <w:sz w:val="24"/>
          <w:lang w:val="uk-UA"/>
        </w:rPr>
        <w:t>Морарь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І.І. та керуючись ст. 7  Конституції України,  </w:t>
      </w:r>
      <w:r w:rsidRPr="007F3419">
        <w:rPr>
          <w:rFonts w:asciiTheme="minorHAnsi" w:hAnsiTheme="minorHAnsi"/>
          <w:b/>
          <w:sz w:val="24"/>
          <w:lang w:val="uk-UA"/>
        </w:rPr>
        <w:t xml:space="preserve">ст.ст. </w:t>
      </w:r>
      <w:r w:rsidRPr="007F3419">
        <w:rPr>
          <w:rFonts w:asciiTheme="minorHAnsi" w:hAnsiTheme="minorHAnsi"/>
          <w:sz w:val="24"/>
          <w:lang w:val="uk-UA"/>
        </w:rPr>
        <w:t xml:space="preserve">12,22,40,122,123  Земельного Кодексу України, ст. 25,50 Закону України « Про землеустрій», на підставі п. 34 частини 1 ст. 26 Закону України « Про місцеве самоврядування в Україні » </w:t>
      </w:r>
      <w:proofErr w:type="spellStart"/>
      <w:r w:rsidRPr="007F3419">
        <w:rPr>
          <w:rFonts w:asciiTheme="minorHAnsi" w:hAnsiTheme="minorHAnsi"/>
          <w:sz w:val="24"/>
          <w:lang w:val="uk-UA"/>
        </w:rPr>
        <w:t>Мостівська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 сільська рада</w:t>
      </w:r>
    </w:p>
    <w:p w:rsidR="00607D39" w:rsidRPr="007F3419" w:rsidRDefault="00607D39" w:rsidP="00607D39">
      <w:pPr>
        <w:spacing w:line="276" w:lineRule="auto"/>
        <w:ind w:left="-142" w:firstLine="284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в и р і ш и л а: </w:t>
      </w:r>
    </w:p>
    <w:p w:rsidR="00607D39" w:rsidRPr="007F3419" w:rsidRDefault="00607D39" w:rsidP="00607D3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1. Надати дозвіл на виготовлення Технічної документації щодо встановлення (відновлення) меж  земельної ділянки для передачі  у спільну сумісну власність громадянам України </w:t>
      </w:r>
      <w:proofErr w:type="spellStart"/>
      <w:r w:rsidRPr="007F3419">
        <w:rPr>
          <w:rFonts w:asciiTheme="minorHAnsi" w:hAnsiTheme="minorHAnsi"/>
          <w:b/>
          <w:sz w:val="24"/>
          <w:u w:val="single"/>
          <w:lang w:val="uk-UA"/>
        </w:rPr>
        <w:t>Морарь</w:t>
      </w:r>
      <w:proofErr w:type="spellEnd"/>
      <w:r w:rsidRPr="007F3419">
        <w:rPr>
          <w:rFonts w:asciiTheme="minorHAnsi" w:hAnsiTheme="minorHAnsi"/>
          <w:b/>
          <w:sz w:val="24"/>
          <w:u w:val="single"/>
          <w:lang w:val="uk-UA"/>
        </w:rPr>
        <w:t xml:space="preserve"> Любові Анатоліївні та </w:t>
      </w:r>
      <w:proofErr w:type="spellStart"/>
      <w:r w:rsidRPr="007F3419">
        <w:rPr>
          <w:rFonts w:asciiTheme="minorHAnsi" w:hAnsiTheme="minorHAnsi"/>
          <w:b/>
          <w:sz w:val="24"/>
          <w:u w:val="single"/>
          <w:lang w:val="uk-UA"/>
        </w:rPr>
        <w:t>Морарь</w:t>
      </w:r>
      <w:proofErr w:type="spellEnd"/>
      <w:r w:rsidRPr="007F3419">
        <w:rPr>
          <w:rFonts w:asciiTheme="minorHAnsi" w:hAnsiTheme="minorHAnsi"/>
          <w:b/>
          <w:sz w:val="24"/>
          <w:u w:val="single"/>
          <w:lang w:val="uk-UA"/>
        </w:rPr>
        <w:t xml:space="preserve"> Іллі Івановичу</w:t>
      </w:r>
      <w:r w:rsidRPr="007F3419">
        <w:rPr>
          <w:rFonts w:asciiTheme="minorHAnsi" w:hAnsiTheme="minorHAnsi"/>
          <w:sz w:val="24"/>
          <w:lang w:val="uk-UA"/>
        </w:rPr>
        <w:t xml:space="preserve"> орієнтовною площею</w:t>
      </w:r>
      <w:r w:rsidRPr="007F3419">
        <w:rPr>
          <w:rFonts w:asciiTheme="minorHAnsi" w:hAnsiTheme="minorHAnsi"/>
          <w:b/>
          <w:sz w:val="24"/>
          <w:lang w:val="uk-UA"/>
        </w:rPr>
        <w:t xml:space="preserve"> 0,2500 га </w:t>
      </w:r>
      <w:r w:rsidRPr="007F3419">
        <w:rPr>
          <w:rFonts w:asciiTheme="minorHAnsi" w:hAnsiTheme="minorHAnsi"/>
          <w:sz w:val="24"/>
          <w:lang w:val="uk-UA"/>
        </w:rPr>
        <w:t xml:space="preserve">для будівництва та обслуговування житлового будинку, господарських будівель та споруд із земель житлової та громадської забудови (присадибна ділянка) комунальної власності населеного пункту с. </w:t>
      </w:r>
      <w:r w:rsidRPr="007F3419">
        <w:rPr>
          <w:rFonts w:asciiTheme="minorHAnsi" w:hAnsiTheme="minorHAnsi"/>
          <w:b/>
          <w:sz w:val="24"/>
          <w:lang w:val="uk-UA"/>
        </w:rPr>
        <w:t>Суха Балка вул. Молодіжна, 2</w:t>
      </w:r>
      <w:r w:rsidRPr="007F3419">
        <w:rPr>
          <w:rFonts w:asciiTheme="minorHAnsi" w:hAnsiTheme="minorHAnsi"/>
          <w:sz w:val="24"/>
          <w:lang w:val="uk-UA"/>
        </w:rPr>
        <w:t xml:space="preserve"> в межах території </w:t>
      </w:r>
      <w:proofErr w:type="spellStart"/>
      <w:r w:rsidRPr="007F3419">
        <w:rPr>
          <w:rFonts w:asciiTheme="minorHAnsi" w:hAnsiTheme="minorHAnsi"/>
          <w:sz w:val="24"/>
          <w:lang w:val="uk-UA"/>
        </w:rPr>
        <w:t>Мостівської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сільської ради </w:t>
      </w:r>
      <w:proofErr w:type="spellStart"/>
      <w:r w:rsidRPr="007F3419">
        <w:rPr>
          <w:rFonts w:asciiTheme="minorHAnsi" w:hAnsiTheme="minorHAnsi"/>
          <w:sz w:val="24"/>
          <w:lang w:val="uk-UA"/>
        </w:rPr>
        <w:t>Доманівського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району Миколаївської області .</w:t>
      </w:r>
    </w:p>
    <w:p w:rsidR="00607D39" w:rsidRPr="007F3419" w:rsidRDefault="00607D39" w:rsidP="00607D3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2. Відмінити попереднє рішення № 3 ХІІ сесії сьомого скликання </w:t>
      </w:r>
      <w:proofErr w:type="spellStart"/>
      <w:r w:rsidRPr="007F3419">
        <w:rPr>
          <w:rFonts w:asciiTheme="minorHAnsi" w:hAnsiTheme="minorHAnsi"/>
          <w:sz w:val="24"/>
          <w:lang w:val="uk-UA"/>
        </w:rPr>
        <w:t>Сухобалківської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сільської ради від 06.12.2016 р.</w:t>
      </w:r>
    </w:p>
    <w:p w:rsidR="00607D39" w:rsidRPr="007F3419" w:rsidRDefault="00607D39" w:rsidP="00607D3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3. Зобов’язати громадян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Морарь</w:t>
      </w:r>
      <w:proofErr w:type="spellEnd"/>
      <w:r w:rsidRPr="007F3419">
        <w:rPr>
          <w:rFonts w:asciiTheme="minorHAnsi" w:hAnsiTheme="minorHAnsi"/>
          <w:b/>
          <w:sz w:val="24"/>
          <w:lang w:val="uk-UA"/>
        </w:rPr>
        <w:t xml:space="preserve"> Л.А. та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Морарь</w:t>
      </w:r>
      <w:proofErr w:type="spellEnd"/>
      <w:r w:rsidRPr="007F3419">
        <w:rPr>
          <w:rFonts w:asciiTheme="minorHAnsi" w:hAnsiTheme="minorHAnsi"/>
          <w:b/>
          <w:sz w:val="24"/>
          <w:lang w:val="uk-UA"/>
        </w:rPr>
        <w:t xml:space="preserve"> І.І</w:t>
      </w:r>
      <w:r w:rsidRPr="007F3419">
        <w:rPr>
          <w:rFonts w:asciiTheme="minorHAnsi" w:hAnsiTheme="minorHAnsi"/>
          <w:sz w:val="24"/>
          <w:lang w:val="uk-UA"/>
        </w:rPr>
        <w:t xml:space="preserve"> замовити  у місячний термін технічну документацію щодо встановлення (відновлення) меж земельної ділянки у суб’єкта господарювання, що є виконавцем робіт із землеустрою згідно із законом , у строки, що обумовлюються угодою сторін.</w:t>
      </w:r>
    </w:p>
    <w:p w:rsidR="00607D39" w:rsidRPr="007F3419" w:rsidRDefault="00607D39" w:rsidP="00607D3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lastRenderedPageBreak/>
        <w:t>4. Подати погоджену технічну документацію  на затвердження сесії сільської ради.</w:t>
      </w:r>
    </w:p>
    <w:p w:rsidR="00607D39" w:rsidRPr="007F3419" w:rsidRDefault="00607D39" w:rsidP="00607D3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5. Термін дії рішення 1 рік з дня прийняття цього рішення.</w:t>
      </w:r>
    </w:p>
    <w:p w:rsidR="00607D39" w:rsidRPr="007F3419" w:rsidRDefault="00607D39" w:rsidP="00607D3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6. Контроль за виконанням даного рішення покласти на постійну комісію з питань  земельних відносин, будівництва, архітектури, просторового планування, природних ресурсів та екології.</w:t>
      </w:r>
    </w:p>
    <w:p w:rsidR="00607D39" w:rsidRPr="007F3419" w:rsidRDefault="00607D39" w:rsidP="00607D39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</w:p>
    <w:p w:rsidR="00607D39" w:rsidRPr="007F3419" w:rsidRDefault="00607D39" w:rsidP="00607D39">
      <w:pPr>
        <w:spacing w:line="276" w:lineRule="auto"/>
        <w:jc w:val="both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Сільський голова                                          Н.В.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Бабанська</w:t>
      </w:r>
      <w:proofErr w:type="spellEnd"/>
    </w:p>
    <w:p w:rsidR="007628FC" w:rsidRDefault="00607D39">
      <w:bookmarkStart w:id="0" w:name="_GoBack"/>
      <w:bookmarkEnd w:id="0"/>
    </w:p>
    <w:sectPr w:rsidR="00762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D39"/>
    <w:rsid w:val="000E503B"/>
    <w:rsid w:val="00383BA7"/>
    <w:rsid w:val="00607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3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2017-06-12T06:55:00Z</dcterms:created>
  <dcterms:modified xsi:type="dcterms:W3CDTF">2017-06-12T06:55:00Z</dcterms:modified>
</cp:coreProperties>
</file>