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ECD" w:rsidRDefault="00DC1ECD" w:rsidP="00DC1ECD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</w:t>
      </w:r>
      <w:r>
        <w:rPr>
          <w:noProof/>
          <w:sz w:val="24"/>
        </w:rPr>
        <w:drawing>
          <wp:inline distT="0" distB="0" distL="0" distR="0" wp14:anchorId="7EA490D6" wp14:editId="0A556791">
            <wp:extent cx="428625" cy="638175"/>
            <wp:effectExtent l="19050" t="0" r="9525" b="0"/>
            <wp:docPr id="15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1ECD" w:rsidRDefault="00DC1ECD" w:rsidP="00DC1ECD">
      <w:pPr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У К Р А Ї Н А </w:t>
      </w:r>
      <w:r>
        <w:rPr>
          <w:sz w:val="24"/>
          <w:lang w:val="uk-UA"/>
        </w:rPr>
        <w:tab/>
      </w:r>
    </w:p>
    <w:p w:rsidR="00DC1ECD" w:rsidRDefault="00DC1ECD" w:rsidP="00DC1ECD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МИКОЛАЇВСЬКА  ОБЛАСТЬ</w:t>
      </w:r>
    </w:p>
    <w:p w:rsidR="00DC1ECD" w:rsidRDefault="00DC1ECD" w:rsidP="00DC1ECD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ДОМАНІВСЬКИЙ  РАЙОН</w:t>
      </w:r>
    </w:p>
    <w:p w:rsidR="00DC1ECD" w:rsidRDefault="00DC1ECD" w:rsidP="00DC1ECD">
      <w:pPr>
        <w:pBdr>
          <w:bottom w:val="single" w:sz="12" w:space="1" w:color="auto"/>
        </w:pBdr>
        <w:jc w:val="center"/>
        <w:rPr>
          <w:sz w:val="24"/>
          <w:lang w:val="uk-UA"/>
        </w:rPr>
      </w:pPr>
      <w:r>
        <w:rPr>
          <w:sz w:val="24"/>
          <w:lang w:val="uk-UA"/>
        </w:rPr>
        <w:t>МОСТІВСЬКА  СІЛЬСКА  РАДА</w:t>
      </w:r>
    </w:p>
    <w:p w:rsidR="00DC1ECD" w:rsidRDefault="00DC1ECD" w:rsidP="00DC1ECD">
      <w:pPr>
        <w:jc w:val="center"/>
        <w:rPr>
          <w:sz w:val="24"/>
          <w:lang w:val="uk-UA"/>
        </w:rPr>
      </w:pPr>
    </w:p>
    <w:p w:rsidR="00DC1ECD" w:rsidRDefault="00DC1ECD" w:rsidP="00DC1ECD">
      <w:pPr>
        <w:jc w:val="center"/>
        <w:rPr>
          <w:sz w:val="24"/>
          <w:lang w:val="uk-UA"/>
        </w:rPr>
      </w:pPr>
      <w:r>
        <w:rPr>
          <w:sz w:val="24"/>
        </w:rPr>
        <w:t xml:space="preserve">Р І Ш Е Н </w:t>
      </w:r>
      <w:proofErr w:type="spellStart"/>
      <w:proofErr w:type="gramStart"/>
      <w:r>
        <w:rPr>
          <w:sz w:val="24"/>
        </w:rPr>
        <w:t>Н</w:t>
      </w:r>
      <w:proofErr w:type="spellEnd"/>
      <w:proofErr w:type="gramEnd"/>
      <w:r>
        <w:rPr>
          <w:sz w:val="24"/>
        </w:rPr>
        <w:t xml:space="preserve"> Я</w:t>
      </w:r>
    </w:p>
    <w:p w:rsidR="00DC1ECD" w:rsidRDefault="00DC1ECD" w:rsidP="00DC1ECD">
      <w:pPr>
        <w:rPr>
          <w:sz w:val="24"/>
          <w:lang w:val="uk-UA"/>
        </w:rPr>
      </w:pPr>
      <w:r>
        <w:rPr>
          <w:sz w:val="24"/>
        </w:rPr>
        <w:t xml:space="preserve">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</w:t>
      </w:r>
    </w:p>
    <w:p w:rsidR="00DC1ECD" w:rsidRDefault="00DC1ECD" w:rsidP="00DC1ECD">
      <w:pPr>
        <w:ind w:right="4"/>
        <w:rPr>
          <w:sz w:val="24"/>
          <w:lang w:val="uk-UA"/>
        </w:rPr>
      </w:pPr>
      <w:r>
        <w:rPr>
          <w:sz w:val="24"/>
          <w:lang w:val="uk-UA"/>
        </w:rPr>
        <w:t xml:space="preserve">Від 28  березня 2017 року                           № 18                    </w:t>
      </w:r>
      <w:r>
        <w:rPr>
          <w:b/>
          <w:bCs/>
          <w:sz w:val="24"/>
          <w:lang w:val="uk-UA"/>
        </w:rPr>
        <w:t xml:space="preserve">      </w:t>
      </w:r>
      <w:r>
        <w:rPr>
          <w:bCs/>
          <w:sz w:val="24"/>
          <w:lang w:val="uk-UA"/>
        </w:rPr>
        <w:t xml:space="preserve"> І</w:t>
      </w:r>
      <w:r>
        <w:rPr>
          <w:bCs/>
          <w:sz w:val="24"/>
          <w:lang w:val="en-US"/>
        </w:rPr>
        <w:t>V</w:t>
      </w:r>
      <w:r>
        <w:rPr>
          <w:sz w:val="24"/>
          <w:lang w:val="uk-UA"/>
        </w:rPr>
        <w:t xml:space="preserve"> сесії  8  скликання</w:t>
      </w:r>
    </w:p>
    <w:p w:rsidR="00DC1ECD" w:rsidRDefault="00DC1ECD" w:rsidP="00DC1ECD">
      <w:pPr>
        <w:pStyle w:val="a3"/>
        <w:jc w:val="both"/>
        <w:rPr>
          <w:lang w:val="uk-UA"/>
        </w:rPr>
      </w:pPr>
    </w:p>
    <w:p w:rsidR="00DC1ECD" w:rsidRDefault="00DC1ECD" w:rsidP="00DC1ECD">
      <w:pPr>
        <w:pStyle w:val="3"/>
        <w:ind w:left="142" w:right="425" w:firstLine="0"/>
      </w:pPr>
      <w:r>
        <w:rPr>
          <w:i/>
        </w:rPr>
        <w:t xml:space="preserve">    </w:t>
      </w:r>
      <w:r>
        <w:t xml:space="preserve">Про надання дозволу на виготовлення Технічної </w:t>
      </w:r>
    </w:p>
    <w:p w:rsidR="00DC1ECD" w:rsidRDefault="00DC1ECD" w:rsidP="00DC1ECD">
      <w:pPr>
        <w:pStyle w:val="3"/>
        <w:ind w:left="142" w:right="425" w:firstLine="0"/>
      </w:pPr>
      <w:r>
        <w:t>документації щодо  встановлення меж</w:t>
      </w:r>
    </w:p>
    <w:p w:rsidR="00DC1ECD" w:rsidRDefault="00DC1ECD" w:rsidP="00DC1ECD">
      <w:pPr>
        <w:pStyle w:val="3"/>
        <w:ind w:left="142" w:right="425" w:firstLine="0"/>
      </w:pPr>
      <w:r>
        <w:t xml:space="preserve"> земельної ділянки яка передбачається для передачі </w:t>
      </w:r>
    </w:p>
    <w:p w:rsidR="00DC1ECD" w:rsidRDefault="00DC1ECD" w:rsidP="00DC1ECD">
      <w:pPr>
        <w:pStyle w:val="3"/>
        <w:ind w:left="142" w:right="425" w:firstLine="0"/>
      </w:pPr>
      <w:r>
        <w:t xml:space="preserve">у власність для будівництва </w:t>
      </w:r>
    </w:p>
    <w:p w:rsidR="00DC1ECD" w:rsidRDefault="00DC1ECD" w:rsidP="00DC1ECD">
      <w:pPr>
        <w:pStyle w:val="3"/>
        <w:ind w:left="142" w:right="425" w:firstLine="0"/>
      </w:pPr>
      <w:r>
        <w:t xml:space="preserve">та обслуговування житлового будинку, господарських </w:t>
      </w:r>
    </w:p>
    <w:p w:rsidR="00DC1ECD" w:rsidRDefault="00DC1ECD" w:rsidP="00DC1ECD">
      <w:pPr>
        <w:pStyle w:val="3"/>
        <w:ind w:left="142" w:right="425" w:firstLine="0"/>
      </w:pPr>
      <w:r>
        <w:t xml:space="preserve">будівель і споруд (присадибна ділянка) із земель комунальної </w:t>
      </w:r>
    </w:p>
    <w:p w:rsidR="00DC1ECD" w:rsidRDefault="00DC1ECD" w:rsidP="00DC1ECD">
      <w:pPr>
        <w:pStyle w:val="3"/>
        <w:ind w:left="142" w:right="425" w:firstLine="0"/>
      </w:pPr>
      <w:r>
        <w:t xml:space="preserve">власності громадської та житлової забудови с. Мостове </w:t>
      </w:r>
    </w:p>
    <w:p w:rsidR="00DC1ECD" w:rsidRDefault="00DC1ECD" w:rsidP="00DC1ECD">
      <w:pPr>
        <w:pStyle w:val="3"/>
        <w:ind w:left="142" w:right="425" w:firstLine="0"/>
      </w:pPr>
      <w:proofErr w:type="spellStart"/>
      <w:r>
        <w:t>Доманівського</w:t>
      </w:r>
      <w:proofErr w:type="spellEnd"/>
      <w:r>
        <w:t xml:space="preserve"> району Миколаївської області.</w:t>
      </w:r>
    </w:p>
    <w:p w:rsidR="00DC1ECD" w:rsidRDefault="00DC1ECD" w:rsidP="00DC1ECD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 </w:t>
      </w:r>
    </w:p>
    <w:p w:rsidR="00DC1ECD" w:rsidRDefault="00DC1ECD" w:rsidP="00DC1ECD">
      <w:pPr>
        <w:pStyle w:val="a3"/>
        <w:jc w:val="both"/>
        <w:rPr>
          <w:i/>
        </w:rPr>
      </w:pPr>
      <w:r>
        <w:rPr>
          <w:lang w:val="uk-UA"/>
        </w:rPr>
        <w:t xml:space="preserve">     Розглянувши заяву гр. України </w:t>
      </w:r>
      <w:proofErr w:type="spellStart"/>
      <w:r>
        <w:rPr>
          <w:lang w:val="uk-UA"/>
        </w:rPr>
        <w:t>Бутнарчука</w:t>
      </w:r>
      <w:proofErr w:type="spellEnd"/>
      <w:r>
        <w:rPr>
          <w:lang w:val="uk-UA"/>
        </w:rPr>
        <w:t xml:space="preserve"> Віктора Вікторовича та керуючись ст.. 13, 14 Конституції України, ст.26 п.34 Закону України </w:t>
      </w:r>
      <w:r>
        <w:t xml:space="preserve">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ст.. 12, 38, 40, 118, 121, 122 Земельного кодексу </w:t>
      </w:r>
      <w:proofErr w:type="spellStart"/>
      <w:r>
        <w:t>України</w:t>
      </w:r>
      <w:proofErr w:type="spellEnd"/>
      <w:r>
        <w:t>, ст.. 25, 5</w:t>
      </w:r>
      <w:r>
        <w:rPr>
          <w:lang w:val="uk-UA"/>
        </w:rPr>
        <w:t>5</w:t>
      </w:r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>»,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№ 1 від 22.07.2016 року 9 позачергової сесії </w:t>
      </w:r>
      <w:proofErr w:type="spellStart"/>
      <w:r>
        <w:rPr>
          <w:lang w:val="uk-UA"/>
        </w:rPr>
        <w:t>Мостівської</w:t>
      </w:r>
      <w:proofErr w:type="spellEnd"/>
      <w:r>
        <w:rPr>
          <w:lang w:val="uk-UA"/>
        </w:rPr>
        <w:t xml:space="preserve"> сільської ради  «Про добровільне об</w:t>
      </w:r>
      <w:r>
        <w:t>’</w:t>
      </w:r>
      <w:r>
        <w:rPr>
          <w:lang w:val="uk-UA"/>
        </w:rPr>
        <w:t xml:space="preserve">єднання територіальних громад», </w:t>
      </w:r>
      <w:r>
        <w:t xml:space="preserve">п. 3 </w:t>
      </w:r>
      <w:proofErr w:type="spellStart"/>
      <w:r>
        <w:t>Прикінцевих</w:t>
      </w:r>
      <w:proofErr w:type="spellEnd"/>
      <w:r>
        <w:t xml:space="preserve"> та </w:t>
      </w:r>
      <w:proofErr w:type="spellStart"/>
      <w:r>
        <w:t>Перехідних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розмежування</w:t>
      </w:r>
      <w:proofErr w:type="spellEnd"/>
      <w:r>
        <w:t xml:space="preserve"> земель </w:t>
      </w:r>
      <w:proofErr w:type="spellStart"/>
      <w:r>
        <w:t>державної</w:t>
      </w:r>
      <w:proofErr w:type="spellEnd"/>
      <w:r>
        <w:t xml:space="preserve"> та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»,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</w:t>
      </w:r>
      <w:proofErr w:type="gramStart"/>
      <w:r>
        <w:t>ради</w:t>
      </w:r>
      <w:proofErr w:type="gramEnd"/>
    </w:p>
    <w:p w:rsidR="00DC1ECD" w:rsidRDefault="00DC1ECD" w:rsidP="00DC1ECD">
      <w:pPr>
        <w:pStyle w:val="a3"/>
        <w:jc w:val="both"/>
        <w:rPr>
          <w:i/>
        </w:rPr>
      </w:pPr>
      <w:r>
        <w:t xml:space="preserve">     ВИРІШИЛА:</w:t>
      </w:r>
    </w:p>
    <w:p w:rsidR="00DC1ECD" w:rsidRDefault="00DC1ECD" w:rsidP="00DC1ECD">
      <w:pPr>
        <w:spacing w:line="276" w:lineRule="auto"/>
        <w:jc w:val="both"/>
        <w:rPr>
          <w:sz w:val="24"/>
          <w:lang w:val="uk-UA"/>
        </w:rPr>
      </w:pPr>
      <w:r>
        <w:t>1</w:t>
      </w:r>
      <w:r>
        <w:rPr>
          <w:sz w:val="24"/>
        </w:rPr>
        <w:t xml:space="preserve">. </w:t>
      </w:r>
      <w:proofErr w:type="spellStart"/>
      <w:r>
        <w:rPr>
          <w:sz w:val="24"/>
        </w:rPr>
        <w:t>Надати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дозвіл</w:t>
      </w:r>
      <w:proofErr w:type="spellEnd"/>
      <w:r>
        <w:rPr>
          <w:sz w:val="24"/>
        </w:rPr>
        <w:t xml:space="preserve"> гр.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lang w:val="uk-UA"/>
        </w:rPr>
        <w:t>Бутнарчуку</w:t>
      </w:r>
      <w:proofErr w:type="spellEnd"/>
      <w:r>
        <w:rPr>
          <w:sz w:val="24"/>
          <w:lang w:val="uk-UA"/>
        </w:rPr>
        <w:t xml:space="preserve"> Віктору Вікторовичу</w:t>
      </w:r>
      <w:r>
        <w:rPr>
          <w:sz w:val="24"/>
        </w:rPr>
        <w:t xml:space="preserve">  на </w:t>
      </w:r>
      <w:proofErr w:type="spellStart"/>
      <w:r>
        <w:rPr>
          <w:sz w:val="24"/>
        </w:rPr>
        <w:t>виготовлення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Техн</w:t>
      </w:r>
      <w:proofErr w:type="gramEnd"/>
      <w:r>
        <w:rPr>
          <w:sz w:val="24"/>
        </w:rPr>
        <w:t>ічної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документації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щодо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встановлення</w:t>
      </w:r>
      <w:proofErr w:type="spellEnd"/>
      <w:r>
        <w:rPr>
          <w:sz w:val="24"/>
        </w:rPr>
        <w:t xml:space="preserve"> меж </w:t>
      </w:r>
      <w:proofErr w:type="spellStart"/>
      <w:r>
        <w:rPr>
          <w:sz w:val="24"/>
        </w:rPr>
        <w:t>земельної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ділянки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передачі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власність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орієнтовною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площею</w:t>
      </w:r>
      <w:proofErr w:type="spellEnd"/>
      <w:r>
        <w:rPr>
          <w:sz w:val="24"/>
        </w:rPr>
        <w:t xml:space="preserve"> –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4"/>
          </w:rPr>
          <w:t>0,25 га</w:t>
        </w:r>
      </w:smartTag>
      <w:r>
        <w:rPr>
          <w:sz w:val="24"/>
        </w:rPr>
        <w:t xml:space="preserve"> для </w:t>
      </w:r>
      <w:proofErr w:type="spellStart"/>
      <w:r>
        <w:rPr>
          <w:sz w:val="24"/>
        </w:rPr>
        <w:t>будівництва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обслуговування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будинку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господарських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будівель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споруд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із</w:t>
      </w:r>
      <w:proofErr w:type="spellEnd"/>
      <w:r>
        <w:rPr>
          <w:sz w:val="24"/>
        </w:rPr>
        <w:t xml:space="preserve"> земель </w:t>
      </w:r>
      <w:proofErr w:type="spellStart"/>
      <w:r>
        <w:rPr>
          <w:sz w:val="24"/>
        </w:rPr>
        <w:t>комунальної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власності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житлової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громадської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забудови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населеного</w:t>
      </w:r>
      <w:proofErr w:type="spellEnd"/>
      <w:r>
        <w:rPr>
          <w:sz w:val="24"/>
        </w:rPr>
        <w:t xml:space="preserve"> пункту с. </w:t>
      </w:r>
      <w:proofErr w:type="spellStart"/>
      <w:r>
        <w:rPr>
          <w:sz w:val="24"/>
        </w:rPr>
        <w:t>Мостове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  <w:lang w:val="uk-UA"/>
        </w:rPr>
        <w:t>вул..Механізаторів</w:t>
      </w:r>
      <w:proofErr w:type="spellEnd"/>
      <w:r>
        <w:rPr>
          <w:sz w:val="24"/>
        </w:rPr>
        <w:t xml:space="preserve">, буд. № </w:t>
      </w:r>
      <w:r>
        <w:rPr>
          <w:sz w:val="24"/>
          <w:lang w:val="uk-UA"/>
        </w:rPr>
        <w:t xml:space="preserve">2 в межах території </w:t>
      </w:r>
      <w:proofErr w:type="spellStart"/>
      <w:r>
        <w:rPr>
          <w:sz w:val="24"/>
          <w:lang w:val="uk-UA"/>
        </w:rPr>
        <w:t>Мостівської</w:t>
      </w:r>
      <w:proofErr w:type="spellEnd"/>
      <w:r>
        <w:rPr>
          <w:sz w:val="24"/>
          <w:lang w:val="uk-UA"/>
        </w:rPr>
        <w:t xml:space="preserve"> сільської ради </w:t>
      </w:r>
      <w:proofErr w:type="spellStart"/>
      <w:r>
        <w:rPr>
          <w:sz w:val="24"/>
          <w:lang w:val="uk-UA"/>
        </w:rPr>
        <w:t>Доманівського</w:t>
      </w:r>
      <w:proofErr w:type="spellEnd"/>
      <w:r>
        <w:rPr>
          <w:sz w:val="24"/>
          <w:lang w:val="uk-UA"/>
        </w:rPr>
        <w:t xml:space="preserve"> району Миколаївської області.</w:t>
      </w:r>
    </w:p>
    <w:p w:rsidR="00DC1ECD" w:rsidRDefault="00DC1ECD" w:rsidP="00DC1ECD">
      <w:pPr>
        <w:pStyle w:val="a3"/>
        <w:jc w:val="both"/>
        <w:rPr>
          <w:i/>
          <w:lang w:val="uk-UA"/>
        </w:rPr>
      </w:pPr>
    </w:p>
    <w:p w:rsidR="00DC1ECD" w:rsidRDefault="00DC1ECD" w:rsidP="00DC1ECD">
      <w:pPr>
        <w:pStyle w:val="a3"/>
        <w:jc w:val="both"/>
        <w:rPr>
          <w:lang w:val="uk-UA"/>
        </w:rPr>
      </w:pPr>
      <w:r>
        <w:rPr>
          <w:lang w:val="uk-UA"/>
        </w:rPr>
        <w:t xml:space="preserve">2. Зобов’язати гр. </w:t>
      </w:r>
      <w:proofErr w:type="spellStart"/>
      <w:r>
        <w:rPr>
          <w:lang w:val="uk-UA"/>
        </w:rPr>
        <w:t>Бутнарчука</w:t>
      </w:r>
      <w:proofErr w:type="spellEnd"/>
      <w:r>
        <w:rPr>
          <w:lang w:val="uk-UA"/>
        </w:rPr>
        <w:t xml:space="preserve"> В.В. замовити в місячний термін Технічну документацію щодо встановлення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DC1ECD" w:rsidRDefault="00DC1ECD" w:rsidP="00DC1ECD">
      <w:pPr>
        <w:pStyle w:val="a3"/>
        <w:jc w:val="both"/>
        <w:rPr>
          <w:i/>
          <w:lang w:val="uk-UA"/>
        </w:rPr>
      </w:pPr>
    </w:p>
    <w:p w:rsidR="00DC1ECD" w:rsidRDefault="00DC1ECD" w:rsidP="00DC1ECD">
      <w:pPr>
        <w:pStyle w:val="a3"/>
        <w:jc w:val="both"/>
        <w:rPr>
          <w:lang w:val="uk-UA"/>
        </w:rPr>
      </w:pPr>
      <w:r>
        <w:rPr>
          <w:lang w:val="uk-UA"/>
        </w:rPr>
        <w:t>3. Подати погоджену Технічну документацію  на затвердження   сільської ради.</w:t>
      </w:r>
    </w:p>
    <w:p w:rsidR="00DC1ECD" w:rsidRDefault="00DC1ECD" w:rsidP="00DC1ECD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</w:t>
      </w:r>
    </w:p>
    <w:p w:rsidR="00DC1ECD" w:rsidRDefault="00DC1ECD" w:rsidP="00DC1ECD">
      <w:pPr>
        <w:jc w:val="both"/>
        <w:rPr>
          <w:sz w:val="24"/>
          <w:lang w:val="uk-UA"/>
        </w:rPr>
      </w:pPr>
      <w:r>
        <w:rPr>
          <w:sz w:val="24"/>
          <w:lang w:val="uk-UA"/>
        </w:rPr>
        <w:t>4. Контроль за виконанням даного р</w:t>
      </w:r>
      <w:proofErr w:type="spellStart"/>
      <w:r>
        <w:rPr>
          <w:sz w:val="24"/>
        </w:rPr>
        <w:t>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покласти</w:t>
      </w:r>
      <w:proofErr w:type="spellEnd"/>
      <w:r>
        <w:rPr>
          <w:sz w:val="24"/>
        </w:rPr>
        <w:t xml:space="preserve"> на </w:t>
      </w:r>
      <w:proofErr w:type="spellStart"/>
      <w:r>
        <w:rPr>
          <w:sz w:val="24"/>
        </w:rPr>
        <w:t>постійну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комісію</w:t>
      </w:r>
      <w:proofErr w:type="spellEnd"/>
      <w:r>
        <w:rPr>
          <w:sz w:val="24"/>
        </w:rPr>
        <w:t xml:space="preserve"> з </w:t>
      </w:r>
      <w:proofErr w:type="spellStart"/>
      <w:r>
        <w:rPr>
          <w:sz w:val="24"/>
        </w:rPr>
        <w:t>питань</w:t>
      </w:r>
      <w:proofErr w:type="spellEnd"/>
      <w:r>
        <w:t xml:space="preserve"> </w:t>
      </w:r>
      <w:r>
        <w:rPr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DC1ECD" w:rsidRDefault="00DC1ECD" w:rsidP="00DC1ECD">
      <w:pPr>
        <w:jc w:val="both"/>
        <w:rPr>
          <w:sz w:val="24"/>
          <w:lang w:val="uk-UA"/>
        </w:rPr>
      </w:pPr>
    </w:p>
    <w:p w:rsidR="00DC1ECD" w:rsidRDefault="00DC1ECD" w:rsidP="00DC1ECD">
      <w:pPr>
        <w:pStyle w:val="a3"/>
        <w:jc w:val="both"/>
        <w:rPr>
          <w:lang w:val="uk-UA"/>
        </w:rPr>
      </w:pPr>
      <w:r>
        <w:rPr>
          <w:i/>
          <w:lang w:val="uk-UA"/>
        </w:rPr>
        <w:t xml:space="preserve">               </w:t>
      </w:r>
      <w:r>
        <w:t xml:space="preserve">  </w:t>
      </w:r>
      <w:proofErr w:type="spellStart"/>
      <w:r>
        <w:t>Сільський</w:t>
      </w:r>
      <w:proofErr w:type="spellEnd"/>
      <w:r>
        <w:t xml:space="preserve"> голова</w:t>
      </w:r>
      <w:r>
        <w:rPr>
          <w:lang w:val="uk-UA"/>
        </w:rPr>
        <w:t xml:space="preserve">                                                Н.В.</w:t>
      </w:r>
      <w:proofErr w:type="spellStart"/>
      <w:r>
        <w:rPr>
          <w:lang w:val="uk-UA"/>
        </w:rPr>
        <w:t>Бабанська</w:t>
      </w:r>
      <w:proofErr w:type="spellEnd"/>
    </w:p>
    <w:p w:rsidR="00DC1ECD" w:rsidRDefault="00DC1ECD" w:rsidP="00DC1ECD">
      <w:pPr>
        <w:pStyle w:val="a3"/>
        <w:jc w:val="both"/>
        <w:rPr>
          <w:lang w:val="uk-UA"/>
        </w:rPr>
      </w:pPr>
    </w:p>
    <w:p w:rsidR="00DC1ECD" w:rsidRDefault="00DC1ECD" w:rsidP="00DC1ECD">
      <w:pPr>
        <w:pStyle w:val="a3"/>
        <w:jc w:val="both"/>
        <w:rPr>
          <w:lang w:val="uk-UA"/>
        </w:rPr>
      </w:pPr>
      <w:r>
        <w:rPr>
          <w:lang w:val="uk-UA"/>
        </w:rPr>
        <w:t>З оригіналом «згідно»  Секретар сільської ради                                   Т.Д.Радчук</w:t>
      </w:r>
    </w:p>
    <w:p w:rsidR="007628FC" w:rsidRPr="00DC1ECD" w:rsidRDefault="00DC1ECD">
      <w:pPr>
        <w:rPr>
          <w:lang w:val="uk-UA"/>
        </w:rPr>
      </w:pPr>
      <w:bookmarkStart w:id="0" w:name="_GoBack"/>
      <w:bookmarkEnd w:id="0"/>
    </w:p>
    <w:sectPr w:rsidR="007628FC" w:rsidRPr="00DC1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ECD"/>
    <w:rsid w:val="000E503B"/>
    <w:rsid w:val="00383BA7"/>
    <w:rsid w:val="00DC1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1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C1ECD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C1E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C1E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EC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EC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C1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DC1ECD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DC1EC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DC1E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C1E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2017-06-12T06:27:00Z</dcterms:created>
  <dcterms:modified xsi:type="dcterms:W3CDTF">2017-06-12T06:27:00Z</dcterms:modified>
</cp:coreProperties>
</file>