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B5" w:rsidRPr="00674EC9" w:rsidRDefault="00F41CB5" w:rsidP="00F41C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41CB5" w:rsidRPr="00674EC9" w:rsidRDefault="00F41CB5" w:rsidP="00F41C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74EC9">
        <w:rPr>
          <w:rFonts w:ascii="Times New Roman" w:eastAsia="Times New Roman" w:hAnsi="Times New Roman" w:cs="Times New Roman"/>
          <w:b/>
          <w:bCs/>
          <w:noProof/>
          <w:sz w:val="36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14759B" wp14:editId="7AF07034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:rsidR="00F41CB5" w:rsidRPr="00674EC9" w:rsidRDefault="00F41CB5" w:rsidP="00F41C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Миколаївська область</w:t>
      </w:r>
    </w:p>
    <w:p w:rsidR="00F41CB5" w:rsidRPr="00674EC9" w:rsidRDefault="00156E34" w:rsidP="00F41C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Вознесенський</w:t>
      </w:r>
      <w:r w:rsidR="00F41CB5"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район</w:t>
      </w:r>
    </w:p>
    <w:p w:rsidR="00F41CB5" w:rsidRPr="00674EC9" w:rsidRDefault="00F41CB5" w:rsidP="00F41CB5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Мостівська</w:t>
      </w:r>
      <w:proofErr w:type="spellEnd"/>
      <w:r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сільська   рада</w:t>
      </w:r>
    </w:p>
    <w:p w:rsidR="00F41CB5" w:rsidRPr="00674EC9" w:rsidRDefault="00F41CB5" w:rsidP="00F41CB5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___________________________________________________________________________</w:t>
      </w:r>
    </w:p>
    <w:p w:rsidR="00F41CB5" w:rsidRPr="00674EC9" w:rsidRDefault="00F41CB5" w:rsidP="00F41CB5">
      <w:pPr>
        <w:ind w:left="-54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41CB5" w:rsidRPr="00674EC9" w:rsidRDefault="00F41CB5" w:rsidP="00F41CB5">
      <w:pPr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674E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РОЗПОРЯДЖЕННЯ</w:t>
      </w:r>
    </w:p>
    <w:p w:rsidR="00F41CB5" w:rsidRPr="00674EC9" w:rsidRDefault="00F41CB5" w:rsidP="00F41CB5">
      <w:pPr>
        <w:ind w:left="-54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41CB5" w:rsidRPr="00894308" w:rsidRDefault="00F41CB5" w:rsidP="00F41CB5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</w:t>
      </w: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ід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10 лютого  </w:t>
      </w: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22</w:t>
      </w:r>
      <w:r w:rsidRPr="00674E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81D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року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№ 6</w:t>
      </w:r>
      <w:r w:rsidRPr="00A81D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-о</w:t>
      </w:r>
    </w:p>
    <w:p w:rsidR="00F41CB5" w:rsidRPr="00674EC9" w:rsidRDefault="00F41CB5" w:rsidP="00F41CB5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41CB5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Про внесення  змін до</w:t>
      </w:r>
    </w:p>
    <w:p w:rsidR="00F41CB5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паспортів 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бюджетних програм </w:t>
      </w:r>
    </w:p>
    <w:p w:rsidR="00F41CB5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на 202</w:t>
      </w: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2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рік,</w:t>
      </w: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та визнання  паспортів </w:t>
      </w:r>
    </w:p>
    <w:p w:rsidR="00F41CB5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бюджетних програм на 202</w:t>
      </w: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2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рік, </w:t>
      </w:r>
    </w:p>
    <w:p w:rsidR="00F41CB5" w:rsidRPr="00040BAD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 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що втратили чинність.</w:t>
      </w:r>
    </w:p>
    <w:p w:rsidR="00F41CB5" w:rsidRPr="00040BAD" w:rsidRDefault="00F41CB5" w:rsidP="00F41CB5">
      <w:pP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</w:p>
    <w:p w:rsidR="00F41CB5" w:rsidRPr="00040BAD" w:rsidRDefault="00F41CB5" w:rsidP="00F41CB5">
      <w:pPr>
        <w:jc w:val="both"/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    Відповідно до ст. 20 Бюджетного кодексу України (зі змінами), наказу Міністерства фінансів України від 26.08.2014 року № 836 «Про деякі питання запровадження програмно-цільового методу складання та виконання місцевих бюджетів» (зі змінами), наказу Міністерства фінансів України від 02.08.2010 року № 805 «Про затвердження Основних підходів до запровадження програмно-цільового методу складання та виконання місцевих бюджетів», наказу Міністерства фінансів України від 17.05.2011 року № 608 «Про затвердження методичних рекомендацій щодо здійснення оцінки ефективності бюджетних програм», наказу Міністерства фінансів України від 02.12.2014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бюджетів» (зі змінами), рішення сільсь</w:t>
      </w: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кої ради від 24.12.2021 року № 8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«Про бюджет </w:t>
      </w:r>
      <w:proofErr w:type="spellStart"/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Мостівської</w:t>
      </w:r>
      <w:proofErr w:type="spellEnd"/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сільсько</w:t>
      </w: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ї територіальної громади на 2022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рік»:</w:t>
      </w: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</w:pPr>
    </w:p>
    <w:p w:rsidR="00F41CB5" w:rsidRPr="00040BAD" w:rsidRDefault="00F41CB5" w:rsidP="00F41CB5">
      <w:pPr>
        <w:jc w:val="both"/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1</w:t>
      </w:r>
      <w:r w:rsidRPr="00040BA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.Внести зміни до паспортів бюджетних програм  на 202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2</w:t>
      </w:r>
      <w:r w:rsidRPr="00040BA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рік за кодами програмної класифікації видатків :</w:t>
      </w:r>
    </w:p>
    <w:p w:rsidR="00F41CB5" w:rsidRPr="00040BAD" w:rsidRDefault="00F41CB5" w:rsidP="00F41CB5">
      <w:pPr>
        <w:jc w:val="both"/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val="uk-UA"/>
        </w:rPr>
      </w:pPr>
      <w:r w:rsidRPr="00040BAD">
        <w:rPr>
          <w:rFonts w:ascii="Times New Roman" w:eastAsia="Calibri" w:hAnsi="Times New Roman" w:cs="Times New Roman"/>
          <w:b/>
          <w:color w:val="000000"/>
          <w:sz w:val="23"/>
          <w:szCs w:val="23"/>
          <w:shd w:val="clear" w:color="auto" w:fill="FFFFFF"/>
          <w:lang w:val="uk-UA"/>
        </w:rPr>
        <w:t>- КПКВК</w:t>
      </w:r>
      <w:r w:rsidRPr="00040BAD">
        <w:rPr>
          <w:rFonts w:ascii="Times New Roman" w:eastAsia="Calibri" w:hAnsi="Times New Roman" w:cs="Times New Roman"/>
          <w:b/>
          <w:color w:val="000000"/>
          <w:sz w:val="23"/>
          <w:szCs w:val="23"/>
          <w:lang w:val="uk-UA"/>
        </w:rPr>
        <w:t xml:space="preserve">  МБ 0110150 -</w:t>
      </w:r>
      <w:r w:rsidRPr="00040BAD"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val="uk-UA"/>
        </w:rPr>
        <w:t xml:space="preserve">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:rsidR="00F41CB5" w:rsidRPr="00040BAD" w:rsidRDefault="00F41CB5" w:rsidP="00F41CB5">
      <w:pPr>
        <w:jc w:val="both"/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FFFFF"/>
          <w:lang w:val="uk-UA"/>
        </w:rPr>
      </w:pPr>
      <w:r w:rsidRPr="00040BAD">
        <w:rPr>
          <w:rFonts w:ascii="Times New Roman" w:eastAsia="Calibri" w:hAnsi="Times New Roman" w:cs="Times New Roman"/>
          <w:b/>
          <w:color w:val="000000"/>
          <w:sz w:val="23"/>
          <w:szCs w:val="23"/>
          <w:shd w:val="clear" w:color="auto" w:fill="FFFFFF"/>
          <w:lang w:val="uk-UA"/>
        </w:rPr>
        <w:t>- КПКВК</w:t>
      </w:r>
      <w:r w:rsidRPr="00040BAD">
        <w:rPr>
          <w:rFonts w:ascii="Times New Roman" w:eastAsia="Calibri" w:hAnsi="Times New Roman" w:cs="Times New Roman"/>
          <w:b/>
          <w:color w:val="000000"/>
          <w:sz w:val="23"/>
          <w:szCs w:val="23"/>
          <w:lang w:val="uk-UA"/>
        </w:rPr>
        <w:t xml:space="preserve">  МБ 0116030 - </w:t>
      </w:r>
      <w:r w:rsidRPr="00040BAD">
        <w:rPr>
          <w:rFonts w:ascii="Times New Roman" w:eastAsia="Calibri" w:hAnsi="Times New Roman" w:cs="Times New Roman"/>
          <w:color w:val="000000"/>
          <w:sz w:val="23"/>
          <w:szCs w:val="23"/>
          <w:lang w:val="uk-UA"/>
        </w:rPr>
        <w:t>Організація благоустрою населених пунктів;</w:t>
      </w: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</w:pP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  <w:t>2</w:t>
      </w:r>
      <w:r w:rsidRPr="00040BAD"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  <w:t>.</w:t>
      </w:r>
      <w:r w:rsidRPr="00040BA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Визнати</w:t>
      </w:r>
      <w:r w:rsidRPr="00040BAD">
        <w:rPr>
          <w:rFonts w:ascii="Times New Roman" w:eastAsia="Times New Roman" w:hAnsi="Times New Roman" w:cs="Times New Roman"/>
          <w:iCs/>
          <w:sz w:val="23"/>
          <w:szCs w:val="23"/>
          <w:lang w:val="uk-UA" w:eastAsia="ru-RU"/>
        </w:rPr>
        <w:t xml:space="preserve"> такими, що втратили чинність паспорти бюджетних програми на 202</w:t>
      </w:r>
      <w:r>
        <w:rPr>
          <w:rFonts w:ascii="Times New Roman" w:eastAsia="Times New Roman" w:hAnsi="Times New Roman" w:cs="Times New Roman"/>
          <w:iCs/>
          <w:sz w:val="23"/>
          <w:szCs w:val="23"/>
          <w:lang w:val="uk-UA" w:eastAsia="ru-RU"/>
        </w:rPr>
        <w:t>2</w:t>
      </w:r>
      <w:r w:rsidRPr="00040BAD">
        <w:rPr>
          <w:rFonts w:ascii="Times New Roman" w:eastAsia="Times New Roman" w:hAnsi="Times New Roman" w:cs="Times New Roman"/>
          <w:iCs/>
          <w:sz w:val="23"/>
          <w:szCs w:val="23"/>
          <w:lang w:val="uk-UA" w:eastAsia="ru-RU"/>
        </w:rPr>
        <w:t>рік, за</w:t>
      </w:r>
      <w:r w:rsidRPr="00040BAD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кодами програмної класифікації видатків:</w:t>
      </w:r>
    </w:p>
    <w:p w:rsidR="00F41CB5" w:rsidRPr="00B3555A" w:rsidRDefault="00F41CB5" w:rsidP="00F41CB5">
      <w:pPr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040BAD">
        <w:rPr>
          <w:rFonts w:ascii="Times New Roman" w:eastAsia="Calibri" w:hAnsi="Times New Roman" w:cs="Times New Roman"/>
          <w:b/>
          <w:sz w:val="23"/>
          <w:szCs w:val="23"/>
          <w:shd w:val="clear" w:color="auto" w:fill="FFFFFF"/>
          <w:lang w:val="uk-UA"/>
        </w:rPr>
        <w:t>- КПКВК</w:t>
      </w:r>
      <w:r w:rsidRPr="00040BAD">
        <w:rPr>
          <w:rFonts w:ascii="Times New Roman" w:eastAsia="Calibri" w:hAnsi="Times New Roman" w:cs="Times New Roman"/>
          <w:b/>
          <w:sz w:val="23"/>
          <w:szCs w:val="23"/>
          <w:lang w:val="uk-UA"/>
        </w:rPr>
        <w:t xml:space="preserve">  МБ </w:t>
      </w:r>
      <w:r>
        <w:rPr>
          <w:rFonts w:ascii="Times New Roman" w:eastAsia="Calibri" w:hAnsi="Times New Roman" w:cs="Times New Roman"/>
          <w:b/>
          <w:sz w:val="23"/>
          <w:szCs w:val="23"/>
          <w:lang w:val="uk-UA"/>
        </w:rPr>
        <w:t>0117370</w:t>
      </w:r>
      <w:r w:rsidRPr="00040BAD">
        <w:rPr>
          <w:rFonts w:ascii="Times New Roman" w:eastAsia="Calibri" w:hAnsi="Times New Roman" w:cs="Times New Roman"/>
          <w:b/>
          <w:sz w:val="23"/>
          <w:szCs w:val="23"/>
          <w:lang w:val="uk-UA"/>
        </w:rPr>
        <w:t xml:space="preserve"> - </w:t>
      </w:r>
      <w:r w:rsidRPr="00B3555A">
        <w:rPr>
          <w:rFonts w:ascii="Times New Roman" w:hAnsi="Times New Roman" w:cs="Times New Roman"/>
          <w:bCs/>
          <w:sz w:val="23"/>
          <w:szCs w:val="23"/>
          <w:lang w:val="uk-UA"/>
        </w:rPr>
        <w:t>Реалізація інших заходів щодо соціально-економічного розвитку територій</w:t>
      </w:r>
      <w:r w:rsidRPr="00040BAD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, затверджений розпорядженням сільського голови від </w:t>
      </w:r>
      <w:r>
        <w:rPr>
          <w:rFonts w:ascii="Times New Roman" w:eastAsia="Calibri" w:hAnsi="Times New Roman" w:cs="Times New Roman"/>
          <w:sz w:val="23"/>
          <w:szCs w:val="23"/>
          <w:lang w:val="uk-UA"/>
        </w:rPr>
        <w:t>11.02.2022р</w:t>
      </w:r>
      <w:r w:rsidRPr="00040BAD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. № </w:t>
      </w:r>
      <w:r>
        <w:rPr>
          <w:rFonts w:ascii="Times New Roman" w:eastAsia="Calibri" w:hAnsi="Times New Roman" w:cs="Times New Roman"/>
          <w:sz w:val="23"/>
          <w:szCs w:val="23"/>
          <w:lang w:val="uk-UA"/>
        </w:rPr>
        <w:t>1</w:t>
      </w:r>
      <w:r w:rsidRPr="00040BAD">
        <w:rPr>
          <w:rFonts w:ascii="Times New Roman" w:eastAsia="Calibri" w:hAnsi="Times New Roman" w:cs="Times New Roman"/>
          <w:sz w:val="23"/>
          <w:szCs w:val="23"/>
          <w:lang w:val="uk-UA"/>
        </w:rPr>
        <w:t>-о;</w:t>
      </w: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</w:pPr>
    </w:p>
    <w:p w:rsidR="00F41CB5" w:rsidRPr="00040BAD" w:rsidRDefault="00F41CB5" w:rsidP="00F41CB5">
      <w:pPr>
        <w:keepNext/>
        <w:spacing w:before="240" w:after="60" w:line="276" w:lineRule="auto"/>
        <w:contextualSpacing/>
        <w:jc w:val="both"/>
        <w:outlineLvl w:val="2"/>
        <w:rPr>
          <w:rFonts w:ascii="Times New Roman" w:eastAsia="Calibri" w:hAnsi="Times New Roman" w:cs="Times New Roman"/>
          <w:sz w:val="23"/>
          <w:szCs w:val="23"/>
          <w:lang w:val="uk-UA"/>
        </w:rPr>
      </w:pPr>
      <w:r w:rsidRPr="009762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  <w:r w:rsidRPr="00A84B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Pr="00A84B8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КПКВК</w:t>
      </w:r>
      <w:r w:rsidRPr="00A84B8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МБ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0117461</w:t>
      </w:r>
      <w:r w:rsidRPr="00A84B8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B3555A">
        <w:rPr>
          <w:rFonts w:ascii="Times New Roman" w:eastAsia="Calibri" w:hAnsi="Times New Roman" w:cs="Times New Roman"/>
          <w:sz w:val="23"/>
          <w:szCs w:val="23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040BAD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затверджений розпорядженням сільського </w:t>
      </w:r>
      <w:r>
        <w:rPr>
          <w:rFonts w:ascii="Times New Roman" w:eastAsia="Calibri" w:hAnsi="Times New Roman" w:cs="Times New Roman"/>
          <w:sz w:val="23"/>
          <w:szCs w:val="23"/>
          <w:lang w:val="uk-UA"/>
        </w:rPr>
        <w:t>голови від 11.02.2022р. №1-0</w:t>
      </w:r>
      <w:r w:rsidRPr="00040BAD">
        <w:rPr>
          <w:rFonts w:ascii="Times New Roman" w:eastAsia="Calibri" w:hAnsi="Times New Roman" w:cs="Times New Roman"/>
          <w:sz w:val="23"/>
          <w:szCs w:val="23"/>
          <w:lang w:val="uk-UA"/>
        </w:rPr>
        <w:t>;</w:t>
      </w:r>
    </w:p>
    <w:p w:rsidR="00F41CB5" w:rsidRPr="00040BAD" w:rsidRDefault="00F41CB5" w:rsidP="00F41CB5">
      <w:pPr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</w:pPr>
    </w:p>
    <w:p w:rsidR="00F41CB5" w:rsidRPr="00040BAD" w:rsidRDefault="00156E34" w:rsidP="00F41CB5">
      <w:pPr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3</w:t>
      </w:r>
      <w:bookmarkStart w:id="0" w:name="_GoBack"/>
      <w:bookmarkEnd w:id="0"/>
      <w:r w:rsidR="00F41CB5"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. Координацію щодо виконання даного розпорядження покласти на начальника відділу бухгалтерського обліку та звітності (</w:t>
      </w:r>
      <w:proofErr w:type="spellStart"/>
      <w:r w:rsidR="00F41CB5"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>Гривнак</w:t>
      </w:r>
      <w:proofErr w:type="spellEnd"/>
      <w:r w:rsidR="00F41CB5" w:rsidRPr="00040BAD"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  <w:t xml:space="preserve"> А.С.), контроль - на заступника сільського голови згідно з розподілом повноважень.   </w:t>
      </w:r>
    </w:p>
    <w:p w:rsidR="00F41CB5" w:rsidRPr="00040BAD" w:rsidRDefault="00F41CB5" w:rsidP="00F41CB5">
      <w:pPr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val="uk-UA" w:eastAsia="uk-UA"/>
        </w:rPr>
      </w:pP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41CB5" w:rsidRDefault="00F41CB5" w:rsidP="00F41CB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622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Сільський голова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Надія </w:t>
      </w:r>
      <w:r w:rsidRPr="0097622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АБАНСЬКА</w:t>
      </w:r>
      <w:r w:rsidRPr="0097622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</w:t>
      </w:r>
    </w:p>
    <w:p w:rsidR="005530BA" w:rsidRDefault="005530BA"/>
    <w:sectPr w:rsidR="00553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19"/>
    <w:rsid w:val="00156E34"/>
    <w:rsid w:val="005530BA"/>
    <w:rsid w:val="00F41CB5"/>
    <w:rsid w:val="00FC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B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B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2022-02-10T15:20:00Z</cp:lastPrinted>
  <dcterms:created xsi:type="dcterms:W3CDTF">2022-02-10T15:17:00Z</dcterms:created>
  <dcterms:modified xsi:type="dcterms:W3CDTF">2022-02-10T15:20:00Z</dcterms:modified>
</cp:coreProperties>
</file>