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25C" w:rsidRDefault="00EA425C" w:rsidP="00315E76">
      <w:pPr>
        <w:spacing w:after="46" w:line="232" w:lineRule="auto"/>
        <w:ind w:right="-5"/>
        <w:rPr>
          <w:rFonts w:ascii="Times New Roman" w:eastAsia="Times New Roman" w:hAnsi="Times New Roman" w:cs="Times New Roman"/>
          <w:color w:val="000000"/>
          <w:sz w:val="24"/>
          <w:szCs w:val="24"/>
          <w:lang w:val="uk-UA" w:eastAsia="uk-UA"/>
        </w:rPr>
      </w:pPr>
      <w:bookmarkStart w:id="0" w:name="_GoBack"/>
      <w:bookmarkEnd w:id="0"/>
    </w:p>
    <w:p w:rsidR="00EA425C" w:rsidRPr="00EA425C" w:rsidRDefault="00931EE2" w:rsidP="00EA425C">
      <w:pPr>
        <w:keepNext/>
        <w:keepLines/>
        <w:widowControl w:val="0"/>
        <w:outlineLvl w:val="1"/>
        <w:rPr>
          <w:rFonts w:ascii="Times New Roman" w:eastAsia="Times New Roman" w:hAnsi="Times New Roman" w:cs="Times New Roman"/>
          <w:b/>
          <w:bCs/>
          <w:color w:val="000000"/>
          <w:sz w:val="24"/>
          <w:szCs w:val="24"/>
          <w:lang w:eastAsia="uk-UA" w:bidi="uk-UA"/>
        </w:rPr>
      </w:pPr>
      <w:r>
        <w:rPr>
          <w:rFonts w:ascii="Times New Roman" w:eastAsia="Times New Roman" w:hAnsi="Times New Roman" w:cs="Times New Roman"/>
          <w:color w:val="000000"/>
          <w:sz w:val="24"/>
          <w:szCs w:val="24"/>
          <w:lang w:val="uk-UA" w:eastAsia="uk-UA" w:bidi="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09.9pt;margin-top:-11.15pt;width:45.5pt;height:56pt;z-index:251659264;mso-position-horizontal-relative:text;mso-position-vertical-relative:text">
            <v:imagedata r:id="rId7" o:title=""/>
            <w10:wrap type="topAndBottom"/>
          </v:shape>
          <o:OLEObject Type="Embed" ProgID="PBrush" ShapeID="_x0000_s1026" DrawAspect="Content" ObjectID="_1706096732" r:id="rId8"/>
        </w:pict>
      </w:r>
    </w:p>
    <w:p w:rsidR="00EA425C" w:rsidRPr="00EA425C" w:rsidRDefault="00EA425C" w:rsidP="00EA425C">
      <w:pPr>
        <w:keepNext/>
        <w:keepLines/>
        <w:widowControl w:val="0"/>
        <w:outlineLvl w:val="1"/>
        <w:rPr>
          <w:rFonts w:ascii="Times New Roman" w:eastAsia="Times New Roman" w:hAnsi="Times New Roman" w:cs="Times New Roman"/>
          <w:b/>
          <w:bCs/>
          <w:color w:val="000000"/>
          <w:sz w:val="24"/>
          <w:szCs w:val="24"/>
          <w:lang w:val="uk-UA" w:eastAsia="uk-UA" w:bidi="uk-UA"/>
        </w:rPr>
      </w:pPr>
      <w:r w:rsidRPr="00EA425C">
        <w:rPr>
          <w:rFonts w:ascii="Times New Roman" w:eastAsia="Times New Roman" w:hAnsi="Times New Roman" w:cs="Times New Roman"/>
          <w:b/>
          <w:bCs/>
          <w:color w:val="000000"/>
          <w:sz w:val="24"/>
          <w:szCs w:val="24"/>
          <w:lang w:val="uk-UA" w:eastAsia="uk-UA" w:bidi="uk-UA"/>
        </w:rPr>
        <w:t xml:space="preserve">                                                 МОСТІВСЬКА СІЛЬСЬКА  РАДА</w:t>
      </w:r>
    </w:p>
    <w:p w:rsidR="00EA425C" w:rsidRPr="00EA425C" w:rsidRDefault="00AE78E8" w:rsidP="00EA425C">
      <w:pPr>
        <w:widowControl w:val="0"/>
        <w:jc w:val="center"/>
        <w:rPr>
          <w:rFonts w:ascii="Times New Roman" w:eastAsia="Calibri" w:hAnsi="Times New Roman" w:cs="Times New Roman"/>
          <w:b/>
          <w:bCs/>
          <w:color w:val="000000"/>
          <w:sz w:val="24"/>
          <w:szCs w:val="24"/>
          <w:lang w:val="uk-UA" w:eastAsia="ru-RU" w:bidi="uk-UA"/>
        </w:rPr>
      </w:pPr>
      <w:r>
        <w:rPr>
          <w:rFonts w:ascii="Times New Roman" w:eastAsia="Calibri" w:hAnsi="Times New Roman" w:cs="Times New Roman"/>
          <w:b/>
          <w:bCs/>
          <w:color w:val="000000"/>
          <w:sz w:val="24"/>
          <w:szCs w:val="24"/>
          <w:lang w:val="uk-UA" w:eastAsia="ru-RU" w:bidi="uk-UA"/>
        </w:rPr>
        <w:t xml:space="preserve"> ДОМАНІВСЬКОГО</w:t>
      </w:r>
      <w:r w:rsidR="00EA425C" w:rsidRPr="00EA425C">
        <w:rPr>
          <w:rFonts w:ascii="Times New Roman" w:eastAsia="Calibri" w:hAnsi="Times New Roman" w:cs="Times New Roman"/>
          <w:b/>
          <w:bCs/>
          <w:color w:val="000000"/>
          <w:sz w:val="24"/>
          <w:szCs w:val="24"/>
          <w:lang w:val="uk-UA" w:eastAsia="ru-RU" w:bidi="uk-UA"/>
        </w:rPr>
        <w:t xml:space="preserve"> РАЙОНУ МИКОЛАЇВСЬКОЇ ОБЛАСТІ</w:t>
      </w:r>
    </w:p>
    <w:p w:rsidR="00EA425C" w:rsidRPr="00EA425C" w:rsidRDefault="00EA425C" w:rsidP="00EA425C">
      <w:pPr>
        <w:widowControl w:val="0"/>
        <w:shd w:val="clear" w:color="auto" w:fill="FFFFFF"/>
        <w:jc w:val="both"/>
        <w:rPr>
          <w:rFonts w:ascii="Times New Roman" w:eastAsia="Times New Roman" w:hAnsi="Times New Roman" w:cs="Times New Roman"/>
          <w:color w:val="000000"/>
          <w:sz w:val="24"/>
          <w:szCs w:val="24"/>
          <w:lang w:val="uk-UA" w:eastAsia="uk-UA" w:bidi="uk-UA"/>
        </w:rPr>
      </w:pPr>
      <w:r w:rsidRPr="00EA425C">
        <w:rPr>
          <w:rFonts w:ascii="Times New Roman" w:eastAsia="Times New Roman" w:hAnsi="Times New Roman" w:cs="Times New Roman"/>
          <w:b/>
          <w:bCs/>
          <w:color w:val="000000"/>
          <w:sz w:val="24"/>
          <w:szCs w:val="24"/>
          <w:lang w:val="uk-UA" w:eastAsia="uk-UA" w:bidi="uk-UA"/>
        </w:rPr>
        <w:t> </w:t>
      </w:r>
    </w:p>
    <w:p w:rsidR="00EA425C" w:rsidRPr="00EA425C" w:rsidRDefault="00D753DF" w:rsidP="00EA425C">
      <w:pPr>
        <w:widowControl w:val="0"/>
        <w:shd w:val="clear" w:color="auto" w:fill="FFFFFF"/>
        <w:jc w:val="center"/>
        <w:rPr>
          <w:rFonts w:ascii="Times New Roman" w:eastAsia="Times New Roman" w:hAnsi="Times New Roman" w:cs="Times New Roman"/>
          <w:b/>
          <w:bCs/>
          <w:color w:val="000000"/>
          <w:sz w:val="24"/>
          <w:szCs w:val="24"/>
          <w:lang w:val="uk-UA" w:eastAsia="uk-UA" w:bidi="uk-UA"/>
        </w:rPr>
      </w:pPr>
      <w:r>
        <w:rPr>
          <w:rFonts w:ascii="Times New Roman" w:eastAsia="Times New Roman" w:hAnsi="Times New Roman" w:cs="Times New Roman"/>
          <w:b/>
          <w:bCs/>
          <w:color w:val="000000"/>
          <w:sz w:val="24"/>
          <w:szCs w:val="24"/>
          <w:lang w:val="uk-UA" w:eastAsia="uk-UA" w:bidi="uk-UA"/>
        </w:rPr>
        <w:t xml:space="preserve">ПРОЕКТ    </w:t>
      </w:r>
      <w:r w:rsidR="00EA425C" w:rsidRPr="00EA425C">
        <w:rPr>
          <w:rFonts w:ascii="Times New Roman" w:eastAsia="Times New Roman" w:hAnsi="Times New Roman" w:cs="Times New Roman"/>
          <w:b/>
          <w:bCs/>
          <w:color w:val="000000"/>
          <w:sz w:val="24"/>
          <w:szCs w:val="24"/>
          <w:lang w:val="uk-UA" w:eastAsia="uk-UA" w:bidi="uk-UA"/>
        </w:rPr>
        <w:t xml:space="preserve"> Р І Ш Е Н Н Я</w:t>
      </w:r>
    </w:p>
    <w:p w:rsidR="00EA425C" w:rsidRPr="00EA425C" w:rsidRDefault="00EA425C" w:rsidP="00EA425C">
      <w:pPr>
        <w:widowControl w:val="0"/>
        <w:shd w:val="clear" w:color="auto" w:fill="FFFFFF"/>
        <w:jc w:val="center"/>
        <w:rPr>
          <w:rFonts w:ascii="Times New Roman" w:eastAsia="Times New Roman" w:hAnsi="Times New Roman" w:cs="Times New Roman"/>
          <w:color w:val="000000"/>
          <w:sz w:val="24"/>
          <w:szCs w:val="24"/>
          <w:lang w:val="uk-UA" w:eastAsia="uk-UA" w:bidi="uk-UA"/>
        </w:rPr>
      </w:pPr>
    </w:p>
    <w:p w:rsidR="00EA425C" w:rsidRPr="00EA425C" w:rsidRDefault="00AE78E8" w:rsidP="00EA425C">
      <w:pPr>
        <w:widowControl w:val="0"/>
        <w:spacing w:after="300" w:line="322" w:lineRule="exact"/>
        <w:ind w:right="15"/>
        <w:contextualSpacing/>
        <w:rPr>
          <w:rFonts w:ascii="Times New Roman" w:eastAsia="Times New Roman" w:hAnsi="Times New Roman" w:cs="Times New Roman"/>
          <w:color w:val="000000"/>
          <w:sz w:val="24"/>
          <w:szCs w:val="24"/>
          <w:lang w:eastAsia="uk-UA" w:bidi="uk-UA"/>
        </w:rPr>
      </w:pPr>
      <w:r>
        <w:rPr>
          <w:rFonts w:ascii="Times New Roman" w:eastAsia="Times New Roman" w:hAnsi="Times New Roman" w:cs="Times New Roman"/>
          <w:color w:val="000000"/>
          <w:sz w:val="24"/>
          <w:szCs w:val="24"/>
          <w:lang w:val="uk-UA" w:eastAsia="uk-UA" w:bidi="uk-UA"/>
        </w:rPr>
        <w:t xml:space="preserve"> </w:t>
      </w:r>
    </w:p>
    <w:p w:rsidR="00EA425C" w:rsidRDefault="00EA425C" w:rsidP="0001691A">
      <w:pPr>
        <w:widowControl w:val="0"/>
        <w:spacing w:line="322" w:lineRule="exact"/>
        <w:ind w:right="5102"/>
        <w:contextualSpacing/>
        <w:rPr>
          <w:rFonts w:ascii="Times New Roman" w:eastAsia="Times New Roman" w:hAnsi="Times New Roman" w:cs="Times New Roman"/>
          <w:color w:val="000000"/>
          <w:sz w:val="24"/>
          <w:szCs w:val="24"/>
          <w:lang w:val="uk-UA" w:eastAsia="uk-UA" w:bidi="uk-UA"/>
        </w:rPr>
      </w:pPr>
      <w:r w:rsidRPr="00EA425C">
        <w:rPr>
          <w:rFonts w:ascii="Times New Roman" w:eastAsia="Times New Roman" w:hAnsi="Times New Roman" w:cs="Times New Roman"/>
          <w:color w:val="000000"/>
          <w:sz w:val="24"/>
          <w:szCs w:val="24"/>
          <w:lang w:val="uk-UA" w:eastAsia="uk-UA" w:bidi="uk-UA"/>
        </w:rPr>
        <w:t xml:space="preserve">Про встановлення місцевих податків та зборів на території населених </w:t>
      </w:r>
      <w:r w:rsidR="00787CDC">
        <w:rPr>
          <w:rFonts w:ascii="Times New Roman" w:eastAsia="Times New Roman" w:hAnsi="Times New Roman" w:cs="Times New Roman"/>
          <w:color w:val="000000"/>
          <w:sz w:val="24"/>
          <w:szCs w:val="24"/>
          <w:lang w:val="uk-UA" w:eastAsia="uk-UA" w:bidi="uk-UA"/>
        </w:rPr>
        <w:t>пунктів Мостівської</w:t>
      </w:r>
      <w:r w:rsidRPr="00EA425C">
        <w:rPr>
          <w:rFonts w:ascii="Times New Roman" w:eastAsia="Times New Roman" w:hAnsi="Times New Roman" w:cs="Times New Roman"/>
          <w:color w:val="000000"/>
          <w:sz w:val="24"/>
          <w:szCs w:val="24"/>
          <w:lang w:val="uk-UA" w:eastAsia="uk-UA" w:bidi="uk-UA"/>
        </w:rPr>
        <w:t xml:space="preserve"> сільської ради </w:t>
      </w:r>
      <w:r w:rsidR="004A20C8">
        <w:rPr>
          <w:rFonts w:ascii="Times New Roman" w:eastAsia="Times New Roman" w:hAnsi="Times New Roman" w:cs="Times New Roman"/>
          <w:color w:val="000000"/>
          <w:sz w:val="24"/>
          <w:szCs w:val="24"/>
          <w:lang w:val="uk-UA" w:eastAsia="uk-UA" w:bidi="uk-UA"/>
        </w:rPr>
        <w:t>на 2022 рік</w:t>
      </w:r>
    </w:p>
    <w:p w:rsidR="0001691A" w:rsidRDefault="0001691A" w:rsidP="0001691A">
      <w:pPr>
        <w:spacing w:after="49" w:line="230" w:lineRule="auto"/>
        <w:ind w:right="-5"/>
        <w:jc w:val="both"/>
        <w:rPr>
          <w:rFonts w:ascii="Times New Roman" w:eastAsia="Times New Roman" w:hAnsi="Times New Roman" w:cs="Times New Roman"/>
          <w:color w:val="000000"/>
          <w:sz w:val="24"/>
          <w:szCs w:val="24"/>
          <w:lang w:val="uk-UA" w:eastAsia="uk-UA" w:bidi="uk-UA"/>
        </w:rPr>
      </w:pPr>
    </w:p>
    <w:p w:rsidR="00EA425C" w:rsidRDefault="00BC3F0E" w:rsidP="0001691A">
      <w:pPr>
        <w:spacing w:after="49" w:line="230" w:lineRule="auto"/>
        <w:ind w:right="-5" w:firstLine="567"/>
        <w:jc w:val="both"/>
        <w:rPr>
          <w:rFonts w:ascii="Times New Roman" w:eastAsia="Times New Roman" w:hAnsi="Times New Roman" w:cs="Times New Roman"/>
          <w:color w:val="000000"/>
          <w:sz w:val="24"/>
          <w:szCs w:val="24"/>
          <w:lang w:val="uk-UA" w:eastAsia="uk-UA"/>
        </w:rPr>
      </w:pPr>
      <w:r w:rsidRPr="00BC3F0E">
        <w:rPr>
          <w:rFonts w:ascii="Times New Roman" w:eastAsia="Times New Roman" w:hAnsi="Times New Roman" w:cs="Times New Roman"/>
          <w:color w:val="000000"/>
          <w:sz w:val="24"/>
          <w:szCs w:val="24"/>
          <w:lang w:val="uk-UA" w:eastAsia="uk-UA"/>
        </w:rPr>
        <w:t>Керуючись ст.ст.</w:t>
      </w:r>
      <w:r w:rsidR="004A20C8">
        <w:rPr>
          <w:rFonts w:ascii="Times New Roman" w:eastAsia="Times New Roman" w:hAnsi="Times New Roman" w:cs="Times New Roman"/>
          <w:color w:val="000000"/>
          <w:sz w:val="24"/>
          <w:szCs w:val="24"/>
          <w:lang w:val="uk-UA" w:eastAsia="uk-UA"/>
        </w:rPr>
        <w:t xml:space="preserve"> 10, 12, 265, 266, 267, 268, 269-289, 291-297</w:t>
      </w:r>
      <w:r w:rsidRPr="00BC3F0E">
        <w:rPr>
          <w:rFonts w:ascii="Times New Roman" w:eastAsia="Times New Roman" w:hAnsi="Times New Roman" w:cs="Times New Roman"/>
          <w:color w:val="000000"/>
          <w:sz w:val="24"/>
          <w:szCs w:val="24"/>
          <w:lang w:val="uk-UA" w:eastAsia="uk-UA"/>
        </w:rPr>
        <w:t xml:space="preserve"> Податкового кодексу України, </w:t>
      </w:r>
      <w:r w:rsidR="001B2BB9" w:rsidRPr="00BC3F0E">
        <w:rPr>
          <w:rFonts w:ascii="Times New Roman" w:eastAsia="Times New Roman" w:hAnsi="Times New Roman" w:cs="Times New Roman"/>
          <w:color w:val="000000"/>
          <w:sz w:val="24"/>
          <w:szCs w:val="24"/>
          <w:lang w:val="uk-UA" w:eastAsia="uk-UA"/>
        </w:rPr>
        <w:t>пункт</w:t>
      </w:r>
      <w:r w:rsidR="001B2BB9">
        <w:rPr>
          <w:rFonts w:ascii="Times New Roman" w:eastAsia="Times New Roman" w:hAnsi="Times New Roman" w:cs="Times New Roman"/>
          <w:color w:val="000000"/>
          <w:sz w:val="24"/>
          <w:szCs w:val="24"/>
          <w:lang w:val="uk-UA" w:eastAsia="uk-UA"/>
        </w:rPr>
        <w:t>у</w:t>
      </w:r>
      <w:r w:rsidR="001B2BB9" w:rsidRPr="00BC3F0E">
        <w:rPr>
          <w:rFonts w:ascii="Times New Roman" w:eastAsia="Times New Roman" w:hAnsi="Times New Roman" w:cs="Times New Roman"/>
          <w:color w:val="000000"/>
          <w:sz w:val="24"/>
          <w:szCs w:val="24"/>
          <w:lang w:val="uk-UA" w:eastAsia="uk-UA"/>
        </w:rPr>
        <w:t xml:space="preserve"> 24 частини першої статті 26 Закону України «Про місцеве самоврядування в Україні»</w:t>
      </w:r>
      <w:r w:rsidR="001B2BB9">
        <w:rPr>
          <w:rFonts w:ascii="Times New Roman" w:eastAsia="Times New Roman" w:hAnsi="Times New Roman" w:cs="Times New Roman"/>
          <w:color w:val="000000"/>
          <w:sz w:val="24"/>
          <w:szCs w:val="24"/>
          <w:lang w:val="uk-UA" w:eastAsia="uk-UA"/>
        </w:rPr>
        <w:t xml:space="preserve">,  </w:t>
      </w:r>
      <w:r w:rsidR="0001691A">
        <w:rPr>
          <w:rFonts w:ascii="Times New Roman" w:eastAsia="Times New Roman" w:hAnsi="Times New Roman" w:cs="Times New Roman"/>
          <w:color w:val="000000"/>
          <w:sz w:val="24"/>
          <w:szCs w:val="24"/>
          <w:lang w:val="uk-UA" w:eastAsia="uk-UA"/>
        </w:rPr>
        <w:t>п</w:t>
      </w:r>
      <w:r w:rsidRPr="00BC3F0E">
        <w:rPr>
          <w:rFonts w:ascii="Times New Roman" w:eastAsia="Times New Roman" w:hAnsi="Times New Roman" w:cs="Times New Roman"/>
          <w:color w:val="000000"/>
          <w:sz w:val="24"/>
          <w:szCs w:val="24"/>
          <w:lang w:val="uk-UA" w:eastAsia="uk-UA"/>
        </w:rPr>
        <w:t xml:space="preserve">останови </w:t>
      </w:r>
      <w:r w:rsidR="0001691A">
        <w:rPr>
          <w:rFonts w:ascii="Times New Roman" w:eastAsia="Times New Roman" w:hAnsi="Times New Roman" w:cs="Times New Roman"/>
          <w:color w:val="000000"/>
          <w:sz w:val="24"/>
          <w:szCs w:val="24"/>
          <w:lang w:val="uk-UA" w:eastAsia="uk-UA"/>
        </w:rPr>
        <w:t>К</w:t>
      </w:r>
      <w:r w:rsidRPr="00BC3F0E">
        <w:rPr>
          <w:rFonts w:ascii="Times New Roman" w:eastAsia="Times New Roman" w:hAnsi="Times New Roman" w:cs="Times New Roman"/>
          <w:color w:val="000000"/>
          <w:sz w:val="24"/>
          <w:szCs w:val="24"/>
          <w:lang w:val="uk-UA" w:eastAsia="uk-UA"/>
        </w:rPr>
        <w:t>абінету Міністрів України від 24 травня 2017 року № 483 «Про затвердження форм типових рішень про встановлення ставок та пільг із сплати земельного податку та податку на нерухоме майно, відмінне від земельної ділянки»</w:t>
      </w:r>
      <w:r w:rsidR="0001691A">
        <w:rPr>
          <w:rFonts w:ascii="Times New Roman" w:eastAsia="Times New Roman" w:hAnsi="Times New Roman" w:cs="Times New Roman"/>
          <w:color w:val="000000"/>
          <w:sz w:val="24"/>
          <w:szCs w:val="24"/>
          <w:lang w:val="uk-UA" w:eastAsia="uk-UA"/>
        </w:rPr>
        <w:t>,</w:t>
      </w:r>
      <w:r w:rsidR="001B2BB9">
        <w:rPr>
          <w:rFonts w:ascii="Times New Roman" w:eastAsia="Times New Roman" w:hAnsi="Times New Roman" w:cs="Times New Roman"/>
          <w:color w:val="000000"/>
          <w:sz w:val="24"/>
          <w:szCs w:val="24"/>
          <w:lang w:val="uk-UA" w:eastAsia="uk-UA"/>
        </w:rPr>
        <w:t xml:space="preserve"> з метою наповнення та виконання бюджету Мостівської сільської територіальної громади, </w:t>
      </w:r>
      <w:r w:rsidRPr="00BC3F0E">
        <w:rPr>
          <w:rFonts w:ascii="Times New Roman" w:eastAsia="Times New Roman" w:hAnsi="Times New Roman" w:cs="Times New Roman"/>
          <w:color w:val="000000"/>
          <w:sz w:val="24"/>
          <w:szCs w:val="24"/>
          <w:lang w:val="uk-UA" w:eastAsia="uk-UA"/>
        </w:rPr>
        <w:t>сільськ</w:t>
      </w:r>
      <w:r w:rsidR="001B2BB9">
        <w:rPr>
          <w:rFonts w:ascii="Times New Roman" w:eastAsia="Times New Roman" w:hAnsi="Times New Roman" w:cs="Times New Roman"/>
          <w:color w:val="000000"/>
          <w:sz w:val="24"/>
          <w:szCs w:val="24"/>
          <w:lang w:val="uk-UA" w:eastAsia="uk-UA"/>
        </w:rPr>
        <w:t>а</w:t>
      </w:r>
      <w:r w:rsidRPr="00BC3F0E">
        <w:rPr>
          <w:rFonts w:ascii="Times New Roman" w:eastAsia="Times New Roman" w:hAnsi="Times New Roman" w:cs="Times New Roman"/>
          <w:color w:val="000000"/>
          <w:sz w:val="24"/>
          <w:szCs w:val="24"/>
          <w:lang w:val="uk-UA" w:eastAsia="uk-UA"/>
        </w:rPr>
        <w:t xml:space="preserve"> рад</w:t>
      </w:r>
      <w:r w:rsidR="001B2BB9">
        <w:rPr>
          <w:rFonts w:ascii="Times New Roman" w:eastAsia="Times New Roman" w:hAnsi="Times New Roman" w:cs="Times New Roman"/>
          <w:color w:val="000000"/>
          <w:sz w:val="24"/>
          <w:szCs w:val="24"/>
          <w:lang w:val="uk-UA" w:eastAsia="uk-UA"/>
        </w:rPr>
        <w:t>а</w:t>
      </w:r>
    </w:p>
    <w:p w:rsidR="00BC3F0E" w:rsidRPr="00EA425C" w:rsidRDefault="00BC3F0E" w:rsidP="00BC3F0E">
      <w:pPr>
        <w:spacing w:after="49" w:line="230" w:lineRule="auto"/>
        <w:ind w:left="-15" w:right="-5" w:firstLine="350"/>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ВИРІШИЛА:</w:t>
      </w:r>
    </w:p>
    <w:p w:rsidR="006F2AE0" w:rsidRDefault="006F2AE0" w:rsidP="006F2AE0">
      <w:pPr>
        <w:widowControl w:val="0"/>
        <w:tabs>
          <w:tab w:val="left" w:pos="1088"/>
        </w:tabs>
        <w:spacing w:line="346" w:lineRule="exact"/>
        <w:ind w:firstLine="709"/>
        <w:contextualSpacing/>
        <w:jc w:val="both"/>
        <w:rPr>
          <w:rFonts w:ascii="Times New Roman" w:eastAsia="Times New Roman" w:hAnsi="Times New Roman" w:cs="Times New Roman"/>
          <w:color w:val="000000"/>
          <w:sz w:val="24"/>
          <w:szCs w:val="24"/>
          <w:lang w:val="uk-UA" w:eastAsia="uk-UA" w:bidi="uk-UA"/>
        </w:rPr>
      </w:pPr>
    </w:p>
    <w:p w:rsidR="00EA425C" w:rsidRPr="00EA425C" w:rsidRDefault="00BC3F0E" w:rsidP="00896FB7">
      <w:pPr>
        <w:widowControl w:val="0"/>
        <w:tabs>
          <w:tab w:val="left" w:pos="1088"/>
        </w:tabs>
        <w:ind w:firstLine="567"/>
        <w:contextualSpacing/>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color w:val="000000"/>
          <w:sz w:val="24"/>
          <w:szCs w:val="24"/>
          <w:lang w:val="uk-UA" w:eastAsia="uk-UA" w:bidi="uk-UA"/>
        </w:rPr>
        <w:t>1.</w:t>
      </w:r>
      <w:r w:rsidR="00EA425C" w:rsidRPr="00EA425C">
        <w:rPr>
          <w:rFonts w:ascii="Times New Roman" w:eastAsia="Times New Roman" w:hAnsi="Times New Roman" w:cs="Times New Roman"/>
          <w:color w:val="000000"/>
          <w:sz w:val="24"/>
          <w:szCs w:val="24"/>
          <w:lang w:val="uk-UA" w:eastAsia="uk-UA" w:bidi="uk-UA"/>
        </w:rPr>
        <w:t>Встановити на території Мостівської сільської ради такі</w:t>
      </w:r>
      <w:r w:rsidR="00EA425C" w:rsidRPr="00EA425C">
        <w:rPr>
          <w:rFonts w:ascii="Times New Roman" w:eastAsia="Times New Roman" w:hAnsi="Times New Roman" w:cs="Times New Roman"/>
          <w:color w:val="000000"/>
          <w:sz w:val="24"/>
          <w:szCs w:val="24"/>
          <w:lang w:eastAsia="uk-UA" w:bidi="uk-UA"/>
        </w:rPr>
        <w:t xml:space="preserve"> </w:t>
      </w:r>
      <w:r w:rsidR="00EA425C" w:rsidRPr="00EA425C">
        <w:rPr>
          <w:rFonts w:ascii="Times New Roman" w:eastAsia="Times New Roman" w:hAnsi="Times New Roman" w:cs="Times New Roman"/>
          <w:color w:val="000000"/>
          <w:sz w:val="24"/>
          <w:szCs w:val="24"/>
          <w:lang w:val="uk-UA" w:eastAsia="uk-UA" w:bidi="uk-UA"/>
        </w:rPr>
        <w:t>податки та збори:</w:t>
      </w:r>
    </w:p>
    <w:p w:rsidR="00EA425C" w:rsidRPr="00EA425C" w:rsidRDefault="00EA425C" w:rsidP="00896FB7">
      <w:pPr>
        <w:widowControl w:val="0"/>
        <w:numPr>
          <w:ilvl w:val="1"/>
          <w:numId w:val="11"/>
        </w:numPr>
        <w:tabs>
          <w:tab w:val="left" w:pos="1320"/>
        </w:tabs>
        <w:ind w:firstLine="567"/>
        <w:contextualSpacing/>
        <w:jc w:val="both"/>
        <w:rPr>
          <w:rFonts w:ascii="Times New Roman" w:eastAsia="Times New Roman" w:hAnsi="Times New Roman" w:cs="Times New Roman"/>
          <w:color w:val="000000"/>
          <w:sz w:val="24"/>
          <w:szCs w:val="24"/>
          <w:lang w:val="uk-UA" w:eastAsia="uk-UA" w:bidi="uk-UA"/>
        </w:rPr>
      </w:pPr>
      <w:r w:rsidRPr="00EA425C">
        <w:rPr>
          <w:rFonts w:ascii="Times New Roman" w:eastAsia="Times New Roman" w:hAnsi="Times New Roman" w:cs="Times New Roman"/>
          <w:color w:val="000000"/>
          <w:sz w:val="24"/>
          <w:szCs w:val="24"/>
          <w:lang w:val="uk-UA" w:eastAsia="uk-UA" w:bidi="uk-UA"/>
        </w:rPr>
        <w:t>Плата за землю.</w:t>
      </w:r>
    </w:p>
    <w:p w:rsidR="00EA425C" w:rsidRPr="00EA425C" w:rsidRDefault="00EA425C" w:rsidP="00896FB7">
      <w:pPr>
        <w:widowControl w:val="0"/>
        <w:numPr>
          <w:ilvl w:val="1"/>
          <w:numId w:val="11"/>
        </w:numPr>
        <w:tabs>
          <w:tab w:val="left" w:pos="1320"/>
        </w:tabs>
        <w:ind w:firstLine="567"/>
        <w:contextualSpacing/>
        <w:jc w:val="both"/>
        <w:rPr>
          <w:rFonts w:ascii="Times New Roman" w:eastAsia="Times New Roman" w:hAnsi="Times New Roman" w:cs="Times New Roman"/>
          <w:color w:val="000000"/>
          <w:sz w:val="24"/>
          <w:szCs w:val="24"/>
          <w:lang w:val="uk-UA" w:eastAsia="uk-UA" w:bidi="uk-UA"/>
        </w:rPr>
      </w:pPr>
      <w:r w:rsidRPr="00EA425C">
        <w:rPr>
          <w:rFonts w:ascii="Times New Roman" w:eastAsia="Times New Roman" w:hAnsi="Times New Roman" w:cs="Times New Roman"/>
          <w:color w:val="000000"/>
          <w:sz w:val="24"/>
          <w:szCs w:val="24"/>
          <w:lang w:val="uk-UA" w:eastAsia="uk-UA" w:bidi="uk-UA"/>
        </w:rPr>
        <w:t>Податок на нерухоме майно, відмінне від земельної ділянки.</w:t>
      </w:r>
    </w:p>
    <w:p w:rsidR="00EA425C" w:rsidRPr="00EA425C" w:rsidRDefault="00EA425C" w:rsidP="00896FB7">
      <w:pPr>
        <w:widowControl w:val="0"/>
        <w:numPr>
          <w:ilvl w:val="1"/>
          <w:numId w:val="11"/>
        </w:numPr>
        <w:tabs>
          <w:tab w:val="left" w:pos="1320"/>
        </w:tabs>
        <w:ind w:firstLine="567"/>
        <w:contextualSpacing/>
        <w:jc w:val="both"/>
        <w:rPr>
          <w:rFonts w:ascii="Times New Roman" w:eastAsia="Times New Roman" w:hAnsi="Times New Roman" w:cs="Times New Roman"/>
          <w:color w:val="000000"/>
          <w:sz w:val="24"/>
          <w:szCs w:val="24"/>
          <w:lang w:val="uk-UA" w:eastAsia="uk-UA" w:bidi="uk-UA"/>
        </w:rPr>
      </w:pPr>
      <w:r w:rsidRPr="00EA425C">
        <w:rPr>
          <w:rFonts w:ascii="Times New Roman" w:eastAsia="Times New Roman" w:hAnsi="Times New Roman" w:cs="Times New Roman"/>
          <w:color w:val="000000"/>
          <w:sz w:val="24"/>
          <w:szCs w:val="24"/>
          <w:lang w:val="uk-UA" w:eastAsia="uk-UA" w:bidi="uk-UA"/>
        </w:rPr>
        <w:t>Єдиний податок.</w:t>
      </w:r>
    </w:p>
    <w:p w:rsidR="00EA425C" w:rsidRPr="00EA425C" w:rsidRDefault="00EA425C" w:rsidP="00896FB7">
      <w:pPr>
        <w:widowControl w:val="0"/>
        <w:numPr>
          <w:ilvl w:val="1"/>
          <w:numId w:val="11"/>
        </w:numPr>
        <w:tabs>
          <w:tab w:val="left" w:pos="1320"/>
        </w:tabs>
        <w:ind w:firstLine="567"/>
        <w:contextualSpacing/>
        <w:jc w:val="both"/>
        <w:rPr>
          <w:rFonts w:ascii="Times New Roman" w:eastAsia="Times New Roman" w:hAnsi="Times New Roman" w:cs="Times New Roman"/>
          <w:color w:val="000000"/>
          <w:sz w:val="24"/>
          <w:szCs w:val="24"/>
          <w:lang w:val="uk-UA" w:eastAsia="uk-UA" w:bidi="uk-UA"/>
        </w:rPr>
      </w:pPr>
      <w:r w:rsidRPr="00EA425C">
        <w:rPr>
          <w:rFonts w:ascii="Times New Roman" w:eastAsia="Times New Roman" w:hAnsi="Times New Roman" w:cs="Times New Roman"/>
          <w:color w:val="000000"/>
          <w:sz w:val="24"/>
          <w:szCs w:val="24"/>
          <w:lang w:val="uk-UA" w:eastAsia="uk-UA" w:bidi="uk-UA"/>
        </w:rPr>
        <w:t>Транспортний податок.</w:t>
      </w:r>
    </w:p>
    <w:p w:rsidR="00EA425C" w:rsidRPr="00EA425C" w:rsidRDefault="00EA425C" w:rsidP="00896FB7">
      <w:pPr>
        <w:widowControl w:val="0"/>
        <w:numPr>
          <w:ilvl w:val="0"/>
          <w:numId w:val="11"/>
        </w:numPr>
        <w:tabs>
          <w:tab w:val="left" w:pos="1142"/>
        </w:tabs>
        <w:ind w:firstLine="567"/>
        <w:contextualSpacing/>
        <w:jc w:val="both"/>
        <w:rPr>
          <w:rFonts w:ascii="Times New Roman" w:eastAsia="Times New Roman" w:hAnsi="Times New Roman" w:cs="Times New Roman"/>
          <w:color w:val="000000"/>
          <w:sz w:val="24"/>
          <w:szCs w:val="24"/>
          <w:lang w:val="uk-UA" w:eastAsia="uk-UA" w:bidi="uk-UA"/>
        </w:rPr>
      </w:pPr>
      <w:r w:rsidRPr="00EA425C">
        <w:rPr>
          <w:rFonts w:ascii="Times New Roman" w:eastAsia="Times New Roman" w:hAnsi="Times New Roman" w:cs="Times New Roman"/>
          <w:color w:val="000000"/>
          <w:sz w:val="24"/>
          <w:szCs w:val="24"/>
          <w:lang w:val="uk-UA" w:eastAsia="uk-UA" w:bidi="uk-UA"/>
        </w:rPr>
        <w:t>Затвердити:</w:t>
      </w:r>
    </w:p>
    <w:p w:rsidR="00BC3F0E" w:rsidRDefault="001B2BB9" w:rsidP="00896FB7">
      <w:pPr>
        <w:widowControl w:val="0"/>
        <w:numPr>
          <w:ilvl w:val="1"/>
          <w:numId w:val="11"/>
        </w:numPr>
        <w:tabs>
          <w:tab w:val="left" w:pos="1276"/>
        </w:tabs>
        <w:ind w:firstLine="567"/>
        <w:contextualSpacing/>
        <w:jc w:val="both"/>
        <w:rPr>
          <w:rFonts w:ascii="Times New Roman" w:eastAsia="Times New Roman" w:hAnsi="Times New Roman" w:cs="Times New Roman"/>
          <w:color w:val="000000"/>
          <w:sz w:val="24"/>
          <w:szCs w:val="24"/>
          <w:lang w:val="uk-UA" w:eastAsia="uk-UA" w:bidi="uk-UA"/>
        </w:rPr>
      </w:pPr>
      <w:r>
        <w:rPr>
          <w:rFonts w:ascii="Times New Roman" w:eastAsia="Times New Roman" w:hAnsi="Times New Roman" w:cs="Times New Roman"/>
          <w:color w:val="000000"/>
          <w:sz w:val="24"/>
          <w:szCs w:val="24"/>
          <w:lang w:val="uk-UA" w:eastAsia="uk-UA" w:bidi="uk-UA"/>
        </w:rPr>
        <w:t>Ставки земельного податку</w:t>
      </w:r>
      <w:r w:rsidR="00EA425C" w:rsidRPr="00EA425C">
        <w:rPr>
          <w:rFonts w:ascii="Times New Roman" w:eastAsia="Times New Roman" w:hAnsi="Times New Roman" w:cs="Times New Roman"/>
          <w:color w:val="000000"/>
          <w:sz w:val="24"/>
          <w:szCs w:val="24"/>
          <w:lang w:val="uk-UA" w:eastAsia="uk-UA" w:bidi="uk-UA"/>
        </w:rPr>
        <w:t xml:space="preserve"> (Додаток 1).</w:t>
      </w:r>
    </w:p>
    <w:p w:rsidR="001B2BB9" w:rsidRPr="001B2BB9" w:rsidRDefault="001B2BB9" w:rsidP="00896FB7">
      <w:pPr>
        <w:widowControl w:val="0"/>
        <w:numPr>
          <w:ilvl w:val="1"/>
          <w:numId w:val="11"/>
        </w:numPr>
        <w:tabs>
          <w:tab w:val="left" w:pos="1276"/>
        </w:tabs>
        <w:ind w:firstLine="567"/>
        <w:contextualSpacing/>
        <w:jc w:val="both"/>
        <w:rPr>
          <w:rFonts w:ascii="Times New Roman" w:eastAsia="Times New Roman" w:hAnsi="Times New Roman" w:cs="Times New Roman"/>
          <w:bCs/>
          <w:color w:val="000000"/>
          <w:sz w:val="24"/>
          <w:szCs w:val="24"/>
          <w:lang w:val="uk-UA" w:eastAsia="uk-UA" w:bidi="uk-UA"/>
        </w:rPr>
      </w:pPr>
      <w:r w:rsidRPr="001B2BB9">
        <w:rPr>
          <w:rFonts w:ascii="Times New Roman" w:eastAsia="Times New Roman" w:hAnsi="Times New Roman" w:cs="Times New Roman"/>
          <w:bCs/>
          <w:color w:val="000000"/>
          <w:sz w:val="24"/>
          <w:szCs w:val="24"/>
          <w:lang w:val="uk-UA" w:eastAsia="uk-UA"/>
        </w:rPr>
        <w:t>Перелік пільг для фізичних та юридичних осіб, наданих відповідно до пункту 284.1 статті 284 Податкового кодексу України, із сплати земельного податку</w:t>
      </w:r>
      <w:r>
        <w:rPr>
          <w:rFonts w:ascii="Times New Roman" w:eastAsia="Times New Roman" w:hAnsi="Times New Roman" w:cs="Times New Roman"/>
          <w:bCs/>
          <w:color w:val="000000"/>
          <w:sz w:val="24"/>
          <w:szCs w:val="24"/>
          <w:lang w:val="uk-UA" w:eastAsia="uk-UA"/>
        </w:rPr>
        <w:t xml:space="preserve"> (Додаток 2).</w:t>
      </w:r>
    </w:p>
    <w:p w:rsidR="00EA425C" w:rsidRDefault="00BC3F0E" w:rsidP="00896FB7">
      <w:pPr>
        <w:pStyle w:val="ad"/>
        <w:widowControl w:val="0"/>
        <w:numPr>
          <w:ilvl w:val="1"/>
          <w:numId w:val="27"/>
        </w:numPr>
        <w:tabs>
          <w:tab w:val="left" w:pos="1309"/>
        </w:tabs>
        <w:spacing w:after="0" w:line="240" w:lineRule="auto"/>
        <w:ind w:left="0" w:firstLine="567"/>
        <w:contextualSpacing/>
        <w:jc w:val="both"/>
        <w:rPr>
          <w:rFonts w:ascii="Times New Roman" w:hAnsi="Times New Roman" w:cs="Times New Roman"/>
          <w:color w:val="000000"/>
          <w:sz w:val="24"/>
          <w:szCs w:val="24"/>
          <w:lang w:val="uk-UA" w:eastAsia="uk-UA" w:bidi="uk-UA"/>
        </w:rPr>
      </w:pPr>
      <w:r w:rsidRPr="005C1062">
        <w:rPr>
          <w:rFonts w:ascii="Times New Roman" w:hAnsi="Times New Roman" w:cs="Times New Roman"/>
          <w:color w:val="000000"/>
          <w:sz w:val="24"/>
          <w:szCs w:val="24"/>
          <w:lang w:val="uk-UA" w:eastAsia="uk-UA" w:bidi="uk-UA"/>
        </w:rPr>
        <w:t xml:space="preserve">Положення про оподаткування </w:t>
      </w:r>
      <w:r w:rsidR="005C1062">
        <w:rPr>
          <w:rFonts w:ascii="Times New Roman" w:hAnsi="Times New Roman" w:cs="Times New Roman"/>
          <w:color w:val="000000"/>
          <w:sz w:val="24"/>
          <w:szCs w:val="24"/>
          <w:lang w:val="uk-UA" w:eastAsia="uk-UA" w:bidi="uk-UA"/>
        </w:rPr>
        <w:t>платою за землю на території Мостівської сільської ради</w:t>
      </w:r>
      <w:r w:rsidRPr="005C1062">
        <w:rPr>
          <w:rFonts w:ascii="Times New Roman" w:hAnsi="Times New Roman" w:cs="Times New Roman"/>
          <w:color w:val="000000"/>
          <w:sz w:val="24"/>
          <w:szCs w:val="24"/>
          <w:lang w:val="uk-UA" w:eastAsia="uk-UA" w:bidi="uk-UA"/>
        </w:rPr>
        <w:t xml:space="preserve"> (Додаток </w:t>
      </w:r>
      <w:r w:rsidR="005C1062">
        <w:rPr>
          <w:rFonts w:ascii="Times New Roman" w:hAnsi="Times New Roman" w:cs="Times New Roman"/>
          <w:color w:val="000000"/>
          <w:sz w:val="24"/>
          <w:szCs w:val="24"/>
          <w:lang w:val="uk-UA" w:eastAsia="uk-UA" w:bidi="uk-UA"/>
        </w:rPr>
        <w:t>3</w:t>
      </w:r>
      <w:r w:rsidRPr="005C1062">
        <w:rPr>
          <w:rFonts w:ascii="Times New Roman" w:hAnsi="Times New Roman" w:cs="Times New Roman"/>
          <w:color w:val="000000"/>
          <w:sz w:val="24"/>
          <w:szCs w:val="24"/>
          <w:lang w:val="uk-UA" w:eastAsia="uk-UA" w:bidi="uk-UA"/>
        </w:rPr>
        <w:t>)</w:t>
      </w:r>
      <w:r w:rsidR="005C1062">
        <w:rPr>
          <w:rFonts w:ascii="Times New Roman" w:hAnsi="Times New Roman" w:cs="Times New Roman"/>
          <w:color w:val="000000"/>
          <w:sz w:val="24"/>
          <w:szCs w:val="24"/>
          <w:lang w:val="uk-UA" w:eastAsia="uk-UA" w:bidi="uk-UA"/>
        </w:rPr>
        <w:t>.</w:t>
      </w:r>
    </w:p>
    <w:p w:rsidR="005C1062" w:rsidRDefault="005C1062" w:rsidP="00896FB7">
      <w:pPr>
        <w:pStyle w:val="ad"/>
        <w:widowControl w:val="0"/>
        <w:numPr>
          <w:ilvl w:val="1"/>
          <w:numId w:val="27"/>
        </w:numPr>
        <w:tabs>
          <w:tab w:val="left" w:pos="1309"/>
        </w:tabs>
        <w:spacing w:after="0" w:line="240" w:lineRule="auto"/>
        <w:ind w:left="0" w:firstLine="567"/>
        <w:contextualSpacing/>
        <w:jc w:val="both"/>
        <w:rPr>
          <w:rFonts w:ascii="Times New Roman" w:hAnsi="Times New Roman" w:cs="Times New Roman"/>
          <w:color w:val="000000"/>
          <w:sz w:val="24"/>
          <w:szCs w:val="24"/>
          <w:lang w:val="uk-UA" w:eastAsia="uk-UA" w:bidi="uk-UA"/>
        </w:rPr>
      </w:pPr>
      <w:r>
        <w:rPr>
          <w:rFonts w:ascii="Times New Roman" w:hAnsi="Times New Roman" w:cs="Times New Roman"/>
          <w:color w:val="000000"/>
          <w:sz w:val="24"/>
          <w:szCs w:val="24"/>
          <w:lang w:val="uk-UA" w:eastAsia="uk-UA" w:bidi="uk-UA"/>
        </w:rPr>
        <w:t>Положення про податок на нерухоме майно, відмінне від земельної ділянки (Додаток 4).</w:t>
      </w:r>
    </w:p>
    <w:p w:rsidR="005C1062" w:rsidRDefault="005C1062" w:rsidP="00896FB7">
      <w:pPr>
        <w:pStyle w:val="ad"/>
        <w:widowControl w:val="0"/>
        <w:numPr>
          <w:ilvl w:val="1"/>
          <w:numId w:val="27"/>
        </w:numPr>
        <w:tabs>
          <w:tab w:val="left" w:pos="1309"/>
        </w:tabs>
        <w:spacing w:after="0" w:line="240" w:lineRule="auto"/>
        <w:ind w:left="0" w:firstLine="567"/>
        <w:contextualSpacing/>
        <w:jc w:val="both"/>
        <w:rPr>
          <w:rFonts w:ascii="Times New Roman" w:hAnsi="Times New Roman" w:cs="Times New Roman"/>
          <w:color w:val="000000"/>
          <w:sz w:val="24"/>
          <w:szCs w:val="24"/>
          <w:lang w:val="uk-UA" w:eastAsia="uk-UA" w:bidi="uk-UA"/>
        </w:rPr>
      </w:pPr>
      <w:r>
        <w:rPr>
          <w:rFonts w:ascii="Times New Roman" w:hAnsi="Times New Roman" w:cs="Times New Roman"/>
          <w:color w:val="000000"/>
          <w:sz w:val="24"/>
          <w:szCs w:val="24"/>
          <w:lang w:val="uk-UA" w:eastAsia="uk-UA" w:bidi="uk-UA"/>
        </w:rPr>
        <w:t>Ставки податку на нерухоме майно, відмінне від земельної ділянки (Додаток 5).</w:t>
      </w:r>
    </w:p>
    <w:p w:rsidR="005C1062" w:rsidRDefault="005C1062" w:rsidP="00896FB7">
      <w:pPr>
        <w:pStyle w:val="ad"/>
        <w:widowControl w:val="0"/>
        <w:numPr>
          <w:ilvl w:val="1"/>
          <w:numId w:val="27"/>
        </w:numPr>
        <w:tabs>
          <w:tab w:val="left" w:pos="1309"/>
        </w:tabs>
        <w:spacing w:after="0" w:line="240" w:lineRule="auto"/>
        <w:ind w:left="0" w:firstLine="567"/>
        <w:contextualSpacing/>
        <w:jc w:val="both"/>
        <w:rPr>
          <w:rFonts w:ascii="Times New Roman" w:hAnsi="Times New Roman" w:cs="Times New Roman"/>
          <w:color w:val="000000"/>
          <w:sz w:val="24"/>
          <w:szCs w:val="24"/>
          <w:lang w:val="uk-UA" w:eastAsia="uk-UA" w:bidi="uk-UA"/>
        </w:rPr>
      </w:pPr>
      <w:r>
        <w:rPr>
          <w:rFonts w:ascii="Times New Roman" w:hAnsi="Times New Roman" w:cs="Times New Roman"/>
          <w:color w:val="000000"/>
          <w:sz w:val="24"/>
          <w:szCs w:val="24"/>
          <w:lang w:val="uk-UA" w:eastAsia="uk-UA" w:bidi="uk-UA"/>
        </w:rPr>
        <w:t xml:space="preserve">Перелік 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 (Додаток 6). </w:t>
      </w:r>
    </w:p>
    <w:p w:rsidR="005C1062" w:rsidRPr="006F2AE0" w:rsidRDefault="005C1062" w:rsidP="00896FB7">
      <w:pPr>
        <w:pStyle w:val="ad"/>
        <w:widowControl w:val="0"/>
        <w:numPr>
          <w:ilvl w:val="1"/>
          <w:numId w:val="27"/>
        </w:numPr>
        <w:tabs>
          <w:tab w:val="left" w:pos="1309"/>
        </w:tabs>
        <w:spacing w:after="0" w:line="240" w:lineRule="auto"/>
        <w:ind w:left="0" w:firstLine="567"/>
        <w:contextualSpacing/>
        <w:jc w:val="both"/>
        <w:rPr>
          <w:rFonts w:ascii="Times New Roman" w:hAnsi="Times New Roman" w:cs="Times New Roman"/>
          <w:bCs/>
          <w:color w:val="000000"/>
          <w:sz w:val="24"/>
          <w:szCs w:val="24"/>
          <w:lang w:val="uk-UA" w:eastAsia="uk-UA" w:bidi="uk-UA"/>
        </w:rPr>
      </w:pPr>
      <w:r w:rsidRPr="006F2AE0">
        <w:rPr>
          <w:rFonts w:ascii="Times New Roman" w:hAnsi="Times New Roman" w:cs="Times New Roman"/>
          <w:bCs/>
          <w:sz w:val="24"/>
          <w:szCs w:val="24"/>
          <w:lang w:val="uk-UA"/>
        </w:rPr>
        <w:t>Ставки єдиного податку для суб’єктів підприємницької діяльності-фізичних осіб</w:t>
      </w:r>
      <w:r w:rsidR="006F2AE0" w:rsidRPr="006F2AE0">
        <w:rPr>
          <w:rFonts w:ascii="Times New Roman" w:hAnsi="Times New Roman" w:cs="Times New Roman"/>
          <w:bCs/>
          <w:sz w:val="24"/>
          <w:szCs w:val="24"/>
          <w:lang w:val="uk-UA"/>
        </w:rPr>
        <w:t xml:space="preserve"> </w:t>
      </w:r>
      <w:r w:rsidRPr="006F2AE0">
        <w:rPr>
          <w:rFonts w:ascii="Times New Roman" w:hAnsi="Times New Roman" w:cs="Times New Roman"/>
          <w:bCs/>
          <w:sz w:val="24"/>
          <w:szCs w:val="24"/>
          <w:lang w:val="uk-UA"/>
        </w:rPr>
        <w:t>на території Мостівської сільської ради на 2022 рік</w:t>
      </w:r>
      <w:r w:rsidR="006F2AE0">
        <w:rPr>
          <w:rFonts w:ascii="Times New Roman" w:hAnsi="Times New Roman" w:cs="Times New Roman"/>
          <w:bCs/>
          <w:sz w:val="24"/>
          <w:szCs w:val="24"/>
          <w:lang w:val="uk-UA"/>
        </w:rPr>
        <w:t xml:space="preserve"> (Додаток 7).</w:t>
      </w:r>
    </w:p>
    <w:p w:rsidR="006F2AE0" w:rsidRPr="006F2AE0" w:rsidRDefault="006F2AE0" w:rsidP="00896FB7">
      <w:pPr>
        <w:pStyle w:val="ad"/>
        <w:widowControl w:val="0"/>
        <w:numPr>
          <w:ilvl w:val="1"/>
          <w:numId w:val="27"/>
        </w:numPr>
        <w:tabs>
          <w:tab w:val="left" w:pos="1309"/>
        </w:tabs>
        <w:spacing w:after="0" w:line="240" w:lineRule="auto"/>
        <w:ind w:left="0" w:firstLine="567"/>
        <w:contextualSpacing/>
        <w:jc w:val="both"/>
        <w:rPr>
          <w:rFonts w:ascii="Times New Roman" w:hAnsi="Times New Roman" w:cs="Times New Roman"/>
          <w:color w:val="000000"/>
          <w:sz w:val="24"/>
          <w:szCs w:val="24"/>
          <w:lang w:val="uk-UA" w:eastAsia="uk-UA" w:bidi="uk-UA"/>
        </w:rPr>
      </w:pPr>
      <w:r w:rsidRPr="006F2AE0">
        <w:rPr>
          <w:rFonts w:ascii="Times New Roman" w:hAnsi="Times New Roman" w:cs="Times New Roman"/>
          <w:sz w:val="24"/>
          <w:szCs w:val="24"/>
          <w:lang w:val="uk-UA" w:eastAsia="uk-UA" w:bidi="uk-UA"/>
        </w:rPr>
        <w:t>Положення про оподаткування єдиним податком</w:t>
      </w:r>
      <w:r>
        <w:rPr>
          <w:rFonts w:ascii="Times New Roman" w:hAnsi="Times New Roman" w:cs="Times New Roman"/>
          <w:sz w:val="24"/>
          <w:szCs w:val="24"/>
          <w:lang w:val="uk-UA" w:eastAsia="uk-UA" w:bidi="uk-UA"/>
        </w:rPr>
        <w:t xml:space="preserve"> </w:t>
      </w:r>
      <w:r w:rsidRPr="006F2AE0">
        <w:rPr>
          <w:rFonts w:ascii="Times New Roman" w:hAnsi="Times New Roman" w:cs="Times New Roman"/>
          <w:sz w:val="24"/>
          <w:szCs w:val="24"/>
          <w:lang w:val="uk-UA" w:eastAsia="uk-UA" w:bidi="uk-UA"/>
        </w:rPr>
        <w:t>на території Мостівської сільської ради (Додаток 8).</w:t>
      </w:r>
    </w:p>
    <w:p w:rsidR="006F2AE0" w:rsidRPr="006F2AE0" w:rsidRDefault="006F2AE0" w:rsidP="00896FB7">
      <w:pPr>
        <w:pStyle w:val="ad"/>
        <w:widowControl w:val="0"/>
        <w:numPr>
          <w:ilvl w:val="1"/>
          <w:numId w:val="27"/>
        </w:numPr>
        <w:tabs>
          <w:tab w:val="left" w:pos="1309"/>
        </w:tabs>
        <w:spacing w:after="0" w:line="322" w:lineRule="exact"/>
        <w:ind w:left="0" w:firstLine="567"/>
        <w:contextualSpacing/>
        <w:jc w:val="both"/>
        <w:rPr>
          <w:rFonts w:ascii="Times New Roman" w:hAnsi="Times New Roman" w:cs="Times New Roman"/>
          <w:color w:val="000000"/>
          <w:sz w:val="24"/>
          <w:szCs w:val="24"/>
          <w:lang w:val="uk-UA" w:eastAsia="uk-UA" w:bidi="uk-UA"/>
        </w:rPr>
      </w:pPr>
      <w:r w:rsidRPr="00EA425C">
        <w:rPr>
          <w:rFonts w:ascii="Times New Roman" w:hAnsi="Times New Roman" w:cs="Times New Roman"/>
          <w:color w:val="000000"/>
          <w:sz w:val="24"/>
          <w:szCs w:val="24"/>
          <w:lang w:val="uk-UA" w:eastAsia="uk-UA" w:bidi="uk-UA"/>
        </w:rPr>
        <w:t>Положення про оподаткування транспортним податком</w:t>
      </w:r>
      <w:r>
        <w:rPr>
          <w:rFonts w:ascii="Times New Roman" w:hAnsi="Times New Roman" w:cs="Times New Roman"/>
          <w:color w:val="000000"/>
          <w:sz w:val="24"/>
          <w:szCs w:val="24"/>
          <w:lang w:val="uk-UA" w:eastAsia="uk-UA" w:bidi="uk-UA"/>
        </w:rPr>
        <w:t xml:space="preserve"> (Додаток 9).</w:t>
      </w:r>
    </w:p>
    <w:p w:rsidR="00EA425C" w:rsidRPr="006F2AE0" w:rsidRDefault="00EA425C" w:rsidP="00896FB7">
      <w:pPr>
        <w:pStyle w:val="ad"/>
        <w:widowControl w:val="0"/>
        <w:numPr>
          <w:ilvl w:val="0"/>
          <w:numId w:val="11"/>
        </w:numPr>
        <w:tabs>
          <w:tab w:val="left" w:pos="1118"/>
        </w:tabs>
        <w:spacing w:after="0" w:line="240" w:lineRule="auto"/>
        <w:ind w:firstLine="567"/>
        <w:contextualSpacing/>
        <w:jc w:val="both"/>
        <w:rPr>
          <w:rFonts w:ascii="Times New Roman" w:hAnsi="Times New Roman" w:cs="Times New Roman"/>
          <w:color w:val="000000"/>
          <w:sz w:val="24"/>
          <w:szCs w:val="24"/>
          <w:lang w:val="uk-UA" w:eastAsia="uk-UA" w:bidi="uk-UA"/>
        </w:rPr>
      </w:pPr>
      <w:r w:rsidRPr="006F2AE0">
        <w:rPr>
          <w:rFonts w:ascii="Times New Roman" w:hAnsi="Times New Roman" w:cs="Times New Roman"/>
          <w:color w:val="000000"/>
          <w:sz w:val="24"/>
          <w:szCs w:val="24"/>
          <w:lang w:val="uk-UA" w:eastAsia="uk-UA" w:bidi="uk-UA"/>
        </w:rPr>
        <w:t>Дане рішення набирає чинності з 01.01.202</w:t>
      </w:r>
      <w:r w:rsidRPr="006F2AE0">
        <w:rPr>
          <w:rFonts w:ascii="Times New Roman" w:hAnsi="Times New Roman" w:cs="Times New Roman"/>
          <w:color w:val="000000"/>
          <w:sz w:val="24"/>
          <w:szCs w:val="24"/>
          <w:lang w:eastAsia="uk-UA" w:bidi="uk-UA"/>
        </w:rPr>
        <w:t>2</w:t>
      </w:r>
      <w:r w:rsidRPr="006F2AE0">
        <w:rPr>
          <w:rFonts w:ascii="Times New Roman" w:hAnsi="Times New Roman" w:cs="Times New Roman"/>
          <w:color w:val="000000"/>
          <w:sz w:val="24"/>
          <w:szCs w:val="24"/>
          <w:lang w:val="uk-UA" w:eastAsia="uk-UA" w:bidi="uk-UA"/>
        </w:rPr>
        <w:t xml:space="preserve"> року.</w:t>
      </w:r>
    </w:p>
    <w:p w:rsidR="00EA425C" w:rsidRPr="00EA425C" w:rsidRDefault="00EA425C" w:rsidP="00896FB7">
      <w:pPr>
        <w:widowControl w:val="0"/>
        <w:numPr>
          <w:ilvl w:val="0"/>
          <w:numId w:val="11"/>
        </w:numPr>
        <w:tabs>
          <w:tab w:val="left" w:pos="1088"/>
        </w:tabs>
        <w:ind w:firstLine="567"/>
        <w:contextualSpacing/>
        <w:jc w:val="both"/>
        <w:rPr>
          <w:rFonts w:ascii="Times New Roman" w:eastAsia="Times New Roman" w:hAnsi="Times New Roman" w:cs="Times New Roman"/>
          <w:color w:val="000000"/>
          <w:sz w:val="24"/>
          <w:szCs w:val="24"/>
          <w:lang w:val="uk-UA" w:eastAsia="uk-UA" w:bidi="uk-UA"/>
        </w:rPr>
      </w:pPr>
      <w:r w:rsidRPr="00EA425C">
        <w:rPr>
          <w:rFonts w:ascii="Times New Roman" w:eastAsia="Times New Roman" w:hAnsi="Times New Roman" w:cs="Times New Roman"/>
          <w:color w:val="000000"/>
          <w:sz w:val="24"/>
          <w:szCs w:val="24"/>
          <w:lang w:val="uk-UA" w:eastAsia="uk-UA" w:bidi="uk-UA"/>
        </w:rPr>
        <w:t>Секретарю сільської ради забезпечити оприлюднення даного рішення відповідно до вимог чинного законодавства.</w:t>
      </w:r>
    </w:p>
    <w:p w:rsidR="00EA425C" w:rsidRPr="00EA425C" w:rsidRDefault="00EA425C" w:rsidP="006F2AE0">
      <w:pPr>
        <w:spacing w:line="232" w:lineRule="auto"/>
        <w:ind w:firstLine="350"/>
        <w:jc w:val="both"/>
        <w:rPr>
          <w:rFonts w:ascii="Times New Roman" w:eastAsia="Times New Roman" w:hAnsi="Times New Roman" w:cs="Times New Roman"/>
          <w:color w:val="000000"/>
          <w:sz w:val="24"/>
          <w:szCs w:val="24"/>
          <w:lang w:val="uk-UA" w:eastAsia="uk-UA"/>
        </w:rPr>
      </w:pPr>
      <w:r w:rsidRPr="00EA425C">
        <w:rPr>
          <w:rFonts w:ascii="Times New Roman" w:eastAsia="Times New Roman" w:hAnsi="Times New Roman" w:cs="Times New Roman"/>
          <w:color w:val="000000"/>
          <w:sz w:val="24"/>
          <w:szCs w:val="24"/>
          <w:lang w:val="uk-UA" w:eastAsia="ru-RU" w:bidi="uk-UA"/>
        </w:rPr>
        <w:t xml:space="preserve">      5.</w:t>
      </w:r>
      <w:r w:rsidR="00A704F4">
        <w:rPr>
          <w:rFonts w:ascii="Times New Roman" w:eastAsia="Times New Roman" w:hAnsi="Times New Roman" w:cs="Times New Roman"/>
          <w:color w:val="000000"/>
          <w:sz w:val="24"/>
          <w:szCs w:val="24"/>
          <w:lang w:val="uk-UA" w:eastAsia="ru-RU" w:bidi="uk-UA"/>
        </w:rPr>
        <w:t xml:space="preserve"> </w:t>
      </w:r>
      <w:r w:rsidRPr="00EA425C">
        <w:rPr>
          <w:rFonts w:ascii="Times New Roman" w:eastAsia="Times New Roman" w:hAnsi="Times New Roman" w:cs="Times New Roman"/>
          <w:color w:val="000000"/>
          <w:sz w:val="24"/>
          <w:szCs w:val="24"/>
          <w:lang w:val="uk-UA" w:eastAsia="ru-RU" w:bidi="uk-UA"/>
        </w:rPr>
        <w:t xml:space="preserve">Визнати нечинними рішення з додатками від 14.06.2020 </w:t>
      </w:r>
      <w:r w:rsidRPr="00EA425C">
        <w:rPr>
          <w:rFonts w:ascii="Times New Roman" w:eastAsia="Times New Roman" w:hAnsi="Times New Roman" w:cs="Times New Roman"/>
          <w:color w:val="000000"/>
          <w:sz w:val="24"/>
          <w:szCs w:val="24"/>
          <w:lang w:val="uk-UA" w:eastAsia="uk-UA"/>
        </w:rPr>
        <w:t>року:</w:t>
      </w:r>
    </w:p>
    <w:p w:rsidR="00EA425C" w:rsidRPr="00EA425C" w:rsidRDefault="00EA425C" w:rsidP="006F2AE0">
      <w:pPr>
        <w:spacing w:line="232" w:lineRule="auto"/>
        <w:ind w:firstLine="350"/>
        <w:jc w:val="both"/>
        <w:rPr>
          <w:rFonts w:ascii="Times New Roman" w:eastAsia="Times New Roman" w:hAnsi="Times New Roman" w:cs="Times New Roman"/>
          <w:color w:val="000000"/>
          <w:sz w:val="24"/>
          <w:szCs w:val="24"/>
          <w:lang w:val="uk-UA" w:eastAsia="uk-UA"/>
        </w:rPr>
      </w:pPr>
      <w:r w:rsidRPr="00EA425C">
        <w:rPr>
          <w:rFonts w:ascii="Times New Roman" w:eastAsia="Times New Roman" w:hAnsi="Times New Roman" w:cs="Times New Roman"/>
          <w:color w:val="000000"/>
          <w:sz w:val="24"/>
          <w:szCs w:val="24"/>
          <w:lang w:val="uk-UA" w:eastAsia="uk-UA"/>
        </w:rPr>
        <w:t>-  №  7 ХХХХ</w:t>
      </w:r>
      <w:r w:rsidRPr="00EA425C">
        <w:rPr>
          <w:rFonts w:ascii="Times New Roman" w:eastAsia="Times New Roman" w:hAnsi="Times New Roman" w:cs="Times New Roman"/>
          <w:color w:val="000000"/>
          <w:sz w:val="24"/>
          <w:szCs w:val="24"/>
          <w:lang w:val="en-US" w:eastAsia="uk-UA"/>
        </w:rPr>
        <w:t>V</w:t>
      </w:r>
      <w:r w:rsidRPr="00EA425C">
        <w:rPr>
          <w:rFonts w:ascii="Times New Roman" w:eastAsia="Times New Roman" w:hAnsi="Times New Roman" w:cs="Times New Roman"/>
          <w:color w:val="000000"/>
          <w:sz w:val="24"/>
          <w:szCs w:val="24"/>
          <w:lang w:val="uk-UA" w:eastAsia="uk-UA"/>
        </w:rPr>
        <w:t xml:space="preserve">ІІ  сесія  восьмого  скликання « Про встановлення ставок та пільг із сплати земельного податку на 2021 рік; </w:t>
      </w:r>
    </w:p>
    <w:p w:rsidR="00EA425C" w:rsidRPr="00EA425C" w:rsidRDefault="00EA425C" w:rsidP="006F2AE0">
      <w:pPr>
        <w:spacing w:line="232" w:lineRule="auto"/>
        <w:ind w:firstLine="350"/>
        <w:jc w:val="both"/>
        <w:rPr>
          <w:rFonts w:ascii="Times New Roman" w:eastAsia="Times New Roman" w:hAnsi="Times New Roman" w:cs="Times New Roman"/>
          <w:color w:val="000000"/>
          <w:sz w:val="24"/>
          <w:szCs w:val="24"/>
          <w:lang w:val="uk-UA" w:eastAsia="uk-UA"/>
        </w:rPr>
      </w:pPr>
      <w:r w:rsidRPr="00EA425C">
        <w:rPr>
          <w:rFonts w:ascii="Times New Roman" w:eastAsia="Times New Roman" w:hAnsi="Times New Roman" w:cs="Times New Roman"/>
          <w:color w:val="000000"/>
          <w:sz w:val="24"/>
          <w:szCs w:val="24"/>
          <w:lang w:val="uk-UA" w:eastAsia="uk-UA"/>
        </w:rPr>
        <w:lastRenderedPageBreak/>
        <w:t>-   №  8 ХХХХ</w:t>
      </w:r>
      <w:r w:rsidRPr="00EA425C">
        <w:rPr>
          <w:rFonts w:ascii="Times New Roman" w:eastAsia="Times New Roman" w:hAnsi="Times New Roman" w:cs="Times New Roman"/>
          <w:color w:val="000000"/>
          <w:sz w:val="24"/>
          <w:szCs w:val="24"/>
          <w:lang w:val="en-US" w:eastAsia="uk-UA"/>
        </w:rPr>
        <w:t>V</w:t>
      </w:r>
      <w:r w:rsidRPr="00EA425C">
        <w:rPr>
          <w:rFonts w:ascii="Times New Roman" w:eastAsia="Times New Roman" w:hAnsi="Times New Roman" w:cs="Times New Roman"/>
          <w:color w:val="000000"/>
          <w:sz w:val="24"/>
          <w:szCs w:val="24"/>
          <w:lang w:val="uk-UA" w:eastAsia="uk-UA"/>
        </w:rPr>
        <w:t>ІІ  сесія  восьмого  скликання «Про встановлення ставок та пільг із сплати податку на нерухоме майно, відмінне від земельної ділянки  на 2021 рік»;</w:t>
      </w:r>
    </w:p>
    <w:p w:rsidR="00EA425C" w:rsidRPr="00EA425C" w:rsidRDefault="00EA425C" w:rsidP="006F2AE0">
      <w:pPr>
        <w:ind w:firstLine="350"/>
        <w:jc w:val="both"/>
        <w:rPr>
          <w:rFonts w:ascii="Times New Roman" w:eastAsia="Times New Roman" w:hAnsi="Times New Roman" w:cs="Times New Roman"/>
          <w:color w:val="000000"/>
          <w:kern w:val="36"/>
          <w:sz w:val="24"/>
          <w:szCs w:val="24"/>
          <w:lang w:val="uk-UA" w:eastAsia="ru-RU"/>
        </w:rPr>
      </w:pPr>
      <w:r w:rsidRPr="00EA425C">
        <w:rPr>
          <w:rFonts w:ascii="Times New Roman" w:eastAsia="Times New Roman" w:hAnsi="Times New Roman" w:cs="Times New Roman"/>
          <w:color w:val="000000"/>
          <w:sz w:val="24"/>
          <w:szCs w:val="24"/>
          <w:lang w:val="uk-UA" w:eastAsia="uk-UA"/>
        </w:rPr>
        <w:t>- № 9  ХХХХ</w:t>
      </w:r>
      <w:r w:rsidRPr="00EA425C">
        <w:rPr>
          <w:rFonts w:ascii="Times New Roman" w:eastAsia="Times New Roman" w:hAnsi="Times New Roman" w:cs="Times New Roman"/>
          <w:color w:val="000000"/>
          <w:sz w:val="24"/>
          <w:szCs w:val="24"/>
          <w:lang w:val="en-US" w:eastAsia="uk-UA"/>
        </w:rPr>
        <w:t>V</w:t>
      </w:r>
      <w:r w:rsidRPr="00EA425C">
        <w:rPr>
          <w:rFonts w:ascii="Times New Roman" w:eastAsia="Times New Roman" w:hAnsi="Times New Roman" w:cs="Times New Roman"/>
          <w:color w:val="000000"/>
          <w:sz w:val="24"/>
          <w:szCs w:val="24"/>
          <w:lang w:val="uk-UA" w:eastAsia="uk-UA"/>
        </w:rPr>
        <w:t>ІІ  сесія  восьмого  скликання «Про встановлення</w:t>
      </w:r>
      <w:r w:rsidRPr="00EA425C">
        <w:rPr>
          <w:rFonts w:ascii="Times New Roman" w:eastAsia="Times New Roman" w:hAnsi="Times New Roman" w:cs="Times New Roman"/>
          <w:color w:val="000000"/>
          <w:kern w:val="36"/>
          <w:sz w:val="24"/>
          <w:szCs w:val="24"/>
          <w:lang w:val="uk-UA" w:eastAsia="ru-RU"/>
        </w:rPr>
        <w:t xml:space="preserve"> ставки акцизного </w:t>
      </w:r>
    </w:p>
    <w:p w:rsidR="00EA425C" w:rsidRPr="00EA425C" w:rsidRDefault="00EA425C" w:rsidP="006F2AE0">
      <w:pPr>
        <w:jc w:val="both"/>
        <w:rPr>
          <w:rFonts w:ascii="Times New Roman" w:eastAsia="Times New Roman" w:hAnsi="Times New Roman" w:cs="Times New Roman"/>
          <w:color w:val="000000"/>
          <w:kern w:val="36"/>
          <w:sz w:val="24"/>
          <w:szCs w:val="24"/>
          <w:lang w:val="uk-UA" w:eastAsia="ru-RU"/>
        </w:rPr>
      </w:pPr>
      <w:r w:rsidRPr="00EA425C">
        <w:rPr>
          <w:rFonts w:ascii="Times New Roman" w:eastAsia="Times New Roman" w:hAnsi="Times New Roman" w:cs="Times New Roman"/>
          <w:color w:val="000000"/>
          <w:kern w:val="36"/>
          <w:sz w:val="24"/>
          <w:szCs w:val="24"/>
          <w:lang w:val="uk-UA" w:eastAsia="ru-RU"/>
        </w:rPr>
        <w:t>податку з реалізації суб’єктами господарювання роздрібної торгівлі підакцизних товарів»;</w:t>
      </w:r>
    </w:p>
    <w:p w:rsidR="00EA425C" w:rsidRPr="00EA425C" w:rsidRDefault="00EA425C" w:rsidP="006F2AE0">
      <w:pPr>
        <w:ind w:firstLine="350"/>
        <w:jc w:val="both"/>
        <w:rPr>
          <w:rFonts w:ascii="Times New Roman" w:eastAsia="Times New Roman" w:hAnsi="Times New Roman" w:cs="Times New Roman"/>
          <w:color w:val="000000"/>
          <w:sz w:val="24"/>
          <w:szCs w:val="24"/>
          <w:lang w:val="uk-UA" w:eastAsia="uk-UA"/>
        </w:rPr>
      </w:pPr>
      <w:r w:rsidRPr="00EA425C">
        <w:rPr>
          <w:rFonts w:ascii="Times New Roman" w:eastAsia="Times New Roman" w:hAnsi="Times New Roman" w:cs="Times New Roman"/>
          <w:color w:val="000000"/>
          <w:sz w:val="24"/>
          <w:szCs w:val="24"/>
          <w:lang w:val="uk-UA" w:eastAsia="uk-UA"/>
        </w:rPr>
        <w:t>-      № 10 ХХХХ</w:t>
      </w:r>
      <w:r w:rsidRPr="00EA425C">
        <w:rPr>
          <w:rFonts w:ascii="Times New Roman" w:eastAsia="Times New Roman" w:hAnsi="Times New Roman" w:cs="Times New Roman"/>
          <w:color w:val="000000"/>
          <w:sz w:val="24"/>
          <w:szCs w:val="24"/>
          <w:lang w:val="en-US" w:eastAsia="uk-UA"/>
        </w:rPr>
        <w:t>V</w:t>
      </w:r>
      <w:r w:rsidRPr="00EA425C">
        <w:rPr>
          <w:rFonts w:ascii="Times New Roman" w:eastAsia="Times New Roman" w:hAnsi="Times New Roman" w:cs="Times New Roman"/>
          <w:color w:val="000000"/>
          <w:sz w:val="24"/>
          <w:szCs w:val="24"/>
          <w:lang w:val="uk-UA" w:eastAsia="uk-UA"/>
        </w:rPr>
        <w:t>ІІ  сесія 8 скликання «</w:t>
      </w:r>
      <w:r w:rsidRPr="00EA425C">
        <w:rPr>
          <w:rFonts w:ascii="Times New Roman" w:eastAsia="Times New Roman" w:hAnsi="Times New Roman" w:cs="Times New Roman"/>
          <w:color w:val="000000"/>
          <w:sz w:val="24"/>
          <w:lang w:val="uk-UA" w:eastAsia="uk-UA"/>
        </w:rPr>
        <w:t>Про встановлення ставок єдиного податку для</w:t>
      </w:r>
    </w:p>
    <w:p w:rsidR="00EA425C" w:rsidRPr="00EA425C" w:rsidRDefault="00EA425C" w:rsidP="006F2AE0">
      <w:pPr>
        <w:spacing w:line="232" w:lineRule="auto"/>
        <w:jc w:val="both"/>
        <w:rPr>
          <w:rFonts w:ascii="Times New Roman" w:eastAsia="Times New Roman" w:hAnsi="Times New Roman" w:cs="Times New Roman"/>
          <w:color w:val="000000"/>
          <w:sz w:val="24"/>
          <w:lang w:val="uk-UA" w:eastAsia="uk-UA"/>
        </w:rPr>
      </w:pPr>
      <w:r w:rsidRPr="00EA425C">
        <w:rPr>
          <w:rFonts w:ascii="Times New Roman" w:eastAsia="Times New Roman" w:hAnsi="Times New Roman" w:cs="Times New Roman"/>
          <w:color w:val="000000"/>
          <w:sz w:val="24"/>
          <w:lang w:val="uk-UA" w:eastAsia="uk-UA"/>
        </w:rPr>
        <w:t>суб’єктів підприємницької діяльності-фізичних осіб для І та ІІ категорії платників єдиного податку  на території Мостівської сільської ради на 2021 рік»;</w:t>
      </w:r>
    </w:p>
    <w:p w:rsidR="00EA425C" w:rsidRPr="00EA425C" w:rsidRDefault="00EA425C" w:rsidP="006F2AE0">
      <w:pPr>
        <w:numPr>
          <w:ilvl w:val="0"/>
          <w:numId w:val="12"/>
        </w:numPr>
        <w:spacing w:line="256" w:lineRule="auto"/>
        <w:ind w:left="0" w:firstLine="0"/>
        <w:contextualSpacing/>
        <w:jc w:val="both"/>
        <w:rPr>
          <w:rFonts w:ascii="Times New Roman" w:eastAsia="Times New Roman" w:hAnsi="Times New Roman" w:cs="Times New Roman"/>
          <w:color w:val="000000"/>
          <w:sz w:val="24"/>
          <w:szCs w:val="24"/>
          <w:lang w:val="uk-UA" w:eastAsia="uk-UA"/>
        </w:rPr>
      </w:pPr>
      <w:r w:rsidRPr="00EA425C">
        <w:rPr>
          <w:rFonts w:ascii="Times New Roman" w:eastAsia="Times New Roman" w:hAnsi="Times New Roman" w:cs="Times New Roman"/>
          <w:color w:val="000000"/>
          <w:sz w:val="24"/>
          <w:lang w:val="uk-UA" w:eastAsia="uk-UA"/>
        </w:rPr>
        <w:t xml:space="preserve">№ 11 </w:t>
      </w:r>
      <w:r w:rsidRPr="00EA425C">
        <w:rPr>
          <w:rFonts w:ascii="Times New Roman" w:eastAsia="Times New Roman" w:hAnsi="Times New Roman" w:cs="Times New Roman"/>
          <w:color w:val="000000"/>
          <w:sz w:val="24"/>
          <w:szCs w:val="24"/>
          <w:lang w:val="uk-UA" w:eastAsia="uk-UA"/>
        </w:rPr>
        <w:t>ХХХХ</w:t>
      </w:r>
      <w:r w:rsidRPr="00EA425C">
        <w:rPr>
          <w:rFonts w:ascii="Times New Roman" w:eastAsia="Times New Roman" w:hAnsi="Times New Roman" w:cs="Times New Roman"/>
          <w:color w:val="000000"/>
          <w:sz w:val="24"/>
          <w:szCs w:val="24"/>
          <w:lang w:val="en-US" w:eastAsia="uk-UA"/>
        </w:rPr>
        <w:t>V</w:t>
      </w:r>
      <w:r w:rsidRPr="00EA425C">
        <w:rPr>
          <w:rFonts w:ascii="Times New Roman" w:eastAsia="Times New Roman" w:hAnsi="Times New Roman" w:cs="Times New Roman"/>
          <w:color w:val="000000"/>
          <w:sz w:val="24"/>
          <w:szCs w:val="24"/>
          <w:lang w:val="uk-UA" w:eastAsia="uk-UA"/>
        </w:rPr>
        <w:t>ІІ  сесія  восьмого  скликання «Про затвердження Положення про  транспортний податок на території Мо</w:t>
      </w:r>
      <w:r w:rsidR="00BC3F0E">
        <w:rPr>
          <w:rFonts w:ascii="Times New Roman" w:eastAsia="Times New Roman" w:hAnsi="Times New Roman" w:cs="Times New Roman"/>
          <w:color w:val="000000"/>
          <w:sz w:val="24"/>
          <w:szCs w:val="24"/>
          <w:lang w:val="uk-UA" w:eastAsia="uk-UA"/>
        </w:rPr>
        <w:t>стівської сільської ради на 2021</w:t>
      </w:r>
      <w:r w:rsidRPr="00EA425C">
        <w:rPr>
          <w:rFonts w:ascii="Times New Roman" w:eastAsia="Times New Roman" w:hAnsi="Times New Roman" w:cs="Times New Roman"/>
          <w:color w:val="000000"/>
          <w:sz w:val="24"/>
          <w:szCs w:val="24"/>
          <w:lang w:val="uk-UA" w:eastAsia="uk-UA"/>
        </w:rPr>
        <w:t xml:space="preserve"> рік»</w:t>
      </w:r>
    </w:p>
    <w:p w:rsidR="00EA425C" w:rsidRPr="00EA425C" w:rsidRDefault="00EA425C" w:rsidP="006F2AE0">
      <w:pPr>
        <w:widowControl w:val="0"/>
        <w:tabs>
          <w:tab w:val="left" w:pos="1134"/>
          <w:tab w:val="left" w:pos="1276"/>
        </w:tabs>
        <w:spacing w:line="322" w:lineRule="exact"/>
        <w:contextualSpacing/>
        <w:jc w:val="both"/>
        <w:rPr>
          <w:rFonts w:ascii="Times New Roman" w:eastAsia="Times New Roman" w:hAnsi="Times New Roman" w:cs="Times New Roman"/>
          <w:color w:val="000000"/>
          <w:sz w:val="24"/>
          <w:szCs w:val="24"/>
          <w:lang w:val="uk-UA" w:eastAsia="uk-UA" w:bidi="uk-UA"/>
        </w:rPr>
      </w:pPr>
      <w:r w:rsidRPr="00EA425C">
        <w:rPr>
          <w:rFonts w:ascii="Times New Roman" w:eastAsia="Times New Roman" w:hAnsi="Times New Roman" w:cs="Times New Roman"/>
          <w:color w:val="000000"/>
          <w:sz w:val="24"/>
          <w:szCs w:val="24"/>
          <w:lang w:val="uk-UA" w:eastAsia="ru-RU" w:bidi="uk-UA"/>
        </w:rPr>
        <w:t xml:space="preserve"> з дня набрання чинності рішення про встановлення місцевих </w:t>
      </w:r>
      <w:r w:rsidRPr="00EA425C">
        <w:rPr>
          <w:rFonts w:ascii="Times New Roman" w:eastAsia="Times New Roman" w:hAnsi="Times New Roman" w:cs="Times New Roman"/>
          <w:color w:val="000000"/>
          <w:sz w:val="24"/>
          <w:szCs w:val="24"/>
          <w:lang w:val="uk-UA" w:eastAsia="uk-UA" w:bidi="uk-UA"/>
        </w:rPr>
        <w:t>податків та зборів на території населених пунктів Мостівської сільської ради.</w:t>
      </w:r>
    </w:p>
    <w:p w:rsidR="00EA425C" w:rsidRPr="00EA425C" w:rsidRDefault="00EA425C" w:rsidP="006F2AE0">
      <w:pPr>
        <w:widowControl w:val="0"/>
        <w:numPr>
          <w:ilvl w:val="0"/>
          <w:numId w:val="11"/>
        </w:numPr>
        <w:tabs>
          <w:tab w:val="left" w:pos="1098"/>
        </w:tabs>
        <w:ind w:firstLine="743"/>
        <w:contextualSpacing/>
        <w:jc w:val="both"/>
        <w:rPr>
          <w:rFonts w:ascii="Times New Roman" w:eastAsia="Times New Roman" w:hAnsi="Times New Roman" w:cs="Times New Roman"/>
          <w:color w:val="000000"/>
          <w:sz w:val="24"/>
          <w:szCs w:val="24"/>
          <w:lang w:val="uk-UA" w:eastAsia="uk-UA" w:bidi="uk-UA"/>
        </w:rPr>
      </w:pPr>
      <w:r w:rsidRPr="00EA425C">
        <w:rPr>
          <w:rFonts w:ascii="Times New Roman" w:eastAsia="Times New Roman" w:hAnsi="Times New Roman" w:cs="Times New Roman"/>
          <w:color w:val="000000"/>
          <w:sz w:val="24"/>
          <w:szCs w:val="24"/>
          <w:lang w:val="uk-UA" w:eastAsia="uk-UA" w:bidi="uk-UA"/>
        </w:rPr>
        <w:t>Контроль за виконанням даного рішення покласти на постійну</w:t>
      </w:r>
      <w:r w:rsidR="006F2AE0">
        <w:rPr>
          <w:rFonts w:ascii="Times New Roman" w:eastAsia="Times New Roman" w:hAnsi="Times New Roman" w:cs="Times New Roman"/>
          <w:color w:val="000000"/>
          <w:sz w:val="24"/>
          <w:szCs w:val="24"/>
          <w:lang w:val="uk-UA" w:eastAsia="uk-UA" w:bidi="uk-UA"/>
        </w:rPr>
        <w:t xml:space="preserve"> </w:t>
      </w:r>
      <w:r w:rsidRPr="00EA425C">
        <w:rPr>
          <w:rFonts w:ascii="Times New Roman" w:eastAsia="Times New Roman" w:hAnsi="Times New Roman" w:cs="Times New Roman"/>
          <w:color w:val="000000"/>
          <w:sz w:val="24"/>
          <w:szCs w:val="24"/>
          <w:lang w:val="uk-UA" w:eastAsia="uk-UA" w:bidi="uk-UA"/>
        </w:rPr>
        <w:t xml:space="preserve">комісію </w:t>
      </w:r>
      <w:r w:rsidRPr="00EA425C">
        <w:rPr>
          <w:rFonts w:ascii="Times New Roman" w:eastAsia="Times New Roman" w:hAnsi="Times New Roman" w:cs="Times New Roman"/>
          <w:color w:val="000000"/>
          <w:sz w:val="24"/>
          <w:szCs w:val="24"/>
          <w:lang w:val="uk-UA" w:eastAsia="ru-RU" w:bidi="uk-UA"/>
        </w:rPr>
        <w:t xml:space="preserve">з питань </w:t>
      </w:r>
      <w:r w:rsidRPr="00EA425C">
        <w:rPr>
          <w:rFonts w:ascii="Times New Roman" w:eastAsia="Times New Roman" w:hAnsi="Times New Roman" w:cs="Times New Roman"/>
          <w:color w:val="000000"/>
          <w:sz w:val="24"/>
          <w:szCs w:val="24"/>
          <w:lang w:val="uk-UA" w:eastAsia="uk-UA" w:bidi="uk-UA"/>
        </w:rPr>
        <w:t>бюджету, фінансів, соціально-економічного розвитку, комунальної власності, інфраструктури та комунального господарства.</w:t>
      </w:r>
    </w:p>
    <w:p w:rsidR="00EA425C" w:rsidRDefault="00EA425C" w:rsidP="00EA425C">
      <w:pPr>
        <w:widowControl w:val="0"/>
        <w:tabs>
          <w:tab w:val="left" w:pos="1098"/>
        </w:tabs>
        <w:spacing w:after="933" w:line="370" w:lineRule="exact"/>
        <w:ind w:left="740"/>
        <w:contextualSpacing/>
        <w:rPr>
          <w:rFonts w:ascii="Times New Roman" w:eastAsia="Times New Roman" w:hAnsi="Times New Roman" w:cs="Times New Roman"/>
          <w:color w:val="000000"/>
          <w:sz w:val="24"/>
          <w:szCs w:val="24"/>
          <w:lang w:eastAsia="uk-UA" w:bidi="uk-UA"/>
        </w:rPr>
      </w:pPr>
    </w:p>
    <w:p w:rsidR="006F2AE0" w:rsidRDefault="006F2AE0" w:rsidP="00EA425C">
      <w:pPr>
        <w:widowControl w:val="0"/>
        <w:tabs>
          <w:tab w:val="left" w:pos="1098"/>
        </w:tabs>
        <w:spacing w:after="933" w:line="370" w:lineRule="exact"/>
        <w:ind w:left="740"/>
        <w:contextualSpacing/>
        <w:rPr>
          <w:rFonts w:ascii="Times New Roman" w:eastAsia="Times New Roman" w:hAnsi="Times New Roman" w:cs="Times New Roman"/>
          <w:color w:val="000000"/>
          <w:sz w:val="24"/>
          <w:szCs w:val="24"/>
          <w:lang w:eastAsia="uk-UA" w:bidi="uk-UA"/>
        </w:rPr>
      </w:pPr>
    </w:p>
    <w:p w:rsidR="006F2AE0" w:rsidRPr="00EA425C" w:rsidRDefault="006F2AE0" w:rsidP="00EA425C">
      <w:pPr>
        <w:widowControl w:val="0"/>
        <w:tabs>
          <w:tab w:val="left" w:pos="1098"/>
        </w:tabs>
        <w:spacing w:after="933" w:line="370" w:lineRule="exact"/>
        <w:ind w:left="740"/>
        <w:contextualSpacing/>
        <w:rPr>
          <w:rFonts w:ascii="Times New Roman" w:eastAsia="Times New Roman" w:hAnsi="Times New Roman" w:cs="Times New Roman"/>
          <w:color w:val="000000"/>
          <w:sz w:val="24"/>
          <w:szCs w:val="24"/>
          <w:lang w:eastAsia="uk-UA" w:bidi="uk-UA"/>
        </w:rPr>
      </w:pPr>
    </w:p>
    <w:p w:rsidR="001B2BB9" w:rsidRDefault="00EA425C" w:rsidP="00EA425C">
      <w:pPr>
        <w:widowControl w:val="0"/>
        <w:tabs>
          <w:tab w:val="left" w:pos="1098"/>
        </w:tabs>
        <w:spacing w:after="933" w:line="370" w:lineRule="exact"/>
        <w:ind w:left="740"/>
        <w:contextualSpacing/>
        <w:rPr>
          <w:rFonts w:ascii="Times New Roman" w:eastAsia="Times New Roman" w:hAnsi="Times New Roman" w:cs="Times New Roman"/>
          <w:color w:val="000000"/>
          <w:sz w:val="24"/>
          <w:szCs w:val="24"/>
          <w:lang w:val="uk-UA" w:eastAsia="uk-UA" w:bidi="uk-UA"/>
        </w:rPr>
      </w:pPr>
      <w:r w:rsidRPr="00EA425C">
        <w:rPr>
          <w:rFonts w:ascii="Times New Roman" w:eastAsia="Times New Roman" w:hAnsi="Times New Roman" w:cs="Times New Roman"/>
          <w:color w:val="000000"/>
          <w:sz w:val="24"/>
          <w:szCs w:val="24"/>
          <w:lang w:val="uk-UA" w:eastAsia="uk-UA" w:bidi="uk-UA"/>
        </w:rPr>
        <w:t>Сільський голова                                                   Надія БАБАНСЬКА</w:t>
      </w:r>
      <w:r w:rsidR="001B2BB9">
        <w:rPr>
          <w:rFonts w:ascii="Times New Roman" w:eastAsia="Times New Roman" w:hAnsi="Times New Roman" w:cs="Times New Roman"/>
          <w:color w:val="000000"/>
          <w:sz w:val="24"/>
          <w:szCs w:val="24"/>
          <w:lang w:val="uk-UA" w:eastAsia="uk-UA" w:bidi="uk-UA"/>
        </w:rPr>
        <w:br w:type="page"/>
      </w:r>
    </w:p>
    <w:p w:rsidR="005C1062" w:rsidRPr="00AB2DEE" w:rsidRDefault="005C1062" w:rsidP="005C1062">
      <w:pPr>
        <w:ind w:left="-15" w:right="-5" w:firstLine="5685"/>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lastRenderedPageBreak/>
        <w:t>Додаток 1</w:t>
      </w:r>
    </w:p>
    <w:p w:rsidR="005C1062" w:rsidRPr="00AB2DEE" w:rsidRDefault="005C1062" w:rsidP="005C1062">
      <w:pPr>
        <w:ind w:left="-15" w:right="-5" w:firstLine="5685"/>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ЗАТВЕРДЖЕНО</w:t>
      </w:r>
    </w:p>
    <w:p w:rsidR="005C1062" w:rsidRPr="00AB2DEE" w:rsidRDefault="005C1062" w:rsidP="005C1062">
      <w:pPr>
        <w:ind w:left="-15" w:right="-5" w:firstLine="5685"/>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рішенням Мостівської сільської ради</w:t>
      </w:r>
    </w:p>
    <w:p w:rsidR="005C1062" w:rsidRPr="00AB2DEE" w:rsidRDefault="00820B7D" w:rsidP="005C1062">
      <w:pPr>
        <w:ind w:left="-15" w:right="-5" w:firstLine="5685"/>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від  09.07.2021 року № 3</w:t>
      </w:r>
    </w:p>
    <w:p w:rsidR="00AB2DEE" w:rsidRPr="00AB2DEE" w:rsidRDefault="00AB2DEE" w:rsidP="001B2BB9">
      <w:pPr>
        <w:spacing w:after="46" w:line="232" w:lineRule="auto"/>
        <w:ind w:right="-5" w:firstLine="1321"/>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p>
    <w:p w:rsidR="00AB2DEE" w:rsidRPr="00AB2DEE" w:rsidRDefault="00AB2DEE" w:rsidP="00AB2DEE">
      <w:pPr>
        <w:ind w:right="-1"/>
        <w:jc w:val="center"/>
        <w:rPr>
          <w:rFonts w:ascii="Times New Roman" w:eastAsia="Times New Roman" w:hAnsi="Times New Roman" w:cs="Times New Roman"/>
          <w:b/>
          <w:color w:val="000000"/>
          <w:sz w:val="28"/>
          <w:lang w:val="uk-UA" w:eastAsia="uk-UA"/>
        </w:rPr>
      </w:pPr>
      <w:r w:rsidRPr="00AB2DEE">
        <w:rPr>
          <w:rFonts w:ascii="Times New Roman" w:eastAsia="Times New Roman" w:hAnsi="Times New Roman" w:cs="Times New Roman"/>
          <w:b/>
          <w:color w:val="000000"/>
          <w:sz w:val="28"/>
          <w:lang w:val="uk-UA" w:eastAsia="uk-UA"/>
        </w:rPr>
        <w:t>Ставки земельного податку</w:t>
      </w:r>
    </w:p>
    <w:p w:rsidR="00AB2DEE" w:rsidRPr="00AB2DEE" w:rsidRDefault="00AB2DEE" w:rsidP="00AB2DEE">
      <w:pPr>
        <w:ind w:left="3050" w:right="3067" w:hanging="11"/>
        <w:jc w:val="right"/>
        <w:rPr>
          <w:rFonts w:ascii="Times New Roman" w:eastAsia="Times New Roman" w:hAnsi="Times New Roman" w:cs="Times New Roman"/>
          <w:color w:val="000000"/>
          <w:sz w:val="28"/>
          <w:lang w:val="uk-UA" w:eastAsia="uk-UA"/>
        </w:rPr>
      </w:pPr>
    </w:p>
    <w:p w:rsidR="00AB2DEE" w:rsidRPr="00AB2DEE" w:rsidRDefault="00AB2DEE" w:rsidP="00AB2DEE">
      <w:pPr>
        <w:ind w:right="-15" w:firstLine="335"/>
        <w:jc w:val="both"/>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b/>
          <w:color w:val="000000"/>
          <w:sz w:val="24"/>
          <w:szCs w:val="24"/>
          <w:lang w:val="uk-UA" w:eastAsia="uk-UA"/>
        </w:rPr>
        <w:t xml:space="preserve">  </w:t>
      </w:r>
      <w:r w:rsidR="00C77514">
        <w:rPr>
          <w:rFonts w:ascii="Times New Roman" w:eastAsia="Times New Roman" w:hAnsi="Times New Roman" w:cs="Times New Roman"/>
          <w:color w:val="000000"/>
          <w:sz w:val="24"/>
          <w:szCs w:val="24"/>
          <w:lang w:val="uk-UA" w:eastAsia="uk-UA"/>
        </w:rPr>
        <w:t>Ставки встановлюються на 2022</w:t>
      </w:r>
      <w:r w:rsidRPr="00AB2DEE">
        <w:rPr>
          <w:rFonts w:ascii="Times New Roman" w:eastAsia="Times New Roman" w:hAnsi="Times New Roman" w:cs="Times New Roman"/>
          <w:color w:val="000000"/>
          <w:sz w:val="24"/>
          <w:szCs w:val="24"/>
          <w:lang w:val="uk-UA" w:eastAsia="uk-UA"/>
        </w:rPr>
        <w:t xml:space="preserve"> рік</w:t>
      </w:r>
      <w:r w:rsidR="00C77514">
        <w:rPr>
          <w:rFonts w:ascii="Times New Roman" w:eastAsia="Times New Roman" w:hAnsi="Times New Roman" w:cs="Times New Roman"/>
          <w:color w:val="000000"/>
          <w:sz w:val="24"/>
          <w:szCs w:val="24"/>
          <w:lang w:val="uk-UA" w:eastAsia="uk-UA"/>
        </w:rPr>
        <w:t xml:space="preserve"> та вводяться в дію з 01.01.2022</w:t>
      </w:r>
      <w:r w:rsidRPr="00AB2DEE">
        <w:rPr>
          <w:rFonts w:ascii="Times New Roman" w:eastAsia="Times New Roman" w:hAnsi="Times New Roman" w:cs="Times New Roman"/>
          <w:color w:val="000000"/>
          <w:sz w:val="24"/>
          <w:szCs w:val="24"/>
          <w:lang w:val="uk-UA" w:eastAsia="uk-UA"/>
        </w:rPr>
        <w:t xml:space="preserve"> року</w:t>
      </w:r>
    </w:p>
    <w:p w:rsidR="00AB2DEE" w:rsidRPr="00AB2DEE" w:rsidRDefault="00AB2DEE" w:rsidP="00AB2DEE">
      <w:pPr>
        <w:ind w:right="-15" w:firstLine="335"/>
        <w:jc w:val="both"/>
        <w:rPr>
          <w:rFonts w:ascii="Times New Roman" w:eastAsia="Times New Roman" w:hAnsi="Times New Roman" w:cs="Times New Roman"/>
          <w:color w:val="000000"/>
          <w:sz w:val="24"/>
          <w:szCs w:val="24"/>
          <w:lang w:val="uk-UA" w:eastAsia="uk-UA"/>
        </w:rPr>
      </w:pPr>
    </w:p>
    <w:p w:rsidR="00AB2DEE" w:rsidRPr="00AB2DEE" w:rsidRDefault="00AB2DEE" w:rsidP="00AB2DEE">
      <w:pPr>
        <w:ind w:left="-15" w:right="-5" w:firstLine="350"/>
        <w:jc w:val="both"/>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Адміністративно-територіальна одиниця, на яку поширюється дія рішення органу місцевого самоврядування: </w:t>
      </w:r>
    </w:p>
    <w:p w:rsidR="00AB2DEE" w:rsidRPr="00AB2DEE" w:rsidRDefault="00AB2DEE" w:rsidP="00AB2DEE">
      <w:pPr>
        <w:ind w:left="-15" w:right="-5" w:firstLine="350"/>
        <w:jc w:val="both"/>
        <w:rPr>
          <w:rFonts w:ascii="Times New Roman" w:eastAsia="Times New Roman" w:hAnsi="Times New Roman" w:cs="Times New Roman"/>
          <w:color w:val="000000"/>
          <w:sz w:val="24"/>
          <w:szCs w:val="24"/>
          <w:lang w:val="uk-UA" w:eastAsia="uk-UA"/>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276"/>
        <w:gridCol w:w="1912"/>
        <w:gridCol w:w="5317"/>
      </w:tblGrid>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Код області</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Код району</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Код КОАТУУ</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Назва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4822783501</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Мостове</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4822783502</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Веселе</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4822783503</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Дворянка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4822783504</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Миколаївка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4822783505</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Першотравнівка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4822783506</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Червона Поляна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4822783507</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Чернігівка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4822783508</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Шевченко</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4822784401</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с.Суха Балка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4822784402</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с.Іванівка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4822784403</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с.Ізбашівка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4822784404</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с.Лідіївка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4822780501</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с.Олександрівка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4822780502</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Грибоносове</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4822780503</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с.Івано-Федорівка</w:t>
            </w:r>
          </w:p>
        </w:tc>
      </w:tr>
      <w:tr w:rsidR="00C77514" w:rsidRPr="00AB2DEE" w:rsidTr="00C77514">
        <w:tc>
          <w:tcPr>
            <w:tcW w:w="1560" w:type="dxa"/>
            <w:tcBorders>
              <w:top w:val="single" w:sz="4" w:space="0" w:color="auto"/>
              <w:left w:val="single" w:sz="4" w:space="0" w:color="auto"/>
              <w:bottom w:val="single" w:sz="4" w:space="0" w:color="auto"/>
              <w:right w:val="single" w:sz="4" w:space="0" w:color="auto"/>
            </w:tcBorders>
            <w:hideMark/>
          </w:tcPr>
          <w:p w:rsidR="00C77514" w:rsidRPr="00AB2DEE" w:rsidRDefault="00C77514" w:rsidP="00EA425C">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C77514" w:rsidRPr="00AB2DEE" w:rsidRDefault="00C77514" w:rsidP="00EA425C">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C77514" w:rsidRPr="00AB2DEE" w:rsidRDefault="00C77514" w:rsidP="00EA425C">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4822782001</w:t>
            </w:r>
          </w:p>
        </w:tc>
        <w:tc>
          <w:tcPr>
            <w:tcW w:w="5317" w:type="dxa"/>
            <w:tcBorders>
              <w:top w:val="single" w:sz="4" w:space="0" w:color="auto"/>
              <w:left w:val="single" w:sz="4" w:space="0" w:color="auto"/>
              <w:bottom w:val="single" w:sz="4" w:space="0" w:color="auto"/>
              <w:right w:val="single" w:sz="4" w:space="0" w:color="auto"/>
            </w:tcBorders>
            <w:hideMark/>
          </w:tcPr>
          <w:p w:rsidR="00C77514" w:rsidRPr="00AB2DEE" w:rsidRDefault="00C77514" w:rsidP="00EA425C">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с. Козубівка</w:t>
            </w:r>
          </w:p>
        </w:tc>
      </w:tr>
      <w:tr w:rsidR="00C77514" w:rsidRPr="00AB2DEE" w:rsidTr="00C77514">
        <w:tc>
          <w:tcPr>
            <w:tcW w:w="1560" w:type="dxa"/>
            <w:tcBorders>
              <w:top w:val="single" w:sz="4" w:space="0" w:color="auto"/>
              <w:left w:val="single" w:sz="4" w:space="0" w:color="auto"/>
              <w:bottom w:val="single" w:sz="4" w:space="0" w:color="auto"/>
              <w:right w:val="single" w:sz="4" w:space="0" w:color="auto"/>
            </w:tcBorders>
            <w:hideMark/>
          </w:tcPr>
          <w:p w:rsidR="00C77514" w:rsidRPr="00AB2DEE" w:rsidRDefault="00C77514" w:rsidP="00EA425C">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C77514" w:rsidRPr="00AB2DEE" w:rsidRDefault="00C77514" w:rsidP="00EA425C">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C77514" w:rsidRPr="00AB2DEE" w:rsidRDefault="00C77514" w:rsidP="00EA425C">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4822782002</w:t>
            </w:r>
          </w:p>
        </w:tc>
        <w:tc>
          <w:tcPr>
            <w:tcW w:w="5317" w:type="dxa"/>
            <w:tcBorders>
              <w:top w:val="single" w:sz="4" w:space="0" w:color="auto"/>
              <w:left w:val="single" w:sz="4" w:space="0" w:color="auto"/>
              <w:bottom w:val="single" w:sz="4" w:space="0" w:color="auto"/>
              <w:right w:val="single" w:sz="4" w:space="0" w:color="auto"/>
            </w:tcBorders>
            <w:hideMark/>
          </w:tcPr>
          <w:p w:rsidR="00C77514" w:rsidRPr="00AB2DEE" w:rsidRDefault="00C77514" w:rsidP="00EA425C">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с. Горянка</w:t>
            </w:r>
          </w:p>
        </w:tc>
      </w:tr>
      <w:tr w:rsidR="00C77514" w:rsidRPr="00AB2DEE" w:rsidTr="00C77514">
        <w:tc>
          <w:tcPr>
            <w:tcW w:w="1560" w:type="dxa"/>
            <w:tcBorders>
              <w:top w:val="single" w:sz="4" w:space="0" w:color="auto"/>
              <w:left w:val="single" w:sz="4" w:space="0" w:color="auto"/>
              <w:bottom w:val="single" w:sz="4" w:space="0" w:color="auto"/>
              <w:right w:val="single" w:sz="4" w:space="0" w:color="auto"/>
            </w:tcBorders>
            <w:hideMark/>
          </w:tcPr>
          <w:p w:rsidR="00C77514" w:rsidRPr="00AB2DEE" w:rsidRDefault="00C77514" w:rsidP="00EA425C">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C77514" w:rsidRPr="00AB2DEE" w:rsidRDefault="00C77514" w:rsidP="00EA425C">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C77514" w:rsidRPr="00AB2DEE" w:rsidRDefault="00C77514" w:rsidP="00EA425C">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4822782003</w:t>
            </w:r>
          </w:p>
        </w:tc>
        <w:tc>
          <w:tcPr>
            <w:tcW w:w="5317" w:type="dxa"/>
            <w:tcBorders>
              <w:top w:val="single" w:sz="4" w:space="0" w:color="auto"/>
              <w:left w:val="single" w:sz="4" w:space="0" w:color="auto"/>
              <w:bottom w:val="single" w:sz="4" w:space="0" w:color="auto"/>
              <w:right w:val="single" w:sz="4" w:space="0" w:color="auto"/>
            </w:tcBorders>
            <w:hideMark/>
          </w:tcPr>
          <w:p w:rsidR="00C77514" w:rsidRPr="00AB2DEE" w:rsidRDefault="00C77514" w:rsidP="00EA425C">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с. Новокантакузівка</w:t>
            </w:r>
          </w:p>
        </w:tc>
      </w:tr>
    </w:tbl>
    <w:p w:rsidR="00AB2DEE" w:rsidRPr="00AB2DEE" w:rsidRDefault="00AB2DEE" w:rsidP="00AB2DEE">
      <w:pPr>
        <w:rPr>
          <w:rFonts w:ascii="Times New Roman" w:eastAsia="Times New Roman" w:hAnsi="Times New Roman" w:cs="Times New Roman"/>
          <w:color w:val="000000"/>
          <w:sz w:val="28"/>
          <w:lang w:val="uk-UA" w:eastAsia="uk-UA"/>
        </w:rPr>
      </w:pPr>
    </w:p>
    <w:p w:rsidR="00AB2DEE" w:rsidRPr="00AB2DEE" w:rsidRDefault="00AB2DEE" w:rsidP="00AB2DEE">
      <w:pP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8"/>
          <w:lang w:val="uk-UA" w:eastAsia="uk-UA"/>
        </w:rPr>
        <w:t xml:space="preserve">  </w:t>
      </w:r>
    </w:p>
    <w:p w:rsidR="00AB2DEE" w:rsidRPr="00AB2DEE" w:rsidRDefault="00AB2DEE" w:rsidP="00AB2DEE">
      <w:pPr>
        <w:rPr>
          <w:rFonts w:ascii="Times New Roman" w:eastAsia="Times New Roman" w:hAnsi="Times New Roman" w:cs="Times New Roman"/>
          <w:color w:val="000000"/>
          <w:sz w:val="28"/>
          <w:lang w:val="uk-UA" w:eastAsia="uk-UA"/>
        </w:rPr>
      </w:pPr>
    </w:p>
    <w:p w:rsidR="00AB2DEE" w:rsidRPr="00AB2DEE" w:rsidRDefault="00AB2DEE" w:rsidP="00AB2DEE">
      <w:pPr>
        <w:rPr>
          <w:rFonts w:ascii="Times New Roman" w:eastAsia="Times New Roman" w:hAnsi="Times New Roman" w:cs="Times New Roman"/>
          <w:color w:val="000000"/>
          <w:sz w:val="28"/>
          <w:lang w:val="uk-UA" w:eastAsia="uk-UA"/>
        </w:rPr>
      </w:pPr>
    </w:p>
    <w:p w:rsidR="00AB2DEE" w:rsidRPr="00AB2DEE" w:rsidRDefault="00AB2DEE" w:rsidP="00AB2DEE">
      <w:pPr>
        <w:rPr>
          <w:rFonts w:ascii="Times New Roman" w:eastAsia="Times New Roman" w:hAnsi="Times New Roman" w:cs="Times New Roman"/>
          <w:color w:val="000000"/>
          <w:sz w:val="28"/>
          <w:lang w:val="uk-UA" w:eastAsia="uk-UA"/>
        </w:rPr>
      </w:pPr>
    </w:p>
    <w:p w:rsidR="00AB2DEE" w:rsidRPr="00AB2DEE" w:rsidRDefault="00AB2DEE" w:rsidP="00AB2DEE">
      <w:pPr>
        <w:rPr>
          <w:rFonts w:ascii="Times New Roman" w:eastAsia="Times New Roman" w:hAnsi="Times New Roman" w:cs="Times New Roman"/>
          <w:color w:val="000000"/>
          <w:sz w:val="28"/>
          <w:lang w:val="uk-UA" w:eastAsia="uk-UA"/>
        </w:rPr>
      </w:pPr>
    </w:p>
    <w:p w:rsidR="00AB2DEE" w:rsidRPr="00AB2DEE" w:rsidRDefault="00AB2DEE" w:rsidP="00AB2DEE">
      <w:pPr>
        <w:rPr>
          <w:rFonts w:ascii="Times New Roman" w:eastAsia="Times New Roman" w:hAnsi="Times New Roman" w:cs="Times New Roman"/>
          <w:color w:val="000000"/>
          <w:sz w:val="28"/>
          <w:lang w:val="uk-UA" w:eastAsia="uk-UA"/>
        </w:rPr>
      </w:pPr>
    </w:p>
    <w:p w:rsidR="00AB2DEE" w:rsidRPr="00AB2DEE" w:rsidRDefault="00AB2DEE" w:rsidP="00AB2DEE">
      <w:pPr>
        <w:rPr>
          <w:rFonts w:ascii="Times New Roman" w:eastAsia="Times New Roman" w:hAnsi="Times New Roman" w:cs="Times New Roman"/>
          <w:color w:val="000000"/>
          <w:sz w:val="28"/>
          <w:lang w:val="uk-UA" w:eastAsia="uk-UA"/>
        </w:rPr>
      </w:pPr>
    </w:p>
    <w:p w:rsidR="00AB2DEE" w:rsidRPr="00AB2DEE" w:rsidRDefault="00AB2DEE" w:rsidP="00AB2DEE">
      <w:pPr>
        <w:rPr>
          <w:rFonts w:ascii="Times New Roman" w:eastAsia="Times New Roman" w:hAnsi="Times New Roman" w:cs="Times New Roman"/>
          <w:color w:val="000000"/>
          <w:sz w:val="28"/>
          <w:lang w:val="uk-UA" w:eastAsia="uk-UA"/>
        </w:rPr>
      </w:pPr>
    </w:p>
    <w:p w:rsidR="00AB2DEE" w:rsidRDefault="00AB2DEE" w:rsidP="00AB2DEE">
      <w:pPr>
        <w:rPr>
          <w:rFonts w:ascii="Times New Roman" w:eastAsia="Times New Roman" w:hAnsi="Times New Roman" w:cs="Times New Roman"/>
          <w:color w:val="000000"/>
          <w:sz w:val="28"/>
          <w:lang w:val="uk-UA" w:eastAsia="uk-UA"/>
        </w:rPr>
      </w:pPr>
    </w:p>
    <w:p w:rsidR="00AB2DEE" w:rsidRDefault="00AB2DEE" w:rsidP="00AB2DEE">
      <w:pPr>
        <w:rPr>
          <w:rFonts w:ascii="Times New Roman" w:eastAsia="Times New Roman" w:hAnsi="Times New Roman" w:cs="Times New Roman"/>
          <w:color w:val="000000"/>
          <w:sz w:val="28"/>
          <w:lang w:val="uk-UA" w:eastAsia="uk-UA"/>
        </w:rPr>
      </w:pPr>
    </w:p>
    <w:p w:rsidR="00AB2DEE" w:rsidRDefault="00AB2DEE" w:rsidP="00AB2DEE">
      <w:pPr>
        <w:rPr>
          <w:rFonts w:ascii="Times New Roman" w:eastAsia="Times New Roman" w:hAnsi="Times New Roman" w:cs="Times New Roman"/>
          <w:color w:val="000000"/>
          <w:sz w:val="28"/>
          <w:lang w:val="uk-UA" w:eastAsia="uk-UA"/>
        </w:rPr>
      </w:pPr>
    </w:p>
    <w:p w:rsidR="00BC3F0E" w:rsidRDefault="00BC3F0E" w:rsidP="00AB2DEE">
      <w:pPr>
        <w:rPr>
          <w:rFonts w:ascii="Times New Roman" w:eastAsia="Times New Roman" w:hAnsi="Times New Roman" w:cs="Times New Roman"/>
          <w:color w:val="000000"/>
          <w:sz w:val="28"/>
          <w:lang w:val="uk-UA" w:eastAsia="uk-UA"/>
        </w:rPr>
      </w:pPr>
    </w:p>
    <w:p w:rsidR="00BC3F0E" w:rsidRDefault="00BC3F0E" w:rsidP="00AB2DEE">
      <w:pPr>
        <w:rPr>
          <w:rFonts w:ascii="Times New Roman" w:eastAsia="Times New Roman" w:hAnsi="Times New Roman" w:cs="Times New Roman"/>
          <w:color w:val="000000"/>
          <w:sz w:val="28"/>
          <w:lang w:val="uk-UA" w:eastAsia="uk-UA"/>
        </w:rPr>
      </w:pPr>
    </w:p>
    <w:p w:rsidR="00AB2DEE" w:rsidRPr="00AB2DEE" w:rsidRDefault="00AB2DEE" w:rsidP="00AB2DEE">
      <w:pPr>
        <w:rPr>
          <w:rFonts w:ascii="Times New Roman" w:eastAsia="Times New Roman" w:hAnsi="Times New Roman" w:cs="Times New Roman"/>
          <w:color w:val="000000"/>
          <w:sz w:val="28"/>
          <w:lang w:val="uk-UA" w:eastAsia="uk-UA"/>
        </w:rPr>
      </w:pPr>
    </w:p>
    <w:p w:rsidR="00AB2DEE" w:rsidRPr="00AB2DEE" w:rsidRDefault="00AB2DEE" w:rsidP="00AB2DEE">
      <w:pPr>
        <w:rPr>
          <w:rFonts w:ascii="Times New Roman" w:eastAsia="Times New Roman" w:hAnsi="Times New Roman" w:cs="Times New Roman"/>
          <w:color w:val="000000"/>
          <w:sz w:val="28"/>
          <w:lang w:val="uk-UA" w:eastAsia="uk-UA"/>
        </w:rPr>
      </w:pPr>
    </w:p>
    <w:p w:rsidR="00AB2DEE" w:rsidRPr="00AB2DEE" w:rsidRDefault="00AB2DEE" w:rsidP="00AB2DEE">
      <w:pPr>
        <w:rPr>
          <w:rFonts w:ascii="Times New Roman" w:eastAsia="Times New Roman" w:hAnsi="Times New Roman" w:cs="Times New Roman"/>
          <w:color w:val="000000"/>
          <w:sz w:val="28"/>
          <w:lang w:val="uk-UA" w:eastAsia="uk-UA"/>
        </w:rPr>
      </w:pPr>
    </w:p>
    <w:tbl>
      <w:tblPr>
        <w:tblW w:w="10372" w:type="dxa"/>
        <w:tblInd w:w="-283" w:type="dxa"/>
        <w:tblCellMar>
          <w:left w:w="29" w:type="dxa"/>
          <w:right w:w="11" w:type="dxa"/>
        </w:tblCellMar>
        <w:tblLook w:val="04A0" w:firstRow="1" w:lastRow="0" w:firstColumn="1" w:lastColumn="0" w:noHBand="0" w:noVBand="1"/>
      </w:tblPr>
      <w:tblGrid>
        <w:gridCol w:w="831"/>
        <w:gridCol w:w="3988"/>
        <w:gridCol w:w="1388"/>
        <w:gridCol w:w="1390"/>
        <w:gridCol w:w="1388"/>
        <w:gridCol w:w="1387"/>
      </w:tblGrid>
      <w:tr w:rsidR="00AB2DEE" w:rsidRPr="00AB2DEE" w:rsidTr="00AB2DEE">
        <w:trPr>
          <w:trHeight w:val="562"/>
        </w:trPr>
        <w:tc>
          <w:tcPr>
            <w:tcW w:w="4819" w:type="dxa"/>
            <w:gridSpan w:val="2"/>
            <w:vMerge w:val="restart"/>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after="49"/>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 </w:t>
            </w:r>
          </w:p>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Вид цільового призначення земель </w:t>
            </w:r>
          </w:p>
        </w:tc>
        <w:tc>
          <w:tcPr>
            <w:tcW w:w="5553" w:type="dxa"/>
            <w:gridSpan w:val="4"/>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after="48"/>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Ставки податку  </w:t>
            </w:r>
          </w:p>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 нормативної грошової оцінки)  </w:t>
            </w:r>
          </w:p>
        </w:tc>
      </w:tr>
      <w:tr w:rsidR="00AB2DEE" w:rsidRPr="00AB2DEE" w:rsidTr="00AB2DEE">
        <w:trPr>
          <w:trHeight w:val="1390"/>
        </w:trPr>
        <w:tc>
          <w:tcPr>
            <w:tcW w:w="0" w:type="auto"/>
            <w:gridSpan w:val="2"/>
            <w:vMerge/>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rPr>
                <w:rFonts w:ascii="Times New Roman" w:eastAsia="Times New Roman" w:hAnsi="Times New Roman" w:cs="Times New Roman"/>
                <w:color w:val="000000"/>
                <w:sz w:val="28"/>
                <w:lang w:val="uk-UA" w:eastAsia="uk-UA"/>
              </w:rPr>
            </w:pPr>
          </w:p>
        </w:tc>
        <w:tc>
          <w:tcPr>
            <w:tcW w:w="2778" w:type="dxa"/>
            <w:gridSpan w:val="2"/>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after="50" w:line="230"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За земельні ділянки, нормативну грошову </w:t>
            </w:r>
          </w:p>
          <w:p w:rsidR="00AB2DEE" w:rsidRPr="00AB2DEE" w:rsidRDefault="00AB2DEE" w:rsidP="00AB2DEE">
            <w:pPr>
              <w:spacing w:after="50"/>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оцінку яких проведено </w:t>
            </w:r>
          </w:p>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(незалежно від місцезнаходження) </w:t>
            </w:r>
          </w:p>
        </w:tc>
        <w:tc>
          <w:tcPr>
            <w:tcW w:w="2775" w:type="dxa"/>
            <w:gridSpan w:val="2"/>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after="50" w:line="230"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За земельні ділянки за межами населених </w:t>
            </w:r>
          </w:p>
          <w:p w:rsidR="00AB2DEE" w:rsidRPr="00AB2DEE" w:rsidRDefault="00AB2DEE" w:rsidP="00AB2DEE">
            <w:pPr>
              <w:spacing w:after="50"/>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пунктів, нормативну </w:t>
            </w:r>
          </w:p>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грошову оцінку яких не проведено </w:t>
            </w:r>
          </w:p>
        </w:tc>
      </w:tr>
      <w:tr w:rsidR="00AB2DEE" w:rsidRPr="00AB2DEE" w:rsidTr="00AB2DEE">
        <w:trPr>
          <w:trHeight w:val="1114"/>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after="43"/>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 </w:t>
            </w:r>
          </w:p>
          <w:p w:rsidR="00AB2DEE" w:rsidRPr="00AB2DEE" w:rsidRDefault="00AB2DEE" w:rsidP="00AB2DEE">
            <w:pPr>
              <w:spacing w:line="276" w:lineRule="auto"/>
              <w:ind w:right="8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Код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after="4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 </w:t>
            </w:r>
          </w:p>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Назва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after="50"/>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для </w:t>
            </w:r>
          </w:p>
          <w:p w:rsidR="00AB2DEE" w:rsidRPr="00AB2DEE" w:rsidRDefault="00AB2DEE" w:rsidP="00AB2DEE">
            <w:pPr>
              <w:spacing w:after="43"/>
              <w:ind w:left="38"/>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юридичних </w:t>
            </w:r>
          </w:p>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осіб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after="50"/>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для </w:t>
            </w:r>
          </w:p>
          <w:p w:rsidR="00AB2DEE" w:rsidRPr="00AB2DEE" w:rsidRDefault="00AB2DEE" w:rsidP="00AB2DEE">
            <w:pPr>
              <w:spacing w:after="46" w:line="230"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фізичних осіб (в т.ч. </w:t>
            </w:r>
          </w:p>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ФОП)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after="50"/>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для </w:t>
            </w:r>
          </w:p>
          <w:p w:rsidR="00AB2DEE" w:rsidRPr="00AB2DEE" w:rsidRDefault="00AB2DEE" w:rsidP="00AB2DEE">
            <w:pPr>
              <w:spacing w:after="43"/>
              <w:ind w:left="38"/>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юридичних </w:t>
            </w:r>
          </w:p>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осіб </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after="50"/>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для </w:t>
            </w:r>
          </w:p>
          <w:p w:rsidR="00AB2DEE" w:rsidRPr="00AB2DEE" w:rsidRDefault="00AB2DEE" w:rsidP="00AB2DEE">
            <w:pPr>
              <w:spacing w:after="46" w:line="230"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фізичних осіб (в т.ч. </w:t>
            </w:r>
          </w:p>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ФОП) </w:t>
            </w:r>
          </w:p>
        </w:tc>
      </w:tr>
      <w:tr w:rsidR="00AB2DEE" w:rsidRPr="00AB2DEE" w:rsidTr="00AB2DEE">
        <w:trPr>
          <w:trHeight w:val="286"/>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1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2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3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4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5 </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6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01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Землі сільськогосподарського призначення </w:t>
            </w: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01.01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ведення товарного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374"/>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сільськогосподарського виробництва </w:t>
            </w:r>
          </w:p>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820B7D"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90" w:type="dxa"/>
            <w:tcBorders>
              <w:top w:val="nil"/>
              <w:left w:val="single" w:sz="4" w:space="0" w:color="000000"/>
              <w:bottom w:val="single" w:sz="4" w:space="0" w:color="000000"/>
              <w:right w:val="single" w:sz="4" w:space="0" w:color="000000"/>
            </w:tcBorders>
            <w:hideMark/>
          </w:tcPr>
          <w:p w:rsidR="00AB2DEE" w:rsidRPr="00AB2DEE" w:rsidRDefault="00820B7D"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820B7D"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820B7D"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p>
        </w:tc>
      </w:tr>
      <w:tr w:rsidR="00AB2DEE" w:rsidRPr="00AB2DEE" w:rsidTr="00AB2DEE">
        <w:trPr>
          <w:trHeight w:val="564"/>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01.02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ведення фермерського господарства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820B7D"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820B7D"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820B7D"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820B7D"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01.03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ведення особистого селянського господарства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820B7D"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820B7D"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820B7D"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01.04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ведення підсобного сільського господарства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86"/>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01.05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індивідуального садівництва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820B7D"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C77514">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0,</w:t>
            </w:r>
            <w:r w:rsidR="00820B7D">
              <w:rPr>
                <w:rFonts w:ascii="Times New Roman" w:eastAsia="Times New Roman" w:hAnsi="Times New Roman" w:cs="Times New Roman"/>
                <w:color w:val="000000"/>
                <w:sz w:val="24"/>
                <w:lang w:val="uk-UA" w:eastAsia="uk-UA"/>
              </w:rPr>
              <w:t>8</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C77514">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0,</w:t>
            </w:r>
            <w:r w:rsidR="00820B7D">
              <w:rPr>
                <w:rFonts w:ascii="Times New Roman" w:eastAsia="Times New Roman" w:hAnsi="Times New Roman" w:cs="Times New Roman"/>
                <w:color w:val="000000"/>
                <w:sz w:val="24"/>
                <w:lang w:val="uk-UA" w:eastAsia="uk-UA"/>
              </w:rPr>
              <w:t>8</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C77514">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0,</w:t>
            </w:r>
            <w:r w:rsidR="003D1453">
              <w:rPr>
                <w:rFonts w:ascii="Times New Roman" w:eastAsia="Times New Roman" w:hAnsi="Times New Roman" w:cs="Times New Roman"/>
                <w:color w:val="000000"/>
                <w:sz w:val="24"/>
                <w:lang w:val="uk-UA" w:eastAsia="uk-UA"/>
              </w:rPr>
              <w:t>8</w:t>
            </w:r>
          </w:p>
        </w:tc>
      </w:tr>
      <w:tr w:rsidR="00AB2DEE" w:rsidRPr="00AB2DEE" w:rsidTr="00AB2DEE">
        <w:trPr>
          <w:trHeight w:val="286"/>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01.06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колективного садівництва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88"/>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01.07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городництва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C77514">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0,</w:t>
            </w:r>
            <w:r w:rsidR="003D1453">
              <w:rPr>
                <w:rFonts w:ascii="Times New Roman" w:eastAsia="Times New Roman" w:hAnsi="Times New Roman" w:cs="Times New Roman"/>
                <w:color w:val="000000"/>
                <w:sz w:val="24"/>
                <w:lang w:val="uk-UA" w:eastAsia="uk-UA"/>
              </w:rPr>
              <w:t>8</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p>
        </w:tc>
      </w:tr>
      <w:tr w:rsidR="00AB2DEE" w:rsidRPr="00AB2DEE" w:rsidTr="00AB2DEE">
        <w:trPr>
          <w:trHeight w:val="286"/>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01.08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сінокосіння і випасання худоби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8"/>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01.09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дослідних і навчальних цілей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01.10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пропаганди передового досвіду ведення сільського господарства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01.11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надання послуг у сільському господарстві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C77514">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0,</w:t>
            </w:r>
            <w:r w:rsidR="003D1453">
              <w:rPr>
                <w:rFonts w:ascii="Times New Roman" w:eastAsia="Times New Roman" w:hAnsi="Times New Roman" w:cs="Times New Roman"/>
                <w:color w:val="000000"/>
                <w:sz w:val="24"/>
                <w:lang w:val="uk-UA" w:eastAsia="uk-UA"/>
              </w:rPr>
              <w:t>8</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C77514">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0,</w:t>
            </w:r>
            <w:r w:rsidR="003D1453">
              <w:rPr>
                <w:rFonts w:ascii="Times New Roman" w:eastAsia="Times New Roman" w:hAnsi="Times New Roman" w:cs="Times New Roman"/>
                <w:color w:val="000000"/>
                <w:sz w:val="24"/>
                <w:lang w:val="uk-UA" w:eastAsia="uk-UA"/>
              </w:rPr>
              <w:t>8</w:t>
            </w: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C77514">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0,</w:t>
            </w:r>
            <w:r w:rsidR="003D1453">
              <w:rPr>
                <w:rFonts w:ascii="Times New Roman" w:eastAsia="Times New Roman" w:hAnsi="Times New Roman" w:cs="Times New Roman"/>
                <w:color w:val="000000"/>
                <w:sz w:val="24"/>
                <w:lang w:val="uk-UA" w:eastAsia="uk-UA"/>
              </w:rPr>
              <w:t>8</w:t>
            </w: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01.12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інфраструктури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оптових ринків сільськогосподарської  продукції  </w:t>
            </w:r>
          </w:p>
        </w:tc>
        <w:tc>
          <w:tcPr>
            <w:tcW w:w="1388" w:type="dxa"/>
            <w:tcBorders>
              <w:top w:val="nil"/>
              <w:left w:val="single" w:sz="4" w:space="0" w:color="000000"/>
              <w:bottom w:val="single" w:sz="4" w:space="0" w:color="000000"/>
              <w:right w:val="single" w:sz="4" w:space="0" w:color="000000"/>
            </w:tcBorders>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p>
        </w:tc>
        <w:tc>
          <w:tcPr>
            <w:tcW w:w="1390" w:type="dxa"/>
            <w:tcBorders>
              <w:top w:val="nil"/>
              <w:left w:val="single" w:sz="4" w:space="0" w:color="000000"/>
              <w:bottom w:val="single" w:sz="4" w:space="0" w:color="000000"/>
              <w:right w:val="single" w:sz="4" w:space="0" w:color="000000"/>
            </w:tcBorders>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01.13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іншого сільськогосподарського призначення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C77514">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0,</w:t>
            </w:r>
            <w:r w:rsidR="003D1453">
              <w:rPr>
                <w:rFonts w:ascii="Times New Roman" w:eastAsia="Times New Roman" w:hAnsi="Times New Roman" w:cs="Times New Roman"/>
                <w:color w:val="000000"/>
                <w:sz w:val="24"/>
                <w:lang w:val="uk-UA" w:eastAsia="uk-UA"/>
              </w:rPr>
              <w:t>8</w:t>
            </w: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02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Землі житлової забудови </w:t>
            </w: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311"/>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02.01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будівництва і обслуговування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805"/>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житлового будинку, господарських будівель і споруд (присадибна ділянка)   </w:t>
            </w:r>
          </w:p>
        </w:tc>
        <w:tc>
          <w:tcPr>
            <w:tcW w:w="1388" w:type="dxa"/>
            <w:tcBorders>
              <w:top w:val="nil"/>
              <w:left w:val="single" w:sz="4" w:space="0" w:color="000000"/>
              <w:bottom w:val="single" w:sz="4" w:space="0" w:color="000000"/>
              <w:right w:val="single" w:sz="4" w:space="0" w:color="000000"/>
            </w:tcBorders>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0,08</w:t>
            </w:r>
            <w:r w:rsidR="00AB2DEE" w:rsidRPr="00AB2DEE">
              <w:rPr>
                <w:rFonts w:ascii="Times New Roman" w:eastAsia="Times New Roman" w:hAnsi="Times New Roman" w:cs="Times New Roman"/>
                <w:color w:val="000000"/>
                <w:sz w:val="24"/>
                <w:lang w:val="uk-UA" w:eastAsia="uk-UA"/>
              </w:rPr>
              <w:t xml:space="preserve"> </w:t>
            </w:r>
          </w:p>
        </w:tc>
        <w:tc>
          <w:tcPr>
            <w:tcW w:w="1390" w:type="dxa"/>
            <w:tcBorders>
              <w:top w:val="nil"/>
              <w:left w:val="single" w:sz="4" w:space="0" w:color="000000"/>
              <w:bottom w:val="single" w:sz="4" w:space="0" w:color="000000"/>
              <w:right w:val="single" w:sz="4" w:space="0" w:color="000000"/>
            </w:tcBorders>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0,08</w:t>
            </w:r>
            <w:r w:rsidR="00AB2DEE"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02.02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колективного житлового будівництва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0,08</w:t>
            </w:r>
            <w:r w:rsidR="00AB2DEE"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0,08</w:t>
            </w:r>
            <w:r w:rsidR="00AB2DEE"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02.03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будівництва і обслуговування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багатоквартирного житлового будинку  </w:t>
            </w:r>
          </w:p>
        </w:tc>
        <w:tc>
          <w:tcPr>
            <w:tcW w:w="1388" w:type="dxa"/>
            <w:tcBorders>
              <w:top w:val="nil"/>
              <w:left w:val="single" w:sz="4" w:space="0" w:color="000000"/>
              <w:bottom w:val="single" w:sz="4" w:space="0" w:color="000000"/>
              <w:right w:val="single" w:sz="4" w:space="0" w:color="000000"/>
            </w:tcBorders>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0,08</w:t>
            </w:r>
            <w:r w:rsidR="00AB2DEE" w:rsidRPr="00AB2DEE">
              <w:rPr>
                <w:rFonts w:ascii="Times New Roman" w:eastAsia="Times New Roman" w:hAnsi="Times New Roman" w:cs="Times New Roman"/>
                <w:color w:val="000000"/>
                <w:sz w:val="24"/>
                <w:lang w:val="uk-UA" w:eastAsia="uk-UA"/>
              </w:rPr>
              <w:t xml:space="preserve">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C77514">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0,0</w:t>
            </w:r>
            <w:r w:rsidR="003D1453">
              <w:rPr>
                <w:rFonts w:ascii="Times New Roman" w:eastAsia="Times New Roman" w:hAnsi="Times New Roman" w:cs="Times New Roman"/>
                <w:color w:val="000000"/>
                <w:sz w:val="24"/>
                <w:lang w:val="uk-UA" w:eastAsia="uk-UA"/>
              </w:rPr>
              <w:t>8</w:t>
            </w: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02.04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будівництва і обслуговування будівель тимчасового проживання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0,08</w:t>
            </w:r>
            <w:r w:rsidR="00AB2DEE"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0,08</w:t>
            </w:r>
            <w:r w:rsidR="00AB2DEE"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02.05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будівництва індивідуальних гаражів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0,08</w:t>
            </w:r>
            <w:r w:rsidR="00AB2DEE"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C77514">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0,0</w:t>
            </w:r>
            <w:r w:rsidR="003D1453">
              <w:rPr>
                <w:rFonts w:ascii="Times New Roman" w:eastAsia="Times New Roman" w:hAnsi="Times New Roman" w:cs="Times New Roman"/>
                <w:color w:val="000000"/>
                <w:sz w:val="24"/>
                <w:lang w:val="uk-UA" w:eastAsia="uk-UA"/>
              </w:rPr>
              <w:t>8</w:t>
            </w: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02.06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колективного гаражного будівництва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0,08</w:t>
            </w:r>
            <w:r w:rsidR="00AB2DEE"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0,08</w:t>
            </w:r>
            <w:r w:rsidR="00AB2DEE"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02.07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іншої житлової забудови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0,08</w:t>
            </w:r>
            <w:r w:rsidR="00AB2DEE"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0,08</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8"/>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02.08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цілей підрозділів 02.01 - 02.07 та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збереження та використання земель природно-заповідного фонду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03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Землі громадської забудови </w:t>
            </w: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03.01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будівництва та обслуговування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будівель органів державної влади та місцевого самоврядування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звільнені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звільнені</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03.02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Для будівництва та обслуговування будівель закладів</w:t>
            </w:r>
            <w:r w:rsidRPr="00AB2DEE">
              <w:rPr>
                <w:rFonts w:ascii="Times New Roman" w:eastAsia="Times New Roman" w:hAnsi="Times New Roman" w:cs="Times New Roman"/>
                <w:b/>
                <w:color w:val="000000"/>
                <w:sz w:val="24"/>
                <w:lang w:val="uk-UA" w:eastAsia="uk-UA"/>
              </w:rPr>
              <w:t xml:space="preserve"> </w:t>
            </w:r>
            <w:r w:rsidRPr="00AB2DEE">
              <w:rPr>
                <w:rFonts w:ascii="Times New Roman" w:eastAsia="Times New Roman" w:hAnsi="Times New Roman" w:cs="Times New Roman"/>
                <w:color w:val="000000"/>
                <w:sz w:val="24"/>
                <w:lang w:val="uk-UA" w:eastAsia="uk-UA"/>
              </w:rPr>
              <w:t xml:space="preserve">освіти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звільнені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звільнені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03.03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будівництва та обслуговування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будівель закладів охорони здоров'я та соціальної допомоги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звільнені</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звільнені</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03.04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будівництва та обслуговування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будівель громадських та релігійних організацій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звільнені</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звільнені</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03.05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будівництва та обслуговування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будівель закладів культурно-просвітницького обслуговування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звільнені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звільнені</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7"/>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03.06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будівництва та обслуговування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2"/>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будівель екстериторіальних організацій та органів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03.07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будівництва та обслуговування будівель торгівлі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1</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03.08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будівництва та обслуговування </w:t>
            </w:r>
          </w:p>
        </w:tc>
        <w:tc>
          <w:tcPr>
            <w:tcW w:w="1388" w:type="dxa"/>
            <w:tcBorders>
              <w:top w:val="single" w:sz="4" w:space="0" w:color="000000"/>
              <w:left w:val="single" w:sz="4" w:space="0" w:color="000000"/>
              <w:bottom w:val="single" w:sz="4" w:space="0" w:color="000000"/>
              <w:right w:val="single" w:sz="4" w:space="0" w:color="000000"/>
            </w:tcBorders>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single" w:sz="4" w:space="0" w:color="000000"/>
              <w:right w:val="single" w:sz="4" w:space="0" w:color="000000"/>
            </w:tcBorders>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об'єктів туристичної інфраструктури та закладів громадського харчування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1</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1</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w:t>
            </w:r>
          </w:p>
        </w:tc>
      </w:tr>
      <w:tr w:rsidR="00AB2DEE" w:rsidRPr="00AB2DEE" w:rsidTr="00AB2DEE">
        <w:trPr>
          <w:trHeight w:val="287"/>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03.09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будівництва та обслуговування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будівель кредитно-фінансових установ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03.10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будівництва та обслуговування будівель ринкової інфраструктури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03.11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будівництва та обслуговування будівель і споруд закладів науки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03.12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будівництва та обслуговування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будівель закладів комунального обслуговування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03.13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будівництва та обслуговування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будівель закладів побутового обслуговування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03.14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постійної діяльності органів МНС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звільнені</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звільнені</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03.15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будівництва та обслуговування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інших будівель громадської забудови </w:t>
            </w:r>
          </w:p>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7"/>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03.16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цілей підрозділів 03.01 - 03.15 та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збереження та використання земель природно-заповідного фонду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04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Землі природно-заповідного фонду </w:t>
            </w: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04.01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збереження та використання біосферних заповідників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04.02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збереження та використання природних заповідників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04.03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збереження та використання національних природних парків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04.04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збереження та використання ботанічних садів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04.05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збереження та використання зоологічних парків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4"/>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04.06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збереження та використання дендрологічних парків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04.07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збереження та використання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парків-пам'яток садово-паркового мистецтва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04.08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збереження та використання заказників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04.09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збереження та використання заповідних урочищ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04.10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збереження та використання пам'яток природи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04.11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збереження та використання регіональних ландшафтних парків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05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Землі іншого природоохоронного призначення</w:t>
            </w: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587"/>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06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after="46"/>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Землі оздоровчого призначення </w:t>
            </w:r>
          </w:p>
          <w:p w:rsidR="00AB2DEE" w:rsidRPr="00AB2DEE" w:rsidRDefault="00AB2DEE" w:rsidP="00AB2DEE">
            <w:pPr>
              <w:spacing w:line="276"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(землі, що мають природні лікувальні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1081"/>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властивості, які використовуються або можуть використовуватися для профілактики захворювань і лікування людей)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06.01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будівництва і обслуговування санаторно-оздоровчих закладів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r>
      <w:tr w:rsidR="00AB2DEE" w:rsidRPr="00AB2DEE" w:rsidTr="00AB2DEE">
        <w:trPr>
          <w:trHeight w:val="564"/>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06.02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розробки родовищ природних лікувальних ресурсів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86"/>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06.03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інших оздоровчих цілей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06.04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цілей підрозділів 06.01 - 06.03 та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збереження та використання земель природно-заповідного фонду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08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Землі історико-культурного призначення </w:t>
            </w: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08.01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забезпечення охорони об'єктів культурної спадщини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08.02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обслуговування музейних закладів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08.03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іншого історико-культурного призначення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08.04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цілей підрозділів 08.01 - 08.03 та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збереження та використання земель природно-заповідного фонду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4"/>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09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Землі лісогосподарського призначення</w:t>
            </w:r>
            <w:r w:rsidRPr="00AB2DEE">
              <w:rPr>
                <w:rFonts w:ascii="Times New Roman" w:eastAsia="Times New Roman" w:hAnsi="Times New Roman" w:cs="Times New Roman"/>
                <w:color w:val="000000"/>
                <w:sz w:val="24"/>
                <w:lang w:val="uk-UA" w:eastAsia="uk-UA"/>
              </w:rPr>
              <w:t xml:space="preserve"> </w:t>
            </w:r>
            <w:r w:rsidRPr="00AB2DEE">
              <w:rPr>
                <w:rFonts w:ascii="Times New Roman" w:eastAsia="Times New Roman" w:hAnsi="Times New Roman" w:cs="Times New Roman"/>
                <w:b/>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09.01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ведення лісового господарства і пов'язаних з ним послуг   </w:t>
            </w:r>
          </w:p>
        </w:tc>
        <w:tc>
          <w:tcPr>
            <w:tcW w:w="5553" w:type="dxa"/>
            <w:gridSpan w:val="4"/>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Податок за  лісові землі справляється як складова     рентної плати (ст. 273.1 ПК У)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09.02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іншого лісогосподарського призначення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8"/>
                <w:lang w:val="uk-UA" w:eastAsia="uk-UA"/>
              </w:rPr>
              <w:t>3</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8"/>
                <w:lang w:val="uk-UA" w:eastAsia="uk-UA"/>
              </w:rPr>
              <w:t>3</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8"/>
                <w:lang w:val="uk-UA" w:eastAsia="uk-UA"/>
              </w:rPr>
              <w:t>5</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5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09.03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цілей підрозділів 09.01 - 09.02 та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збереження та використання земель природно-заповідного фонду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10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Землі водного фонду</w:t>
            </w: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10.01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експлуатації та догляду за водними об'єктами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10.02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облаштування та догляду за прибережними захисними смугами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C77514">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0,</w:t>
            </w:r>
            <w:r w:rsidR="003D1453">
              <w:rPr>
                <w:rFonts w:ascii="Times New Roman" w:eastAsia="Times New Roman" w:hAnsi="Times New Roman" w:cs="Times New Roman"/>
                <w:color w:val="000000"/>
                <w:sz w:val="24"/>
                <w:lang w:val="uk-UA" w:eastAsia="uk-UA"/>
              </w:rPr>
              <w:t>8</w:t>
            </w: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C77514">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0,</w:t>
            </w:r>
            <w:r w:rsidR="003D1453">
              <w:rPr>
                <w:rFonts w:ascii="Times New Roman" w:eastAsia="Times New Roman" w:hAnsi="Times New Roman" w:cs="Times New Roman"/>
                <w:color w:val="000000"/>
                <w:sz w:val="24"/>
                <w:lang w:val="uk-UA" w:eastAsia="uk-UA"/>
              </w:rPr>
              <w:t>8</w:t>
            </w: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C77514">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0,</w:t>
            </w:r>
            <w:r w:rsidR="003D1453">
              <w:rPr>
                <w:rFonts w:ascii="Times New Roman" w:eastAsia="Times New Roman" w:hAnsi="Times New Roman" w:cs="Times New Roman"/>
                <w:color w:val="000000"/>
                <w:sz w:val="24"/>
                <w:lang w:val="uk-UA" w:eastAsia="uk-UA"/>
              </w:rPr>
              <w:t>8</w:t>
            </w: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4"/>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10.03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експлуатації та догляду за смугами відведення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C77514">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0,</w:t>
            </w:r>
            <w:r w:rsidR="003D1453">
              <w:rPr>
                <w:rFonts w:ascii="Times New Roman" w:eastAsia="Times New Roman" w:hAnsi="Times New Roman" w:cs="Times New Roman"/>
                <w:color w:val="000000"/>
                <w:sz w:val="24"/>
                <w:lang w:val="uk-UA" w:eastAsia="uk-UA"/>
              </w:rPr>
              <w:t>8</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09"/>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10.04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експлуатації та догляду за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805"/>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гідротехнічними, іншими водогосподарськими спорудами і каналами  </w:t>
            </w:r>
          </w:p>
        </w:tc>
        <w:tc>
          <w:tcPr>
            <w:tcW w:w="1388" w:type="dxa"/>
            <w:tcBorders>
              <w:top w:val="nil"/>
              <w:left w:val="single" w:sz="4" w:space="0" w:color="000000"/>
              <w:bottom w:val="single" w:sz="4" w:space="0" w:color="000000"/>
              <w:right w:val="single" w:sz="4" w:space="0" w:color="000000"/>
            </w:tcBorders>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90" w:type="dxa"/>
            <w:tcBorders>
              <w:top w:val="nil"/>
              <w:left w:val="single" w:sz="4" w:space="0" w:color="000000"/>
              <w:bottom w:val="single" w:sz="4" w:space="0" w:color="000000"/>
              <w:right w:val="single" w:sz="4" w:space="0" w:color="000000"/>
            </w:tcBorders>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10.05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догляду за береговими смугами водних шляхів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3D1453" w:rsidP="00C77514">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597A6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0,</w:t>
            </w:r>
            <w:r w:rsidR="003D1453">
              <w:rPr>
                <w:rFonts w:ascii="Times New Roman" w:eastAsia="Times New Roman" w:hAnsi="Times New Roman" w:cs="Times New Roman"/>
                <w:color w:val="000000"/>
                <w:sz w:val="24"/>
                <w:lang w:val="uk-UA" w:eastAsia="uk-UA"/>
              </w:rPr>
              <w:t>8</w:t>
            </w: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597A6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0,</w:t>
            </w:r>
            <w:r w:rsidR="003D1453">
              <w:rPr>
                <w:rFonts w:ascii="Times New Roman" w:eastAsia="Times New Roman" w:hAnsi="Times New Roman" w:cs="Times New Roman"/>
                <w:color w:val="000000"/>
                <w:sz w:val="24"/>
                <w:lang w:val="uk-UA" w:eastAsia="uk-UA"/>
              </w:rPr>
              <w:t>8</w:t>
            </w: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10.06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сінокосіння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3D1453"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D51726"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D51726"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p>
        </w:tc>
      </w:tr>
      <w:tr w:rsidR="00AB2DEE" w:rsidRPr="00AB2DEE" w:rsidTr="00AB2DEE">
        <w:trPr>
          <w:trHeight w:val="286"/>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10.07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рибогосподарських потреб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D51726"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D51726"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D51726" w:rsidP="00597A6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D51726"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10.08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культурно-оздоровчих потреб,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рекреаційних, спортивних і туристичних цілей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3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3</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4"/>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10.09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проведення науково-дослідних робіт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10.10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будівництва та експлуатації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гідротехнічних, гідрометричних та лінійних споруд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r>
      <w:tr w:rsidR="00AB2DEE" w:rsidRPr="00AB2DEE" w:rsidTr="00AB2DEE">
        <w:trPr>
          <w:trHeight w:val="561"/>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10.11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Для будівництва та експлуатації санаторіїв та інших лікувально-</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829"/>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after="44" w:line="230"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оздоровчих закладів у межах прибережних захисних смуг морів, </w:t>
            </w:r>
          </w:p>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морських заток і лиманів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10.12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цілей підрозділів 10.01 - 10.11 та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збереження та використання земель природно-заповідного фонду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11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Землі промисловості </w:t>
            </w: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562"/>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11.01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експлуатації основних, підсобних і допоміжних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829"/>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будівель та споруд підприємствами, що пов'язані з користуванням надрами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561"/>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11.02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експлуатації основних, підсобних і допоміжних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829"/>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будівель та споруд підприємств переробної, машинобудівної та іншої промисловості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309"/>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11.03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експлуатації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805"/>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основних, підсобних і допоміжних будівель та споруд будівельних організацій та підприємств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820B7D" w:rsidTr="00AB2DEE">
        <w:trPr>
          <w:trHeight w:val="840"/>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11.04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експлуатації основних, підсобних і допоміжних будівель та споруд технічної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1105"/>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інфраструктури (виробництва та розподілення газу, постачання пари та гарячої води, збирання, очищення та розподілення води)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5</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5</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11.05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цілей підрозділів 11.01 - 11.04 та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збереження та використання земель природно-заповідного фонду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12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Землі транспорту </w:t>
            </w: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12.01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експлуатації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будівель і споруд залізничного транспорту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86"/>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12.02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експлуатації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будівель і споруд морського транспорту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12.03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експлуатації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будівель і споруд річкового транспорту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309"/>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12.04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експлуатації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805"/>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будівель і споруд автомобільного транспорту та дорожнього господарства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5</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5 </w:t>
            </w:r>
          </w:p>
        </w:tc>
      </w:tr>
      <w:tr w:rsidR="00AB2DEE" w:rsidRPr="00AB2DEE" w:rsidTr="00AB2DEE">
        <w:trPr>
          <w:trHeight w:val="288"/>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12.05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експлуатації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будівель і споруд авіаційного транспорту  </w:t>
            </w:r>
          </w:p>
        </w:tc>
        <w:tc>
          <w:tcPr>
            <w:tcW w:w="1388" w:type="dxa"/>
            <w:tcBorders>
              <w:top w:val="single" w:sz="4" w:space="0" w:color="000000"/>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64"/>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12.06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експлуатації об'єктів трубопровідного транспорту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12.07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експлуатації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будівель і споруд міського електротранспорту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309"/>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12.08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експлуатації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805"/>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будівель і споруд додаткових транспортних послуг та допоміжних операцій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12.09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експлуатації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будівель і споруд іншого наземного транспорту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1</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5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5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12.10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цілей підрозділів 12.01 - 12.09 та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збереження та використання земель природно-заповідного фонду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13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Землі зв'язку</w:t>
            </w: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13.01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експлуатації об'єктів і споруд телекомунікації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1</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5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5 </w:t>
            </w:r>
          </w:p>
        </w:tc>
      </w:tr>
      <w:tr w:rsidR="00AB2DEE" w:rsidRPr="00AB2DEE" w:rsidTr="00AB2DEE">
        <w:trPr>
          <w:trHeight w:val="287"/>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13.02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Для розміщення та</w:t>
            </w:r>
            <w:r w:rsidRPr="00AB2DEE">
              <w:rPr>
                <w:rFonts w:ascii="Times New Roman" w:eastAsia="Times New Roman" w:hAnsi="Times New Roman" w:cs="Times New Roman"/>
                <w:b/>
                <w:color w:val="000000"/>
                <w:sz w:val="24"/>
                <w:lang w:val="uk-UA" w:eastAsia="uk-UA"/>
              </w:rPr>
              <w:t xml:space="preserve"> </w:t>
            </w:r>
            <w:r w:rsidRPr="00AB2DEE">
              <w:rPr>
                <w:rFonts w:ascii="Times New Roman" w:eastAsia="Times New Roman" w:hAnsi="Times New Roman" w:cs="Times New Roman"/>
                <w:color w:val="000000"/>
                <w:sz w:val="24"/>
                <w:lang w:val="uk-UA" w:eastAsia="uk-UA"/>
              </w:rPr>
              <w:t xml:space="preserve">експлуатації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будівель та споруд об'єктів поштового зв'язку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1</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13.03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Для розміщення та</w:t>
            </w:r>
            <w:r w:rsidRPr="00AB2DEE">
              <w:rPr>
                <w:rFonts w:ascii="Times New Roman" w:eastAsia="Times New Roman" w:hAnsi="Times New Roman" w:cs="Times New Roman"/>
                <w:b/>
                <w:color w:val="000000"/>
                <w:sz w:val="24"/>
                <w:lang w:val="uk-UA" w:eastAsia="uk-UA"/>
              </w:rPr>
              <w:t xml:space="preserve"> </w:t>
            </w:r>
            <w:r w:rsidRPr="00AB2DEE">
              <w:rPr>
                <w:rFonts w:ascii="Times New Roman" w:eastAsia="Times New Roman" w:hAnsi="Times New Roman" w:cs="Times New Roman"/>
                <w:color w:val="000000"/>
                <w:sz w:val="24"/>
                <w:lang w:val="uk-UA" w:eastAsia="uk-UA"/>
              </w:rPr>
              <w:t xml:space="preserve">експлуатації інших технічних засобів зв'язку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5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5</w:t>
            </w:r>
          </w:p>
        </w:tc>
      </w:tr>
      <w:tr w:rsidR="00AB2DEE" w:rsidRPr="00AB2DEE" w:rsidTr="00AB2DEE">
        <w:trPr>
          <w:trHeight w:val="309"/>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13.04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цілей підрозділів 13.01 - 13.03,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805"/>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13.05 та для збереження і використання земель природно-заповідного фонду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14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Землі енергетики </w:t>
            </w: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561"/>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14.01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будівництва, експлуатації та обслуговування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829"/>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будівель і споруд об’єктів енергогенеруючих підприємств, установ і організацій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309"/>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14.02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будівництва,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805"/>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експлуатації та обслуговування будівель і споруд об’єктів передачі електричної та теплової енергії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3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3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5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5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14.03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цілей підрозділів 14.01 – 14.02 та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збереження та використання земель природно-заповідного фонду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15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Землі оборони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564"/>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15.01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постійної діяльності Збройних Сил України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15.02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постійної діяльності внутрішніх військ МВС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15.03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постійної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діяльності Державної прикордонної служби України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562"/>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15.04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постійної діяльності Служби безпеки України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15.05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постійної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діяльності Державної спеціальної служби транспорту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8"/>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15.06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постійної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820B7D" w:rsidTr="00AB2DEE">
        <w:trPr>
          <w:trHeight w:val="562"/>
        </w:trPr>
        <w:tc>
          <w:tcPr>
            <w:tcW w:w="831" w:type="dxa"/>
            <w:tcBorders>
              <w:top w:val="single" w:sz="4" w:space="0" w:color="000000"/>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діяльності Служби зовнішньої розвідки України </w:t>
            </w:r>
          </w:p>
        </w:tc>
        <w:tc>
          <w:tcPr>
            <w:tcW w:w="1388" w:type="dxa"/>
            <w:tcBorders>
              <w:top w:val="single" w:sz="4" w:space="0" w:color="000000"/>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311"/>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15.07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розміщення та постійної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805"/>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діяльності інших, створених відповідно до законів України, військових формувань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ind w:left="11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15.08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цілей підрозділів 15.01 – 15.07 та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збереження та використання земель природно-заповідного фонду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16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Землі запасу </w:t>
            </w:r>
            <w:r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597A6E"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w:t>
            </w:r>
            <w:r w:rsidR="00D51726">
              <w:rPr>
                <w:rFonts w:ascii="Times New Roman" w:eastAsia="Times New Roman" w:hAnsi="Times New Roman" w:cs="Times New Roman"/>
                <w:color w:val="000000"/>
                <w:sz w:val="24"/>
                <w:lang w:val="uk-UA" w:eastAsia="uk-UA"/>
              </w:rPr>
              <w:t>,8</w:t>
            </w:r>
            <w:r w:rsidR="00AB2DEE"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D51726"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597A6E"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5</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597A6E"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5</w:t>
            </w:r>
            <w:r w:rsidR="00AB2DEE"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17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Землі резервного фонду</w:t>
            </w:r>
            <w:r w:rsidRPr="00AB2DEE">
              <w:rPr>
                <w:rFonts w:ascii="Times New Roman" w:eastAsia="Times New Roman" w:hAnsi="Times New Roman" w:cs="Times New Roman"/>
                <w:color w:val="000000"/>
                <w:sz w:val="24"/>
                <w:lang w:val="uk-UA" w:eastAsia="uk-UA"/>
              </w:rPr>
              <w:t xml:space="preserve"> </w:t>
            </w:r>
            <w:r w:rsidRPr="00AB2DEE">
              <w:rPr>
                <w:rFonts w:ascii="Times New Roman" w:eastAsia="Times New Roman" w:hAnsi="Times New Roman" w:cs="Times New Roman"/>
                <w:b/>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D51726"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D51726"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5 </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5 </w:t>
            </w:r>
          </w:p>
        </w:tc>
      </w:tr>
      <w:tr w:rsidR="00AB2DEE" w:rsidRPr="00AB2DEE" w:rsidTr="00AB2DEE">
        <w:trPr>
          <w:trHeight w:val="286"/>
        </w:trPr>
        <w:tc>
          <w:tcPr>
            <w:tcW w:w="83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18 </w:t>
            </w:r>
          </w:p>
        </w:tc>
        <w:tc>
          <w:tcPr>
            <w:tcW w:w="39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Землі загального користування  </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D51726"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r w:rsidR="00AB2DEE" w:rsidRPr="00AB2DEE">
              <w:rPr>
                <w:rFonts w:ascii="Times New Roman" w:eastAsia="Times New Roman" w:hAnsi="Times New Roman" w:cs="Times New Roman"/>
                <w:color w:val="000000"/>
                <w:sz w:val="24"/>
                <w:lang w:val="uk-UA" w:eastAsia="uk-UA"/>
              </w:rPr>
              <w:t xml:space="preserve"> </w:t>
            </w:r>
          </w:p>
        </w:tc>
        <w:tc>
          <w:tcPr>
            <w:tcW w:w="1390" w:type="dxa"/>
            <w:tcBorders>
              <w:top w:val="single" w:sz="4" w:space="0" w:color="000000"/>
              <w:left w:val="single" w:sz="4" w:space="0" w:color="000000"/>
              <w:bottom w:val="single" w:sz="4" w:space="0" w:color="000000"/>
              <w:right w:val="single" w:sz="4" w:space="0" w:color="000000"/>
            </w:tcBorders>
            <w:hideMark/>
          </w:tcPr>
          <w:p w:rsidR="00AB2DEE" w:rsidRPr="00AB2DEE" w:rsidRDefault="00D51726" w:rsidP="00AB2DEE">
            <w:pPr>
              <w:spacing w:line="276" w:lineRule="auto"/>
              <w:jc w:val="center"/>
              <w:rPr>
                <w:rFonts w:ascii="Times New Roman" w:eastAsia="Times New Roman" w:hAnsi="Times New Roman" w:cs="Times New Roman"/>
                <w:color w:val="000000"/>
                <w:sz w:val="28"/>
                <w:lang w:val="uk-UA" w:eastAsia="uk-UA"/>
              </w:rPr>
            </w:pPr>
            <w:r>
              <w:rPr>
                <w:rFonts w:ascii="Times New Roman" w:eastAsia="Times New Roman" w:hAnsi="Times New Roman" w:cs="Times New Roman"/>
                <w:color w:val="000000"/>
                <w:sz w:val="24"/>
                <w:lang w:val="uk-UA" w:eastAsia="uk-UA"/>
              </w:rPr>
              <w:t>0,8</w:t>
            </w:r>
          </w:p>
        </w:tc>
        <w:tc>
          <w:tcPr>
            <w:tcW w:w="138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5 </w:t>
            </w:r>
          </w:p>
        </w:tc>
        <w:tc>
          <w:tcPr>
            <w:tcW w:w="1387"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5 </w:t>
            </w:r>
          </w:p>
        </w:tc>
      </w:tr>
      <w:tr w:rsidR="00AB2DEE" w:rsidRPr="00AB2DEE" w:rsidTr="00AB2DEE">
        <w:trPr>
          <w:trHeight w:val="285"/>
        </w:trPr>
        <w:tc>
          <w:tcPr>
            <w:tcW w:w="83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19 </w:t>
            </w:r>
          </w:p>
        </w:tc>
        <w:tc>
          <w:tcPr>
            <w:tcW w:w="3988"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Для цілей підрозділів 16 – 18 та для </w:t>
            </w: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90"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8"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1387"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r>
      <w:tr w:rsidR="00AB2DEE" w:rsidRPr="00AB2DEE" w:rsidTr="00AB2DEE">
        <w:trPr>
          <w:trHeight w:val="553"/>
        </w:trPr>
        <w:tc>
          <w:tcPr>
            <w:tcW w:w="831" w:type="dxa"/>
            <w:tcBorders>
              <w:top w:val="nil"/>
              <w:left w:val="single" w:sz="4" w:space="0" w:color="000000"/>
              <w:bottom w:val="single" w:sz="4" w:space="0" w:color="000000"/>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8"/>
                <w:lang w:val="uk-UA" w:eastAsia="uk-UA"/>
              </w:rPr>
            </w:pPr>
          </w:p>
        </w:tc>
        <w:tc>
          <w:tcPr>
            <w:tcW w:w="39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збереження та використання земель природно-заповідного фонду </w:t>
            </w:r>
            <w:r w:rsidRPr="00AB2DEE">
              <w:rPr>
                <w:rFonts w:ascii="Times New Roman" w:eastAsia="Times New Roman" w:hAnsi="Times New Roman" w:cs="Times New Roman"/>
                <w:b/>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90"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8"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387"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bl>
    <w:p w:rsidR="00AB2DEE" w:rsidRPr="00AB2DEE" w:rsidRDefault="00AB2DEE" w:rsidP="00AB2DEE">
      <w:pPr>
        <w:spacing w:after="56"/>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8"/>
          <w:lang w:val="uk-UA" w:eastAsia="uk-UA"/>
        </w:rPr>
        <w:t xml:space="preserve"> </w:t>
      </w:r>
    </w:p>
    <w:p w:rsidR="00AB2DEE" w:rsidRPr="00AB2DEE" w:rsidRDefault="00AB2DEE" w:rsidP="00AB2DEE">
      <w:pPr>
        <w:spacing w:after="30"/>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8"/>
          <w:lang w:val="uk-UA" w:eastAsia="uk-UA"/>
        </w:rPr>
        <w:t xml:space="preserve">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Сільський голова                                              </w:t>
      </w:r>
      <w:r w:rsidR="00AE78E8">
        <w:rPr>
          <w:rFonts w:ascii="Times New Roman" w:eastAsia="Times New Roman" w:hAnsi="Times New Roman" w:cs="Times New Roman"/>
          <w:color w:val="000000"/>
          <w:sz w:val="24"/>
          <w:szCs w:val="24"/>
          <w:lang w:val="uk-UA" w:eastAsia="uk-UA"/>
        </w:rPr>
        <w:t xml:space="preserve">        Надія </w:t>
      </w:r>
      <w:r w:rsidRPr="00AB2DEE">
        <w:rPr>
          <w:rFonts w:ascii="Times New Roman" w:eastAsia="Times New Roman" w:hAnsi="Times New Roman" w:cs="Times New Roman"/>
          <w:color w:val="000000"/>
          <w:sz w:val="24"/>
          <w:szCs w:val="24"/>
          <w:lang w:val="uk-UA" w:eastAsia="uk-UA"/>
        </w:rPr>
        <w:t>БАБАНСЬКА</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8"/>
          <w:lang w:val="uk-UA" w:eastAsia="uk-UA"/>
        </w:rPr>
      </w:pPr>
    </w:p>
    <w:p w:rsidR="00AB2DEE" w:rsidRPr="00AB2DEE" w:rsidRDefault="00AB2DEE" w:rsidP="00AB2DEE">
      <w:pPr>
        <w:spacing w:after="51" w:line="232" w:lineRule="auto"/>
        <w:ind w:left="-5" w:right="-15" w:hanging="10"/>
        <w:rPr>
          <w:rFonts w:ascii="Times New Roman" w:eastAsia="Times New Roman" w:hAnsi="Times New Roman" w:cs="Times New Roman"/>
          <w:b/>
          <w:color w:val="000000"/>
          <w:sz w:val="28"/>
          <w:lang w:val="uk-UA" w:eastAsia="uk-UA"/>
        </w:rPr>
      </w:pPr>
    </w:p>
    <w:p w:rsidR="00597A6E" w:rsidRDefault="00597A6E" w:rsidP="00EA425C">
      <w:pPr>
        <w:ind w:right="-5"/>
        <w:rPr>
          <w:rFonts w:ascii="Times New Roman" w:eastAsia="Times New Roman" w:hAnsi="Times New Roman" w:cs="Times New Roman"/>
          <w:b/>
          <w:color w:val="000000"/>
          <w:sz w:val="28"/>
          <w:lang w:val="uk-UA" w:eastAsia="uk-UA"/>
        </w:rPr>
      </w:pPr>
    </w:p>
    <w:p w:rsidR="00EA425C" w:rsidRDefault="00EA425C" w:rsidP="00EA425C">
      <w:pPr>
        <w:ind w:right="-5"/>
        <w:rPr>
          <w:rFonts w:ascii="Times New Roman" w:eastAsia="Times New Roman" w:hAnsi="Times New Roman" w:cs="Times New Roman"/>
          <w:b/>
          <w:color w:val="000000"/>
          <w:sz w:val="28"/>
          <w:lang w:val="uk-UA" w:eastAsia="uk-UA"/>
        </w:rPr>
      </w:pPr>
    </w:p>
    <w:p w:rsidR="00EA425C" w:rsidRDefault="00EA425C" w:rsidP="00EA425C">
      <w:pPr>
        <w:ind w:right="-5"/>
        <w:rPr>
          <w:rFonts w:ascii="Times New Roman" w:eastAsia="Times New Roman" w:hAnsi="Times New Roman" w:cs="Times New Roman"/>
          <w:b/>
          <w:color w:val="000000"/>
          <w:sz w:val="28"/>
          <w:lang w:val="uk-UA" w:eastAsia="uk-UA"/>
        </w:rPr>
      </w:pPr>
    </w:p>
    <w:p w:rsidR="00EA425C" w:rsidRDefault="00EA425C" w:rsidP="00EA425C">
      <w:pPr>
        <w:ind w:right="-5"/>
        <w:rPr>
          <w:rFonts w:ascii="Times New Roman" w:eastAsia="Times New Roman" w:hAnsi="Times New Roman" w:cs="Times New Roman"/>
          <w:color w:val="000000"/>
          <w:sz w:val="24"/>
          <w:szCs w:val="24"/>
          <w:lang w:val="uk-UA" w:eastAsia="uk-UA"/>
        </w:rPr>
      </w:pPr>
    </w:p>
    <w:p w:rsidR="00AB2DEE" w:rsidRPr="00AB2DEE" w:rsidRDefault="00AB2DEE" w:rsidP="00AB2DEE">
      <w:pPr>
        <w:ind w:left="-15" w:right="-5" w:firstLine="350"/>
        <w:jc w:val="right"/>
        <w:rPr>
          <w:rFonts w:ascii="Times New Roman" w:eastAsia="Times New Roman" w:hAnsi="Times New Roman" w:cs="Times New Roman"/>
          <w:color w:val="000000"/>
          <w:sz w:val="24"/>
          <w:szCs w:val="24"/>
          <w:lang w:val="uk-UA" w:eastAsia="uk-UA"/>
        </w:rPr>
      </w:pPr>
    </w:p>
    <w:p w:rsidR="00AB2DEE" w:rsidRPr="00AB2DEE" w:rsidRDefault="001B2BB9" w:rsidP="001B2BB9">
      <w:pPr>
        <w:ind w:left="-15" w:right="-5" w:firstLine="5685"/>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Додаток 2</w:t>
      </w:r>
    </w:p>
    <w:p w:rsidR="00AB2DEE" w:rsidRPr="00AB2DEE" w:rsidRDefault="00AB2DEE" w:rsidP="001B2BB9">
      <w:pPr>
        <w:ind w:left="-15" w:right="-5" w:firstLine="5685"/>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ЗАТВЕРДЖЕНО</w:t>
      </w:r>
    </w:p>
    <w:p w:rsidR="00AB2DEE" w:rsidRPr="00AB2DEE" w:rsidRDefault="00AB2DEE" w:rsidP="001B2BB9">
      <w:pPr>
        <w:ind w:left="-15" w:right="-5" w:firstLine="5685"/>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рішенням Мостівської сільської ради</w:t>
      </w:r>
    </w:p>
    <w:p w:rsidR="00AB2DEE" w:rsidRPr="00AB2DEE" w:rsidRDefault="00EA425C" w:rsidP="001B2BB9">
      <w:pPr>
        <w:ind w:left="-15" w:right="-5" w:firstLine="5685"/>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від _ ___</w:t>
      </w:r>
      <w:r w:rsidR="00597A6E">
        <w:rPr>
          <w:rFonts w:ascii="Times New Roman" w:eastAsia="Times New Roman" w:hAnsi="Times New Roman" w:cs="Times New Roman"/>
          <w:color w:val="000000"/>
          <w:sz w:val="24"/>
          <w:szCs w:val="24"/>
          <w:lang w:val="uk-UA" w:eastAsia="uk-UA"/>
        </w:rPr>
        <w:t>2021 року № _</w:t>
      </w:r>
    </w:p>
    <w:p w:rsidR="00AB2DEE" w:rsidRPr="00AB2DEE" w:rsidRDefault="00AB2DEE" w:rsidP="00AB2DEE">
      <w:pPr>
        <w:ind w:left="-15" w:right="-5" w:firstLine="350"/>
        <w:jc w:val="right"/>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b/>
          <w:color w:val="000000"/>
          <w:sz w:val="24"/>
          <w:szCs w:val="24"/>
          <w:lang w:val="uk-UA" w:eastAsia="uk-UA"/>
        </w:rPr>
        <w:t xml:space="preserve">  </w:t>
      </w:r>
    </w:p>
    <w:p w:rsidR="00AB2DEE" w:rsidRPr="00AB2DEE" w:rsidRDefault="00AB2DEE" w:rsidP="00AB2DEE">
      <w:pPr>
        <w:ind w:left="2478" w:right="2494" w:hanging="11"/>
        <w:jc w:val="center"/>
        <w:rPr>
          <w:rFonts w:ascii="Times New Roman" w:eastAsia="Times New Roman" w:hAnsi="Times New Roman" w:cs="Times New Roman"/>
          <w:b/>
          <w:color w:val="000000"/>
          <w:sz w:val="24"/>
          <w:szCs w:val="24"/>
          <w:lang w:val="uk-UA" w:eastAsia="uk-UA"/>
        </w:rPr>
      </w:pPr>
      <w:r w:rsidRPr="00AB2DEE">
        <w:rPr>
          <w:rFonts w:ascii="Times New Roman" w:eastAsia="Times New Roman" w:hAnsi="Times New Roman" w:cs="Times New Roman"/>
          <w:b/>
          <w:color w:val="000000"/>
          <w:sz w:val="24"/>
          <w:szCs w:val="24"/>
          <w:lang w:val="uk-UA" w:eastAsia="uk-UA"/>
        </w:rPr>
        <w:t>ПЕРЕЛІК</w:t>
      </w:r>
    </w:p>
    <w:p w:rsidR="00AB2DEE" w:rsidRPr="00AB2DEE" w:rsidRDefault="00AB2DEE" w:rsidP="00AB2DEE">
      <w:pPr>
        <w:tabs>
          <w:tab w:val="left" w:pos="9355"/>
        </w:tabs>
        <w:ind w:right="-1" w:hanging="11"/>
        <w:jc w:val="center"/>
        <w:rPr>
          <w:rFonts w:ascii="Times New Roman" w:eastAsia="Times New Roman" w:hAnsi="Times New Roman" w:cs="Times New Roman"/>
          <w:b/>
          <w:color w:val="000000"/>
          <w:sz w:val="24"/>
          <w:szCs w:val="24"/>
          <w:lang w:val="uk-UA" w:eastAsia="uk-UA"/>
        </w:rPr>
      </w:pPr>
      <w:r w:rsidRPr="00AB2DEE">
        <w:rPr>
          <w:rFonts w:ascii="Times New Roman" w:eastAsia="Times New Roman" w:hAnsi="Times New Roman" w:cs="Times New Roman"/>
          <w:b/>
          <w:color w:val="000000"/>
          <w:sz w:val="24"/>
          <w:szCs w:val="24"/>
          <w:lang w:val="uk-UA" w:eastAsia="uk-UA"/>
        </w:rPr>
        <w:t xml:space="preserve">пільг для фізичних та юридичних осіб, наданих відповідно до пункту 284.1 </w:t>
      </w:r>
    </w:p>
    <w:p w:rsidR="00AB2DEE" w:rsidRPr="00AB2DEE" w:rsidRDefault="00AB2DEE" w:rsidP="00AB2DEE">
      <w:pPr>
        <w:tabs>
          <w:tab w:val="left" w:pos="9355"/>
        </w:tabs>
        <w:ind w:right="-1" w:hanging="11"/>
        <w:jc w:val="center"/>
        <w:rPr>
          <w:rFonts w:ascii="Times New Roman" w:eastAsia="Times New Roman" w:hAnsi="Times New Roman" w:cs="Times New Roman"/>
          <w:b/>
          <w:color w:val="000000"/>
          <w:sz w:val="24"/>
          <w:szCs w:val="24"/>
          <w:lang w:val="uk-UA" w:eastAsia="uk-UA"/>
        </w:rPr>
      </w:pPr>
      <w:r w:rsidRPr="00AB2DEE">
        <w:rPr>
          <w:rFonts w:ascii="Times New Roman" w:eastAsia="Times New Roman" w:hAnsi="Times New Roman" w:cs="Times New Roman"/>
          <w:b/>
          <w:color w:val="000000"/>
          <w:sz w:val="24"/>
          <w:szCs w:val="24"/>
          <w:lang w:val="uk-UA" w:eastAsia="uk-UA"/>
        </w:rPr>
        <w:t>статті 284 Податкового кодексу України, із сплати земельного податку</w:t>
      </w:r>
    </w:p>
    <w:p w:rsidR="00AB2DEE" w:rsidRPr="00AB2DEE" w:rsidRDefault="00AB2DEE" w:rsidP="00AB2DEE">
      <w:pPr>
        <w:ind w:right="2494"/>
        <w:jc w:val="center"/>
        <w:rPr>
          <w:rFonts w:ascii="Times New Roman" w:eastAsia="Times New Roman" w:hAnsi="Times New Roman" w:cs="Times New Roman"/>
          <w:b/>
          <w:color w:val="000000"/>
          <w:sz w:val="24"/>
          <w:szCs w:val="24"/>
          <w:lang w:val="uk-UA" w:eastAsia="uk-UA"/>
        </w:rPr>
      </w:pPr>
    </w:p>
    <w:p w:rsidR="00AB2DEE" w:rsidRPr="00AB2DEE" w:rsidRDefault="00AB2DEE" w:rsidP="00597A6E">
      <w:pPr>
        <w:ind w:right="14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r w:rsidR="00597A6E">
        <w:rPr>
          <w:rFonts w:ascii="Times New Roman" w:eastAsia="Times New Roman" w:hAnsi="Times New Roman" w:cs="Times New Roman"/>
          <w:color w:val="000000"/>
          <w:sz w:val="24"/>
          <w:szCs w:val="24"/>
          <w:lang w:val="uk-UA" w:eastAsia="uk-UA"/>
        </w:rPr>
        <w:t xml:space="preserve">   Пільги встановлюються на 2022</w:t>
      </w:r>
      <w:r w:rsidRPr="00AB2DEE">
        <w:rPr>
          <w:rFonts w:ascii="Times New Roman" w:eastAsia="Times New Roman" w:hAnsi="Times New Roman" w:cs="Times New Roman"/>
          <w:color w:val="000000"/>
          <w:sz w:val="24"/>
          <w:szCs w:val="24"/>
          <w:lang w:val="uk-UA" w:eastAsia="uk-UA"/>
        </w:rPr>
        <w:t xml:space="preserve"> рік</w:t>
      </w:r>
      <w:r w:rsidR="00597A6E">
        <w:rPr>
          <w:rFonts w:ascii="Times New Roman" w:eastAsia="Times New Roman" w:hAnsi="Times New Roman" w:cs="Times New Roman"/>
          <w:color w:val="000000"/>
          <w:sz w:val="24"/>
          <w:szCs w:val="24"/>
          <w:lang w:val="uk-UA" w:eastAsia="uk-UA"/>
        </w:rPr>
        <w:t xml:space="preserve"> та вводяться в дію з 01.01.2022 </w:t>
      </w:r>
      <w:r w:rsidRPr="00AB2DEE">
        <w:rPr>
          <w:rFonts w:ascii="Times New Roman" w:eastAsia="Times New Roman" w:hAnsi="Times New Roman" w:cs="Times New Roman"/>
          <w:color w:val="000000"/>
          <w:sz w:val="24"/>
          <w:szCs w:val="24"/>
          <w:lang w:val="uk-UA" w:eastAsia="uk-UA"/>
        </w:rPr>
        <w:t>року</w:t>
      </w:r>
    </w:p>
    <w:p w:rsidR="00AB2DEE" w:rsidRPr="00AB2DEE" w:rsidRDefault="00AB2DEE" w:rsidP="00AB2DEE">
      <w:pPr>
        <w:ind w:right="2494"/>
        <w:rPr>
          <w:rFonts w:ascii="Times New Roman" w:eastAsia="Times New Roman" w:hAnsi="Times New Roman" w:cs="Times New Roman"/>
          <w:color w:val="000000"/>
          <w:sz w:val="24"/>
          <w:szCs w:val="24"/>
          <w:lang w:val="uk-UA" w:eastAsia="uk-UA"/>
        </w:rPr>
      </w:pPr>
    </w:p>
    <w:p w:rsidR="00AB2DEE" w:rsidRPr="00AB2DEE" w:rsidRDefault="00AB2DEE" w:rsidP="00AB2DEE">
      <w:pPr>
        <w:spacing w:after="49" w:line="232" w:lineRule="auto"/>
        <w:ind w:left="-15" w:right="1550" w:firstLine="350"/>
        <w:jc w:val="both"/>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Адміністративно-територіальні одиниці, або населені пункти на які поширюється дія рішення ради</w:t>
      </w:r>
    </w:p>
    <w:p w:rsidR="00AB2DEE" w:rsidRPr="00AB2DEE" w:rsidRDefault="00AB2DEE" w:rsidP="00AB2DEE">
      <w:pPr>
        <w:ind w:right="-1"/>
        <w:jc w:val="both"/>
        <w:rPr>
          <w:rFonts w:ascii="Times New Roman" w:eastAsia="Times New Roman" w:hAnsi="Times New Roman" w:cs="Times New Roman"/>
          <w:color w:val="000000"/>
          <w:sz w:val="24"/>
          <w:szCs w:val="24"/>
          <w:lang w:val="uk-UA" w:eastAsia="uk-UA"/>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276"/>
        <w:gridCol w:w="1912"/>
        <w:gridCol w:w="5317"/>
      </w:tblGrid>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Код області</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Код району</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Код КОАТУУ</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Назва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4822783501</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Мостове</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4822783502</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Веселе</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4822783503</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Дворянка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4822783504</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Миколаївка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4822783505</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Першотравнівка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4822783506</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Червона Поляна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4822783507</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Чернігівка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4822783508</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Шевченко</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4822784401</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с.Суха Балка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4822784402</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с.Іванівка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4822784403</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с.Ізбашівка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4822784404</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с.Лідіївка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4822780501</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с.Олександрівка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4822780502</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Грибоносове</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4822780503</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2"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с.Івано-Федорівка</w:t>
            </w:r>
          </w:p>
        </w:tc>
      </w:tr>
      <w:tr w:rsidR="002C13A9" w:rsidRPr="00AB2DEE" w:rsidTr="00AB2DEE">
        <w:tc>
          <w:tcPr>
            <w:tcW w:w="1560" w:type="dxa"/>
            <w:tcBorders>
              <w:top w:val="single" w:sz="4" w:space="0" w:color="auto"/>
              <w:left w:val="single" w:sz="4" w:space="0" w:color="auto"/>
              <w:bottom w:val="single" w:sz="4" w:space="0" w:color="auto"/>
              <w:right w:val="single" w:sz="4" w:space="0" w:color="auto"/>
            </w:tcBorders>
          </w:tcPr>
          <w:p w:rsidR="002C13A9" w:rsidRPr="00AB2DEE" w:rsidRDefault="002C13A9" w:rsidP="00AB2DEE">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tcPr>
          <w:p w:rsidR="002C13A9" w:rsidRPr="00AB2DEE" w:rsidRDefault="002C13A9" w:rsidP="00AB2DEE">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tcPr>
          <w:p w:rsidR="002C13A9" w:rsidRPr="00AB2DEE" w:rsidRDefault="002C13A9" w:rsidP="00AB2DEE">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4822782001</w:t>
            </w:r>
          </w:p>
        </w:tc>
        <w:tc>
          <w:tcPr>
            <w:tcW w:w="5317" w:type="dxa"/>
            <w:tcBorders>
              <w:top w:val="single" w:sz="4" w:space="0" w:color="auto"/>
              <w:left w:val="single" w:sz="4" w:space="0" w:color="auto"/>
              <w:bottom w:val="single" w:sz="4" w:space="0" w:color="auto"/>
              <w:right w:val="single" w:sz="4" w:space="0" w:color="auto"/>
            </w:tcBorders>
          </w:tcPr>
          <w:p w:rsidR="002C13A9" w:rsidRPr="00AB2DEE" w:rsidRDefault="002C13A9" w:rsidP="00AB2DEE">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с. Козубівка</w:t>
            </w:r>
          </w:p>
        </w:tc>
      </w:tr>
      <w:tr w:rsidR="002C13A9" w:rsidRPr="00AB2DEE" w:rsidTr="00EA425C">
        <w:tc>
          <w:tcPr>
            <w:tcW w:w="1560" w:type="dxa"/>
            <w:tcBorders>
              <w:top w:val="single" w:sz="4" w:space="0" w:color="auto"/>
              <w:left w:val="single" w:sz="4" w:space="0" w:color="auto"/>
              <w:bottom w:val="single" w:sz="4" w:space="0" w:color="auto"/>
              <w:right w:val="single" w:sz="4" w:space="0" w:color="auto"/>
            </w:tcBorders>
          </w:tcPr>
          <w:p w:rsidR="002C13A9" w:rsidRPr="00AB2DEE" w:rsidRDefault="002C13A9" w:rsidP="00EA425C">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tcPr>
          <w:p w:rsidR="002C13A9" w:rsidRPr="00AB2DEE" w:rsidRDefault="002C13A9" w:rsidP="00EA425C">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tcPr>
          <w:p w:rsidR="002C13A9" w:rsidRPr="00AB2DEE" w:rsidRDefault="00C77514" w:rsidP="00EA425C">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4822782002</w:t>
            </w:r>
          </w:p>
        </w:tc>
        <w:tc>
          <w:tcPr>
            <w:tcW w:w="5317" w:type="dxa"/>
            <w:tcBorders>
              <w:top w:val="single" w:sz="4" w:space="0" w:color="auto"/>
              <w:left w:val="single" w:sz="4" w:space="0" w:color="auto"/>
              <w:bottom w:val="single" w:sz="4" w:space="0" w:color="auto"/>
              <w:right w:val="single" w:sz="4" w:space="0" w:color="auto"/>
            </w:tcBorders>
          </w:tcPr>
          <w:p w:rsidR="002C13A9" w:rsidRPr="00AB2DEE" w:rsidRDefault="002C13A9" w:rsidP="00EA425C">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с. Горянка</w:t>
            </w:r>
          </w:p>
        </w:tc>
      </w:tr>
      <w:tr w:rsidR="002C13A9" w:rsidRPr="002C13A9" w:rsidTr="00AB2DEE">
        <w:tc>
          <w:tcPr>
            <w:tcW w:w="1560" w:type="dxa"/>
            <w:tcBorders>
              <w:top w:val="single" w:sz="4" w:space="0" w:color="auto"/>
              <w:left w:val="single" w:sz="4" w:space="0" w:color="auto"/>
              <w:bottom w:val="single" w:sz="4" w:space="0" w:color="auto"/>
              <w:right w:val="single" w:sz="4" w:space="0" w:color="auto"/>
            </w:tcBorders>
          </w:tcPr>
          <w:p w:rsidR="002C13A9" w:rsidRPr="00AB2DEE" w:rsidRDefault="002C13A9" w:rsidP="00AB2DEE">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w:t>
            </w:r>
          </w:p>
        </w:tc>
        <w:tc>
          <w:tcPr>
            <w:tcW w:w="1276" w:type="dxa"/>
            <w:tcBorders>
              <w:top w:val="single" w:sz="4" w:space="0" w:color="auto"/>
              <w:left w:val="single" w:sz="4" w:space="0" w:color="auto"/>
              <w:bottom w:val="single" w:sz="4" w:space="0" w:color="auto"/>
              <w:right w:val="single" w:sz="4" w:space="0" w:color="auto"/>
            </w:tcBorders>
          </w:tcPr>
          <w:p w:rsidR="002C13A9" w:rsidRPr="00AB2DEE" w:rsidRDefault="002C13A9" w:rsidP="00AB2DEE">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tcPr>
          <w:p w:rsidR="002C13A9" w:rsidRPr="00AB2DEE" w:rsidRDefault="002C13A9" w:rsidP="00AB2DEE">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4822782003</w:t>
            </w:r>
          </w:p>
        </w:tc>
        <w:tc>
          <w:tcPr>
            <w:tcW w:w="5317" w:type="dxa"/>
            <w:tcBorders>
              <w:top w:val="single" w:sz="4" w:space="0" w:color="auto"/>
              <w:left w:val="single" w:sz="4" w:space="0" w:color="auto"/>
              <w:bottom w:val="single" w:sz="4" w:space="0" w:color="auto"/>
              <w:right w:val="single" w:sz="4" w:space="0" w:color="auto"/>
            </w:tcBorders>
          </w:tcPr>
          <w:p w:rsidR="002C13A9" w:rsidRPr="00AB2DEE" w:rsidRDefault="002C13A9" w:rsidP="00AB2DEE">
            <w:pPr>
              <w:spacing w:after="49" w:line="232"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с. Новокантакузівка</w:t>
            </w:r>
          </w:p>
        </w:tc>
      </w:tr>
    </w:tbl>
    <w:p w:rsidR="00AB2DEE" w:rsidRPr="00AB2DEE" w:rsidRDefault="00AB2DEE" w:rsidP="00AB2DEE">
      <w:pPr>
        <w:spacing w:after="2"/>
        <w:rPr>
          <w:rFonts w:ascii="Times New Roman" w:eastAsia="Times New Roman" w:hAnsi="Times New Roman" w:cs="Times New Roman"/>
          <w:color w:val="000000"/>
          <w:sz w:val="28"/>
          <w:lang w:val="uk-UA" w:eastAsia="uk-UA"/>
        </w:rPr>
      </w:pPr>
    </w:p>
    <w:tbl>
      <w:tblPr>
        <w:tblW w:w="10348" w:type="dxa"/>
        <w:tblInd w:w="-283" w:type="dxa"/>
        <w:tblCellMar>
          <w:left w:w="106" w:type="dxa"/>
          <w:right w:w="43" w:type="dxa"/>
        </w:tblCellMar>
        <w:tblLook w:val="04A0" w:firstRow="1" w:lastRow="0" w:firstColumn="1" w:lastColumn="0" w:noHBand="0" w:noVBand="1"/>
      </w:tblPr>
      <w:tblGrid>
        <w:gridCol w:w="8366"/>
        <w:gridCol w:w="1982"/>
      </w:tblGrid>
      <w:tr w:rsidR="00AB2DEE" w:rsidRPr="002C13A9" w:rsidTr="00AB2DEE">
        <w:trPr>
          <w:trHeight w:val="653"/>
        </w:trPr>
        <w:tc>
          <w:tcPr>
            <w:tcW w:w="836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b/>
                <w:color w:val="000000"/>
                <w:sz w:val="24"/>
                <w:szCs w:val="24"/>
                <w:lang w:val="uk-UA" w:eastAsia="uk-UA"/>
              </w:rPr>
              <w:t xml:space="preserve">Група платників, категорія/цільове призначення земельних ділянок </w:t>
            </w:r>
          </w:p>
        </w:tc>
        <w:tc>
          <w:tcPr>
            <w:tcW w:w="1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b/>
                <w:color w:val="000000"/>
                <w:sz w:val="24"/>
                <w:szCs w:val="24"/>
                <w:lang w:val="uk-UA" w:eastAsia="uk-UA"/>
              </w:rPr>
            </w:pPr>
            <w:r w:rsidRPr="00AB2DEE">
              <w:rPr>
                <w:rFonts w:ascii="Times New Roman" w:eastAsia="Times New Roman" w:hAnsi="Times New Roman" w:cs="Times New Roman"/>
                <w:b/>
                <w:color w:val="000000"/>
                <w:sz w:val="24"/>
                <w:szCs w:val="24"/>
                <w:lang w:val="uk-UA" w:eastAsia="uk-UA"/>
              </w:rPr>
              <w:t xml:space="preserve">Розмір пільги  </w:t>
            </w:r>
          </w:p>
          <w:p w:rsidR="00AB2DEE" w:rsidRPr="00AB2DEE" w:rsidRDefault="00AB2DEE" w:rsidP="00AB2DEE">
            <w:pPr>
              <w:spacing w:line="276" w:lineRule="auto"/>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b/>
                <w:color w:val="000000"/>
                <w:sz w:val="24"/>
                <w:szCs w:val="24"/>
                <w:lang w:val="uk-UA" w:eastAsia="uk-UA"/>
              </w:rPr>
              <w:t xml:space="preserve">(у відсотках) </w:t>
            </w:r>
          </w:p>
        </w:tc>
      </w:tr>
      <w:tr w:rsidR="00AB2DEE" w:rsidRPr="00AB2DEE" w:rsidTr="00AB2DEE">
        <w:trPr>
          <w:trHeight w:val="334"/>
        </w:trPr>
        <w:tc>
          <w:tcPr>
            <w:tcW w:w="8366" w:type="dxa"/>
            <w:tcBorders>
              <w:top w:val="single" w:sz="4" w:space="0" w:color="000000"/>
              <w:left w:val="single" w:sz="4" w:space="0" w:color="000000"/>
              <w:bottom w:val="single" w:sz="4" w:space="0" w:color="000000"/>
              <w:right w:val="single" w:sz="4" w:space="0" w:color="000000"/>
            </w:tcBorders>
            <w:hideMark/>
          </w:tcPr>
          <w:p w:rsidR="00AB2DEE" w:rsidRPr="00AB2DEE" w:rsidRDefault="00A5620D" w:rsidP="00AB2DEE">
            <w:pPr>
              <w:spacing w:line="276"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Особи з інвалідністю</w:t>
            </w:r>
            <w:r w:rsidR="00AB2DEE" w:rsidRPr="00AB2DEE">
              <w:rPr>
                <w:rFonts w:ascii="Times New Roman" w:eastAsia="Times New Roman" w:hAnsi="Times New Roman" w:cs="Times New Roman"/>
                <w:color w:val="000000"/>
                <w:sz w:val="24"/>
                <w:szCs w:val="24"/>
                <w:lang w:val="uk-UA" w:eastAsia="uk-UA"/>
              </w:rPr>
              <w:t xml:space="preserve"> першої і другої групи </w:t>
            </w:r>
          </w:p>
        </w:tc>
        <w:tc>
          <w:tcPr>
            <w:tcW w:w="1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100 </w:t>
            </w:r>
          </w:p>
        </w:tc>
      </w:tr>
      <w:tr w:rsidR="00AB2DEE" w:rsidRPr="00AB2DEE" w:rsidTr="00AB2DEE">
        <w:trPr>
          <w:trHeight w:val="331"/>
        </w:trPr>
        <w:tc>
          <w:tcPr>
            <w:tcW w:w="836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both"/>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Фізичні особи, які виховують трьох і більше дітей віком до 18 років </w:t>
            </w:r>
          </w:p>
        </w:tc>
        <w:tc>
          <w:tcPr>
            <w:tcW w:w="1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100 </w:t>
            </w:r>
          </w:p>
        </w:tc>
      </w:tr>
      <w:tr w:rsidR="00AB2DEE" w:rsidRPr="00AB2DEE" w:rsidTr="00AB2DEE">
        <w:trPr>
          <w:trHeight w:val="331"/>
        </w:trPr>
        <w:tc>
          <w:tcPr>
            <w:tcW w:w="836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Пенсіонери (за віком) </w:t>
            </w:r>
          </w:p>
        </w:tc>
        <w:tc>
          <w:tcPr>
            <w:tcW w:w="1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100 </w:t>
            </w:r>
          </w:p>
        </w:tc>
      </w:tr>
      <w:tr w:rsidR="00AB2DEE" w:rsidRPr="00AB2DEE" w:rsidTr="00AB2DEE">
        <w:trPr>
          <w:trHeight w:val="655"/>
        </w:trPr>
        <w:tc>
          <w:tcPr>
            <w:tcW w:w="836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Ветерани війни та особи, на яких поширюється дія</w:t>
            </w:r>
            <w:hyperlink r:id="rId9" w:history="1">
              <w:r w:rsidRPr="00AB2DEE">
                <w:rPr>
                  <w:rFonts w:ascii="Times New Roman" w:eastAsia="Times New Roman" w:hAnsi="Times New Roman" w:cs="Times New Roman"/>
                  <w:color w:val="0000FF"/>
                  <w:sz w:val="24"/>
                  <w:szCs w:val="24"/>
                  <w:u w:val="single"/>
                  <w:lang w:val="uk-UA" w:eastAsia="uk-UA"/>
                </w:rPr>
                <w:t xml:space="preserve"> Закону України </w:t>
              </w:r>
            </w:hyperlink>
            <w:hyperlink r:id="rId10" w:history="1">
              <w:r w:rsidRPr="00AB2DEE">
                <w:rPr>
                  <w:rFonts w:ascii="Times New Roman" w:eastAsia="Times New Roman" w:hAnsi="Times New Roman" w:cs="Times New Roman"/>
                  <w:color w:val="0000FF"/>
                  <w:sz w:val="24"/>
                  <w:szCs w:val="24"/>
                  <w:u w:val="single"/>
                  <w:lang w:val="uk-UA" w:eastAsia="uk-UA"/>
                </w:rPr>
                <w:t>«Про статус ветеранів війни, гарантії їх соціального захисту»</w:t>
              </w:r>
            </w:hyperlink>
            <w:r w:rsidRPr="00AB2DEE">
              <w:rPr>
                <w:rFonts w:ascii="Times New Roman" w:eastAsia="Times New Roman" w:hAnsi="Times New Roman" w:cs="Times New Roman"/>
                <w:color w:val="000000"/>
                <w:sz w:val="24"/>
                <w:szCs w:val="24"/>
                <w:lang w:val="uk-UA" w:eastAsia="uk-UA"/>
              </w:rPr>
              <w:t xml:space="preserve"> </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100 </w:t>
            </w:r>
          </w:p>
        </w:tc>
      </w:tr>
      <w:tr w:rsidR="00AB2DEE" w:rsidRPr="00AB2DEE" w:rsidTr="00AB2DEE">
        <w:trPr>
          <w:trHeight w:val="653"/>
        </w:trPr>
        <w:tc>
          <w:tcPr>
            <w:tcW w:w="836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33"/>
              <w:jc w:val="both"/>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Фізичні особи, визнані законом особами, які постраждали внаслідок Чорнобильської катастрофи </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100 </w:t>
            </w:r>
          </w:p>
        </w:tc>
      </w:tr>
      <w:tr w:rsidR="00AB2DEE" w:rsidRPr="00AB2DEE" w:rsidTr="00AB2DEE">
        <w:trPr>
          <w:trHeight w:val="653"/>
        </w:trPr>
        <w:tc>
          <w:tcPr>
            <w:tcW w:w="836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Заклади культури, які повністю утримуються за рахунок коштів державного або місцевих бюджетів </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100 </w:t>
            </w:r>
          </w:p>
        </w:tc>
      </w:tr>
      <w:tr w:rsidR="00AB2DEE" w:rsidRPr="00AB2DEE" w:rsidTr="00AB2DEE">
        <w:trPr>
          <w:trHeight w:val="334"/>
        </w:trPr>
        <w:tc>
          <w:tcPr>
            <w:tcW w:w="8366"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Заклади науки (крім національних та державних дендрологічних </w:t>
            </w:r>
          </w:p>
        </w:tc>
        <w:tc>
          <w:tcPr>
            <w:tcW w:w="1982"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4"/>
                <w:szCs w:val="24"/>
                <w:lang w:val="uk-UA" w:eastAsia="uk-UA"/>
              </w:rPr>
            </w:pPr>
          </w:p>
        </w:tc>
      </w:tr>
      <w:tr w:rsidR="00AB2DEE" w:rsidRPr="00AB2DEE" w:rsidTr="00AB2DEE">
        <w:trPr>
          <w:trHeight w:val="643"/>
        </w:trPr>
        <w:tc>
          <w:tcPr>
            <w:tcW w:w="8366"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парків), які повністю утримуються за рахунок коштів державного або місцевих бюджетів </w:t>
            </w:r>
          </w:p>
        </w:tc>
        <w:tc>
          <w:tcPr>
            <w:tcW w:w="1982"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100 </w:t>
            </w:r>
          </w:p>
        </w:tc>
      </w:tr>
      <w:tr w:rsidR="00AB2DEE" w:rsidRPr="00AB2DEE" w:rsidTr="00AB2DEE">
        <w:trPr>
          <w:trHeight w:val="653"/>
        </w:trPr>
        <w:tc>
          <w:tcPr>
            <w:tcW w:w="836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Заклади освіти, які повністю утримуються за рахунок коштів державного або місцевих бюджетів </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100 </w:t>
            </w:r>
          </w:p>
        </w:tc>
      </w:tr>
      <w:tr w:rsidR="00AB2DEE" w:rsidRPr="00AB2DEE" w:rsidTr="00AB2DEE">
        <w:trPr>
          <w:trHeight w:val="656"/>
        </w:trPr>
        <w:tc>
          <w:tcPr>
            <w:tcW w:w="836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Заклади охорони здоров’я, які повністю утримуються за рахунок коштів державного або місцевих бюджетів </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100 </w:t>
            </w:r>
          </w:p>
        </w:tc>
      </w:tr>
      <w:tr w:rsidR="00AB2DEE" w:rsidRPr="00AB2DEE" w:rsidTr="00AB2DEE">
        <w:trPr>
          <w:trHeight w:val="653"/>
        </w:trPr>
        <w:tc>
          <w:tcPr>
            <w:tcW w:w="836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Заклади соціального захисту, які повністю утримуються за рахунок коштів державного або місцевих бюджетів </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100 </w:t>
            </w:r>
          </w:p>
        </w:tc>
      </w:tr>
      <w:tr w:rsidR="00AB2DEE" w:rsidRPr="00AB2DEE" w:rsidTr="00AB2DEE">
        <w:trPr>
          <w:trHeight w:val="655"/>
        </w:trPr>
        <w:tc>
          <w:tcPr>
            <w:tcW w:w="836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Заклади фізичної культури і спорту, які повністю утримуються за рахунок коштів державного або місцевих бюджетів </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100 </w:t>
            </w:r>
          </w:p>
        </w:tc>
      </w:tr>
      <w:tr w:rsidR="00AB2DEE" w:rsidRPr="00AB2DEE" w:rsidTr="00AB2DEE">
        <w:trPr>
          <w:trHeight w:val="1931"/>
        </w:trPr>
        <w:tc>
          <w:tcPr>
            <w:tcW w:w="8366"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w:t>
            </w:r>
          </w:p>
        </w:tc>
        <w:tc>
          <w:tcPr>
            <w:tcW w:w="1982"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100 </w:t>
            </w:r>
          </w:p>
        </w:tc>
      </w:tr>
      <w:tr w:rsidR="00AB2DEE" w:rsidRPr="00AB2DEE" w:rsidTr="00AB2DEE">
        <w:trPr>
          <w:trHeight w:val="682"/>
        </w:trPr>
        <w:tc>
          <w:tcPr>
            <w:tcW w:w="8366"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Органи державної влади та органи місцевого самоврядування, органи прокуратури, суди, заклади, установи та організації, </w:t>
            </w:r>
          </w:p>
        </w:tc>
        <w:tc>
          <w:tcPr>
            <w:tcW w:w="1982" w:type="dxa"/>
            <w:tcBorders>
              <w:top w:val="single" w:sz="4" w:space="0" w:color="000000"/>
              <w:left w:val="single" w:sz="4" w:space="0" w:color="000000"/>
              <w:bottom w:val="nil"/>
              <w:right w:val="single" w:sz="4" w:space="0" w:color="000000"/>
            </w:tcBorders>
          </w:tcPr>
          <w:p w:rsidR="00AB2DEE" w:rsidRPr="00AB2DEE" w:rsidRDefault="00AB2DEE" w:rsidP="00AB2DEE">
            <w:pPr>
              <w:spacing w:line="276" w:lineRule="auto"/>
              <w:rPr>
                <w:rFonts w:ascii="Times New Roman" w:eastAsia="Times New Roman" w:hAnsi="Times New Roman" w:cs="Times New Roman"/>
                <w:color w:val="000000"/>
                <w:sz w:val="24"/>
                <w:szCs w:val="24"/>
                <w:lang w:val="uk-UA" w:eastAsia="uk-UA"/>
              </w:rPr>
            </w:pPr>
          </w:p>
        </w:tc>
      </w:tr>
      <w:tr w:rsidR="00AB2DEE" w:rsidRPr="00AB2DEE" w:rsidTr="00AB2DEE">
        <w:trPr>
          <w:trHeight w:val="1260"/>
        </w:trPr>
        <w:tc>
          <w:tcPr>
            <w:tcW w:w="8366"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військові формування, утворені відповідно до Законів України, Збройні Сили України та Державна прикордонна служба України, органи Державної служби з надзвичайних ситуацій, які повністю утримуються за рахунок коштів державного або місцевих бюджетів </w:t>
            </w:r>
          </w:p>
        </w:tc>
        <w:tc>
          <w:tcPr>
            <w:tcW w:w="1982"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line="276" w:lineRule="auto"/>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100 </w:t>
            </w:r>
          </w:p>
        </w:tc>
      </w:tr>
      <w:tr w:rsidR="00AB2DEE" w:rsidRPr="00AB2DEE" w:rsidTr="00AB2DEE">
        <w:trPr>
          <w:trHeight w:val="653"/>
        </w:trPr>
        <w:tc>
          <w:tcPr>
            <w:tcW w:w="836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Підприємства, організації, установи – для земельних ділянок під об’єктами комунальної власності  </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100</w:t>
            </w:r>
          </w:p>
        </w:tc>
      </w:tr>
      <w:tr w:rsidR="00AB2DEE" w:rsidRPr="00AB2DEE" w:rsidTr="00AB2DEE">
        <w:trPr>
          <w:trHeight w:val="653"/>
        </w:trPr>
        <w:tc>
          <w:tcPr>
            <w:tcW w:w="836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Власники земельних ділянок, земельних часток ( паїв) та землекористувачі – на період дії єдиного податку четвертої групи – за умови передачі земельних ділянок та земельних часток (паїв) в оренду платнику єдиного податку четвертої групи.</w:t>
            </w:r>
          </w:p>
        </w:tc>
        <w:tc>
          <w:tcPr>
            <w:tcW w:w="1982"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100</w:t>
            </w:r>
          </w:p>
        </w:tc>
      </w:tr>
    </w:tbl>
    <w:p w:rsidR="00AB2DEE" w:rsidRPr="00AB2DEE" w:rsidRDefault="00AB2DEE" w:rsidP="00AB2DEE">
      <w:pPr>
        <w:spacing w:after="51" w:line="232" w:lineRule="auto"/>
        <w:ind w:right="-15" w:firstLine="335"/>
        <w:rPr>
          <w:rFonts w:ascii="Times New Roman" w:eastAsia="Times New Roman" w:hAnsi="Times New Roman" w:cs="Times New Roman"/>
          <w:b/>
          <w:color w:val="000000"/>
          <w:sz w:val="28"/>
          <w:lang w:val="uk-UA" w:eastAsia="uk-UA"/>
        </w:rPr>
      </w:pPr>
    </w:p>
    <w:p w:rsidR="00AB2DEE" w:rsidRPr="00AB2DEE" w:rsidRDefault="00AB2DEE" w:rsidP="00AB2DEE">
      <w:pPr>
        <w:spacing w:after="51" w:line="232" w:lineRule="auto"/>
        <w:ind w:right="-15" w:firstLine="335"/>
        <w:rPr>
          <w:rFonts w:ascii="Times New Roman" w:eastAsia="Times New Roman" w:hAnsi="Times New Roman" w:cs="Times New Roman"/>
          <w:color w:val="000000"/>
          <w:sz w:val="28"/>
          <w:lang w:val="uk-UA" w:eastAsia="uk-UA"/>
        </w:rPr>
      </w:pPr>
    </w:p>
    <w:p w:rsidR="00AB2DEE" w:rsidRPr="00AB2DEE" w:rsidRDefault="00AB2DEE" w:rsidP="00AB2DEE">
      <w:pPr>
        <w:spacing w:after="51" w:line="232" w:lineRule="auto"/>
        <w:ind w:right="-15" w:firstLine="335"/>
        <w:rPr>
          <w:rFonts w:ascii="Times New Roman" w:eastAsia="Times New Roman" w:hAnsi="Times New Roman" w:cs="Times New Roman"/>
          <w:color w:val="000000"/>
          <w:sz w:val="28"/>
          <w:lang w:val="uk-UA" w:eastAsia="uk-UA"/>
        </w:rPr>
      </w:pPr>
    </w:p>
    <w:p w:rsidR="00AB2DEE" w:rsidRPr="00AB2DEE" w:rsidRDefault="00AB2DEE" w:rsidP="00AB2DEE">
      <w:pPr>
        <w:spacing w:after="51" w:line="232" w:lineRule="auto"/>
        <w:ind w:right="-15" w:firstLine="33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szCs w:val="24"/>
          <w:lang w:val="uk-UA" w:eastAsia="uk-UA"/>
        </w:rPr>
        <w:t xml:space="preserve"> Сільський голова                                               </w:t>
      </w:r>
      <w:r w:rsidR="00597A6E">
        <w:rPr>
          <w:rFonts w:ascii="Times New Roman" w:eastAsia="Times New Roman" w:hAnsi="Times New Roman" w:cs="Times New Roman"/>
          <w:color w:val="000000"/>
          <w:sz w:val="24"/>
          <w:szCs w:val="24"/>
          <w:lang w:val="uk-UA" w:eastAsia="uk-UA"/>
        </w:rPr>
        <w:t xml:space="preserve">                   Надія БАБАНСЬКА</w:t>
      </w:r>
      <w:r w:rsidRPr="00AB2DEE">
        <w:rPr>
          <w:rFonts w:ascii="Times New Roman" w:eastAsia="Times New Roman" w:hAnsi="Times New Roman" w:cs="Times New Roman"/>
          <w:color w:val="000000"/>
          <w:sz w:val="28"/>
          <w:lang w:val="uk-UA" w:eastAsia="uk-UA"/>
        </w:rPr>
        <w:t xml:space="preserve"> </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8"/>
          <w:lang w:val="uk-UA" w:eastAsia="uk-UA"/>
        </w:rPr>
      </w:pPr>
    </w:p>
    <w:p w:rsidR="00AB2DEE" w:rsidRPr="00AB2DEE" w:rsidRDefault="00AB2DEE" w:rsidP="00AB2DEE">
      <w:pPr>
        <w:spacing w:after="51" w:line="232" w:lineRule="auto"/>
        <w:ind w:left="-5" w:right="-15" w:hanging="10"/>
        <w:rPr>
          <w:rFonts w:ascii="Times New Roman" w:eastAsia="Times New Roman" w:hAnsi="Times New Roman" w:cs="Times New Roman"/>
          <w:b/>
          <w:color w:val="000000"/>
          <w:sz w:val="28"/>
          <w:lang w:val="uk-UA" w:eastAsia="uk-UA"/>
        </w:rPr>
      </w:pPr>
    </w:p>
    <w:p w:rsidR="00AB2DEE" w:rsidRPr="00AB2DEE" w:rsidRDefault="00AB2DEE" w:rsidP="00AB2DEE">
      <w:pPr>
        <w:spacing w:after="51" w:line="232" w:lineRule="auto"/>
        <w:ind w:left="-5" w:right="-15" w:hanging="10"/>
        <w:rPr>
          <w:rFonts w:ascii="Times New Roman" w:eastAsia="Times New Roman" w:hAnsi="Times New Roman" w:cs="Times New Roman"/>
          <w:b/>
          <w:color w:val="000000"/>
          <w:sz w:val="28"/>
          <w:lang w:val="uk-UA" w:eastAsia="uk-UA"/>
        </w:rPr>
      </w:pPr>
    </w:p>
    <w:p w:rsidR="00AB2DEE" w:rsidRPr="00AB2DEE" w:rsidRDefault="00AB2DEE" w:rsidP="00AB2DEE">
      <w:pPr>
        <w:spacing w:after="51" w:line="232" w:lineRule="auto"/>
        <w:ind w:left="-5" w:right="-15" w:hanging="10"/>
        <w:rPr>
          <w:rFonts w:ascii="Times New Roman" w:eastAsia="Times New Roman" w:hAnsi="Times New Roman" w:cs="Times New Roman"/>
          <w:b/>
          <w:color w:val="000000"/>
          <w:sz w:val="28"/>
          <w:lang w:val="uk-UA" w:eastAsia="uk-UA"/>
        </w:rPr>
      </w:pPr>
    </w:p>
    <w:p w:rsidR="00AB2DEE" w:rsidRPr="00AB2DEE" w:rsidRDefault="00AB2DEE" w:rsidP="00AB2DEE">
      <w:pPr>
        <w:spacing w:after="51" w:line="232" w:lineRule="auto"/>
        <w:ind w:left="-5" w:right="-15" w:hanging="10"/>
        <w:rPr>
          <w:rFonts w:ascii="Times New Roman" w:eastAsia="Times New Roman" w:hAnsi="Times New Roman" w:cs="Times New Roman"/>
          <w:b/>
          <w:color w:val="000000"/>
          <w:sz w:val="28"/>
          <w:lang w:val="uk-UA" w:eastAsia="uk-UA"/>
        </w:rPr>
      </w:pPr>
    </w:p>
    <w:p w:rsidR="00AB2DEE" w:rsidRPr="00AB2DEE" w:rsidRDefault="00AB2DEE" w:rsidP="00AB2DEE">
      <w:pPr>
        <w:spacing w:after="51" w:line="232" w:lineRule="auto"/>
        <w:ind w:left="-5" w:right="-15" w:hanging="10"/>
        <w:rPr>
          <w:rFonts w:ascii="Times New Roman" w:eastAsia="Times New Roman" w:hAnsi="Times New Roman" w:cs="Times New Roman"/>
          <w:b/>
          <w:color w:val="000000"/>
          <w:sz w:val="28"/>
          <w:lang w:val="uk-UA" w:eastAsia="uk-UA"/>
        </w:rPr>
      </w:pPr>
    </w:p>
    <w:p w:rsidR="00AB2DEE" w:rsidRPr="00AB2DEE" w:rsidRDefault="00AB2DEE" w:rsidP="00AB2DEE">
      <w:pPr>
        <w:spacing w:after="51" w:line="232" w:lineRule="auto"/>
        <w:ind w:left="-5" w:right="-15" w:hanging="10"/>
        <w:rPr>
          <w:rFonts w:ascii="Times New Roman" w:eastAsia="Times New Roman" w:hAnsi="Times New Roman" w:cs="Times New Roman"/>
          <w:b/>
          <w:color w:val="000000"/>
          <w:sz w:val="28"/>
          <w:lang w:val="uk-UA" w:eastAsia="uk-UA"/>
        </w:rPr>
      </w:pPr>
    </w:p>
    <w:p w:rsidR="00AB2DEE" w:rsidRPr="00AB2DEE" w:rsidRDefault="00AB2DEE" w:rsidP="00AB2DEE">
      <w:pPr>
        <w:spacing w:after="51" w:line="232" w:lineRule="auto"/>
        <w:ind w:left="-5" w:right="-15" w:hanging="10"/>
        <w:rPr>
          <w:rFonts w:ascii="Times New Roman" w:eastAsia="Times New Roman" w:hAnsi="Times New Roman" w:cs="Times New Roman"/>
          <w:b/>
          <w:color w:val="000000"/>
          <w:sz w:val="28"/>
          <w:lang w:val="uk-UA" w:eastAsia="uk-UA"/>
        </w:rPr>
      </w:pPr>
    </w:p>
    <w:p w:rsidR="00AB2DEE" w:rsidRPr="00AB2DEE" w:rsidRDefault="00AB2DEE" w:rsidP="00AB2DEE">
      <w:pPr>
        <w:spacing w:after="51" w:line="232" w:lineRule="auto"/>
        <w:ind w:left="-5" w:right="-15" w:hanging="10"/>
        <w:rPr>
          <w:rFonts w:ascii="Times New Roman" w:eastAsia="Times New Roman" w:hAnsi="Times New Roman" w:cs="Times New Roman"/>
          <w:b/>
          <w:color w:val="000000"/>
          <w:sz w:val="28"/>
          <w:lang w:val="uk-UA" w:eastAsia="uk-UA"/>
        </w:rPr>
      </w:pPr>
    </w:p>
    <w:p w:rsidR="00AB2DEE" w:rsidRDefault="00AB2DEE" w:rsidP="00AB2DEE">
      <w:pPr>
        <w:spacing w:after="51" w:line="232" w:lineRule="auto"/>
        <w:ind w:left="-5" w:right="-15" w:hanging="10"/>
        <w:rPr>
          <w:rFonts w:ascii="Times New Roman" w:eastAsia="Times New Roman" w:hAnsi="Times New Roman" w:cs="Times New Roman"/>
          <w:b/>
          <w:color w:val="000000"/>
          <w:sz w:val="28"/>
          <w:lang w:val="uk-UA" w:eastAsia="uk-UA"/>
        </w:rPr>
      </w:pPr>
    </w:p>
    <w:p w:rsidR="00BC3F0E" w:rsidRDefault="00BC3F0E" w:rsidP="00AB2DEE">
      <w:pPr>
        <w:spacing w:after="51" w:line="232" w:lineRule="auto"/>
        <w:ind w:left="-5" w:right="-15" w:hanging="10"/>
        <w:rPr>
          <w:rFonts w:ascii="Times New Roman" w:eastAsia="Times New Roman" w:hAnsi="Times New Roman" w:cs="Times New Roman"/>
          <w:b/>
          <w:color w:val="000000"/>
          <w:sz w:val="28"/>
          <w:lang w:val="uk-UA" w:eastAsia="uk-UA"/>
        </w:rPr>
      </w:pPr>
    </w:p>
    <w:p w:rsidR="00BC3F0E" w:rsidRPr="00AB2DEE" w:rsidRDefault="00BC3F0E" w:rsidP="001B2BB9">
      <w:pPr>
        <w:spacing w:after="51" w:line="232" w:lineRule="auto"/>
        <w:ind w:left="-5" w:right="-15" w:firstLine="5108"/>
        <w:rPr>
          <w:rFonts w:ascii="Times New Roman" w:eastAsia="Times New Roman" w:hAnsi="Times New Roman" w:cs="Times New Roman"/>
          <w:b/>
          <w:color w:val="000000"/>
          <w:sz w:val="28"/>
          <w:lang w:val="uk-UA" w:eastAsia="uk-UA"/>
        </w:rPr>
      </w:pPr>
    </w:p>
    <w:p w:rsidR="001B2BB9" w:rsidRPr="00AB2DEE" w:rsidRDefault="001B2BB9" w:rsidP="001B2BB9">
      <w:pPr>
        <w:ind w:left="-15" w:right="-5" w:firstLine="5685"/>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Додаток 3</w:t>
      </w:r>
    </w:p>
    <w:p w:rsidR="001B2BB9" w:rsidRPr="00AB2DEE" w:rsidRDefault="001B2BB9" w:rsidP="001B2BB9">
      <w:pPr>
        <w:ind w:left="-15" w:right="-5" w:firstLine="5685"/>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ЗАТВЕРДЖЕНО</w:t>
      </w:r>
    </w:p>
    <w:p w:rsidR="001B2BB9" w:rsidRPr="00AB2DEE" w:rsidRDefault="001B2BB9" w:rsidP="001B2BB9">
      <w:pPr>
        <w:ind w:left="-15" w:right="-5" w:firstLine="5685"/>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рішенням Мостівської сільської ради</w:t>
      </w:r>
    </w:p>
    <w:p w:rsidR="001B2BB9" w:rsidRPr="00AB2DEE" w:rsidRDefault="001B2BB9" w:rsidP="001B2BB9">
      <w:pPr>
        <w:ind w:left="-15" w:right="-5" w:firstLine="5685"/>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від _ ___2021 року № _</w:t>
      </w:r>
    </w:p>
    <w:p w:rsidR="00AB2DEE" w:rsidRPr="00AB2DEE" w:rsidRDefault="00AB2DEE" w:rsidP="00AB2DEE">
      <w:pPr>
        <w:spacing w:after="51" w:line="232" w:lineRule="auto"/>
        <w:ind w:right="-15" w:firstLine="335"/>
        <w:rPr>
          <w:rFonts w:ascii="Times New Roman" w:eastAsia="Times New Roman" w:hAnsi="Times New Roman" w:cs="Times New Roman"/>
          <w:color w:val="000000"/>
          <w:sz w:val="24"/>
          <w:szCs w:val="24"/>
          <w:lang w:val="uk-UA" w:eastAsia="uk-UA"/>
        </w:rPr>
      </w:pPr>
    </w:p>
    <w:p w:rsidR="00AB2DEE" w:rsidRPr="00AB2DEE" w:rsidRDefault="00AB2DEE" w:rsidP="00AB2DEE">
      <w:pPr>
        <w:spacing w:after="51" w:line="232" w:lineRule="auto"/>
        <w:ind w:left="-5" w:right="-15" w:hanging="10"/>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ПОЛОЖЕННЯ</w:t>
      </w:r>
    </w:p>
    <w:p w:rsidR="00AB2DEE" w:rsidRPr="00AB2DEE" w:rsidRDefault="00AB2DEE" w:rsidP="00AB2DEE">
      <w:pPr>
        <w:spacing w:after="51" w:line="232" w:lineRule="auto"/>
        <w:ind w:left="-5" w:right="-15" w:hanging="10"/>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про оподаткування платою за землю на території</w:t>
      </w:r>
    </w:p>
    <w:p w:rsidR="00AB2DEE" w:rsidRPr="00AB2DEE" w:rsidRDefault="00AB2DEE" w:rsidP="00AB2DEE">
      <w:pPr>
        <w:spacing w:after="51" w:line="232" w:lineRule="auto"/>
        <w:ind w:left="-5" w:right="-15" w:hanging="10"/>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Мостівської сільської ради</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І. Платники п</w:t>
      </w:r>
      <w:r w:rsidR="00A5620D">
        <w:rPr>
          <w:rFonts w:ascii="Times New Roman" w:eastAsia="Times New Roman" w:hAnsi="Times New Roman" w:cs="Times New Roman"/>
          <w:color w:val="000000"/>
          <w:sz w:val="24"/>
          <w:szCs w:val="24"/>
          <w:lang w:val="uk-UA" w:eastAsia="uk-UA"/>
        </w:rPr>
        <w:t>одатку</w:t>
      </w:r>
      <w:r w:rsidRPr="00AB2DEE">
        <w:rPr>
          <w:rFonts w:ascii="Times New Roman" w:eastAsia="Times New Roman" w:hAnsi="Times New Roman" w:cs="Times New Roman"/>
          <w:color w:val="000000"/>
          <w:sz w:val="24"/>
          <w:szCs w:val="24"/>
          <w:lang w:val="uk-UA" w:eastAsia="uk-UA"/>
        </w:rPr>
        <w:t xml:space="preserve">: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1.1. Власники земельних ділянок, земельних часток (паїв).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1.2. Землекористувачі.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1.3. Платником орендної плати є орендар земельної ділянки.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ІІ. Об’єкт оподаткування: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2.1. Земельні ділянки, які перебувають у власності або користуванні.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2.2. Земельні частки (паї), які перебувають у власності.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2.3. Об'єктом оподаткування орендною платою є земельна ділянка, надана в оренду.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IІІ. База оподаткування: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3.1. Нормативна грошова оцінка земельних ділянок, розташованих у межах населених пунктів з урахуванням коефіцієнта індексації, визначеного відповідно до п. 10.2 цього Положення.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3.2. Площа земельних ділянок, нормативну грошову оцінку яких не проведено.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3.3. Розмір та умови внесення орендної плати встановлюються у договорі оренди між орендодавцем (власником) і орендарем.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ІV. Ставк</w:t>
      </w:r>
      <w:r w:rsidR="002D71C1">
        <w:rPr>
          <w:rFonts w:ascii="Times New Roman" w:eastAsia="Times New Roman" w:hAnsi="Times New Roman" w:cs="Times New Roman"/>
          <w:color w:val="000000"/>
          <w:sz w:val="24"/>
          <w:szCs w:val="24"/>
          <w:lang w:val="uk-UA" w:eastAsia="uk-UA"/>
        </w:rPr>
        <w:t>а податку</w:t>
      </w:r>
      <w:r w:rsidRPr="00AB2DEE">
        <w:rPr>
          <w:rFonts w:ascii="Times New Roman" w:eastAsia="Times New Roman" w:hAnsi="Times New Roman" w:cs="Times New Roman"/>
          <w:color w:val="000000"/>
          <w:sz w:val="24"/>
          <w:szCs w:val="24"/>
          <w:lang w:val="uk-UA" w:eastAsia="uk-UA"/>
        </w:rPr>
        <w:t xml:space="preserve">: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4.1. Ставки земельного податку визначені у Додатку 1.1 до цього Положення. Ставки застосовуються з урахуванням пункту 5.4 цього Положення.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4.2. Розмір орендної плати встановлюється у договорі оренди, але річна сума платежу: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4.2.1. Не може бути меншою розміру земельного податку, встановленого для відповідної категорії земельних ділянок на відповідній території.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4.2.2. Не може перевищувати 12 відсотків нормативної грошової оцінки землі.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4.2.3. Може перевищувати граничний розмір орендної плати, встановлений у підпункті 4.2.2 цього Положення, у разі визначення орендаря на конкурентних засадах.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4.2.4. Плата за суборенду земельних ділянок не може перевищувати орендної плати.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4.3.</w:t>
      </w:r>
      <w:r w:rsidR="00AB2DEE" w:rsidRPr="00AB2DEE">
        <w:rPr>
          <w:rFonts w:ascii="Times New Roman" w:eastAsia="Times New Roman" w:hAnsi="Times New Roman" w:cs="Times New Roman"/>
          <w:color w:val="000000"/>
          <w:sz w:val="24"/>
          <w:szCs w:val="24"/>
          <w:lang w:val="uk-UA" w:eastAsia="uk-UA"/>
        </w:rPr>
        <w:t xml:space="preserve"> Пільги зі сплати земельного податку: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r w:rsidR="002D71C1">
        <w:rPr>
          <w:rFonts w:ascii="Times New Roman" w:eastAsia="Times New Roman" w:hAnsi="Times New Roman" w:cs="Times New Roman"/>
          <w:color w:val="000000"/>
          <w:sz w:val="24"/>
          <w:szCs w:val="24"/>
          <w:lang w:val="uk-UA" w:eastAsia="uk-UA"/>
        </w:rPr>
        <w:t>4.3</w:t>
      </w:r>
      <w:r w:rsidRPr="00AB2DEE">
        <w:rPr>
          <w:rFonts w:ascii="Times New Roman" w:eastAsia="Times New Roman" w:hAnsi="Times New Roman" w:cs="Times New Roman"/>
          <w:color w:val="000000"/>
          <w:sz w:val="24"/>
          <w:szCs w:val="24"/>
          <w:lang w:val="uk-UA" w:eastAsia="uk-UA"/>
        </w:rPr>
        <w:t xml:space="preserve">.1. Пільги щодо сплати земельного податку для фізичних осіб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3</w:t>
      </w:r>
      <w:r w:rsidR="00AB2DEE" w:rsidRPr="00AB2DEE">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1.</w:t>
      </w:r>
      <w:r w:rsidR="00AB2DEE" w:rsidRPr="00AB2DEE">
        <w:rPr>
          <w:rFonts w:ascii="Times New Roman" w:eastAsia="Times New Roman" w:hAnsi="Times New Roman" w:cs="Times New Roman"/>
          <w:color w:val="000000"/>
          <w:sz w:val="24"/>
          <w:szCs w:val="24"/>
          <w:lang w:val="uk-UA" w:eastAsia="uk-UA"/>
        </w:rPr>
        <w:t xml:space="preserve"> Від сплати податку звільняються: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3</w:t>
      </w:r>
      <w:r w:rsidR="00AB2DEE" w:rsidRPr="00AB2DEE">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1</w:t>
      </w:r>
      <w:r w:rsidR="00AB2DEE" w:rsidRPr="00AB2DEE">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2</w:t>
      </w:r>
      <w:r w:rsidR="00AB2DEE" w:rsidRPr="00AB2DEE">
        <w:rPr>
          <w:rFonts w:ascii="Times New Roman" w:eastAsia="Times New Roman" w:hAnsi="Times New Roman" w:cs="Times New Roman"/>
          <w:color w:val="000000"/>
          <w:sz w:val="24"/>
          <w:szCs w:val="24"/>
          <w:lang w:val="uk-UA" w:eastAsia="uk-UA"/>
        </w:rPr>
        <w:t xml:space="preserve">. </w:t>
      </w:r>
      <w:r w:rsidR="00A5620D">
        <w:rPr>
          <w:rFonts w:ascii="Times New Roman" w:eastAsia="Times New Roman" w:hAnsi="Times New Roman" w:cs="Times New Roman"/>
          <w:color w:val="000000"/>
          <w:sz w:val="24"/>
          <w:szCs w:val="24"/>
          <w:lang w:val="uk-UA" w:eastAsia="uk-UA"/>
        </w:rPr>
        <w:t>особи з інвалідністю</w:t>
      </w:r>
      <w:r w:rsidR="00AB2DEE" w:rsidRPr="00AB2DEE">
        <w:rPr>
          <w:rFonts w:ascii="Times New Roman" w:eastAsia="Times New Roman" w:hAnsi="Times New Roman" w:cs="Times New Roman"/>
          <w:color w:val="000000"/>
          <w:sz w:val="24"/>
          <w:szCs w:val="24"/>
          <w:lang w:val="uk-UA" w:eastAsia="uk-UA"/>
        </w:rPr>
        <w:t xml:space="preserve"> першої і другої групи;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3</w:t>
      </w:r>
      <w:r w:rsidR="00AB2DEE" w:rsidRPr="00AB2DEE">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3</w:t>
      </w:r>
      <w:r w:rsidR="00AB2DEE" w:rsidRPr="00AB2DEE">
        <w:rPr>
          <w:rFonts w:ascii="Times New Roman" w:eastAsia="Times New Roman" w:hAnsi="Times New Roman" w:cs="Times New Roman"/>
          <w:color w:val="000000"/>
          <w:sz w:val="24"/>
          <w:szCs w:val="24"/>
          <w:lang w:val="uk-UA" w:eastAsia="uk-UA"/>
        </w:rPr>
        <w:t xml:space="preserve">. фізичні особи, які виховують трьох і більше дітей віком до 18 років;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3</w:t>
      </w:r>
      <w:r w:rsidR="00AB2DEE" w:rsidRPr="00AB2DEE">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 xml:space="preserve"> пенсіонери (за віком);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3</w:t>
      </w:r>
      <w:r w:rsidR="00AB2DEE" w:rsidRPr="00AB2DEE">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5</w:t>
      </w:r>
      <w:r w:rsidR="00AB2DEE" w:rsidRPr="00AB2DEE">
        <w:rPr>
          <w:rFonts w:ascii="Times New Roman" w:eastAsia="Times New Roman" w:hAnsi="Times New Roman" w:cs="Times New Roman"/>
          <w:color w:val="000000"/>
          <w:sz w:val="24"/>
          <w:szCs w:val="24"/>
          <w:lang w:val="uk-UA" w:eastAsia="uk-UA"/>
        </w:rPr>
        <w:t xml:space="preserve">. ветерани війни та особи, на яких поширюється дія Закону України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«Про статус ветеранів війни, гарантії їх соціального захисту»;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4.3</w:t>
      </w:r>
      <w:r w:rsidR="00AB2DEE" w:rsidRPr="00AB2DEE">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6</w:t>
      </w:r>
      <w:r w:rsidR="00AB2DEE" w:rsidRPr="00AB2DEE">
        <w:rPr>
          <w:rFonts w:ascii="Times New Roman" w:eastAsia="Times New Roman" w:hAnsi="Times New Roman" w:cs="Times New Roman"/>
          <w:color w:val="000000"/>
          <w:sz w:val="24"/>
          <w:szCs w:val="24"/>
          <w:lang w:val="uk-UA" w:eastAsia="uk-UA"/>
        </w:rPr>
        <w:t xml:space="preserve">. фізичні особи, визнані законом особами, які постраждали внаслідок Чорнобильської катастрофи.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bookmarkStart w:id="1" w:name="_Hlk79063776"/>
      <w:r w:rsidR="002D71C1">
        <w:rPr>
          <w:rFonts w:ascii="Times New Roman" w:eastAsia="Times New Roman" w:hAnsi="Times New Roman" w:cs="Times New Roman"/>
          <w:color w:val="000000"/>
          <w:sz w:val="24"/>
          <w:szCs w:val="24"/>
          <w:lang w:val="uk-UA" w:eastAsia="uk-UA"/>
        </w:rPr>
        <w:t>4</w:t>
      </w:r>
      <w:r w:rsidRPr="00AB2DEE">
        <w:rPr>
          <w:rFonts w:ascii="Times New Roman" w:eastAsia="Times New Roman" w:hAnsi="Times New Roman" w:cs="Times New Roman"/>
          <w:color w:val="000000"/>
          <w:sz w:val="24"/>
          <w:szCs w:val="24"/>
          <w:lang w:val="uk-UA" w:eastAsia="uk-UA"/>
        </w:rPr>
        <w:t>.1.</w:t>
      </w:r>
      <w:r w:rsidR="002D71C1">
        <w:rPr>
          <w:rFonts w:ascii="Times New Roman" w:eastAsia="Times New Roman" w:hAnsi="Times New Roman" w:cs="Times New Roman"/>
          <w:color w:val="000000"/>
          <w:sz w:val="24"/>
          <w:szCs w:val="24"/>
          <w:lang w:val="uk-UA" w:eastAsia="uk-UA"/>
        </w:rPr>
        <w:t>4</w:t>
      </w:r>
      <w:r w:rsidRPr="00AB2DEE">
        <w:rPr>
          <w:rFonts w:ascii="Times New Roman" w:eastAsia="Times New Roman" w:hAnsi="Times New Roman" w:cs="Times New Roman"/>
          <w:color w:val="000000"/>
          <w:sz w:val="24"/>
          <w:szCs w:val="24"/>
          <w:lang w:val="uk-UA" w:eastAsia="uk-UA"/>
        </w:rPr>
        <w:t xml:space="preserve">. </w:t>
      </w:r>
      <w:bookmarkEnd w:id="1"/>
      <w:r w:rsidRPr="00AB2DEE">
        <w:rPr>
          <w:rFonts w:ascii="Times New Roman" w:eastAsia="Times New Roman" w:hAnsi="Times New Roman" w:cs="Times New Roman"/>
          <w:color w:val="000000"/>
          <w:sz w:val="24"/>
          <w:szCs w:val="24"/>
          <w:lang w:val="uk-UA" w:eastAsia="uk-UA"/>
        </w:rPr>
        <w:t xml:space="preserve">Звільнення від сплати податку за земельні ділянки, передбачене для відповідної категорії фізичних осіб пунктом 5.1.1 цього Положення, поширюється на одну земельну ділянку за кожним видом використання у межах граничних норм: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bookmarkStart w:id="2" w:name="_Hlk79063842"/>
      <w:r>
        <w:rPr>
          <w:rFonts w:ascii="Times New Roman" w:eastAsia="Times New Roman" w:hAnsi="Times New Roman" w:cs="Times New Roman"/>
          <w:color w:val="000000"/>
          <w:sz w:val="24"/>
          <w:szCs w:val="24"/>
          <w:lang w:val="uk-UA" w:eastAsia="uk-UA"/>
        </w:rPr>
        <w:t>4</w:t>
      </w:r>
      <w:r w:rsidRPr="00AB2DEE">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4</w:t>
      </w:r>
      <w:r w:rsidRPr="00AB2DEE">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 xml:space="preserve">1. </w:t>
      </w:r>
      <w:bookmarkEnd w:id="2"/>
      <w:r w:rsidR="00AB2DEE" w:rsidRPr="00AB2DEE">
        <w:rPr>
          <w:rFonts w:ascii="Times New Roman" w:eastAsia="Times New Roman" w:hAnsi="Times New Roman" w:cs="Times New Roman"/>
          <w:color w:val="000000"/>
          <w:sz w:val="24"/>
          <w:szCs w:val="24"/>
          <w:lang w:val="uk-UA" w:eastAsia="uk-UA"/>
        </w:rPr>
        <w:t xml:space="preserve">для ведення особистого селянського господарства – у розмірі не більш як 2 гектари;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Pr="00AB2DEE">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4</w:t>
      </w:r>
      <w:r w:rsidRPr="00AB2DEE">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 xml:space="preserve">2. </w:t>
      </w:r>
      <w:r w:rsidR="00AB2DEE" w:rsidRPr="00AB2DEE">
        <w:rPr>
          <w:rFonts w:ascii="Times New Roman" w:eastAsia="Times New Roman" w:hAnsi="Times New Roman" w:cs="Times New Roman"/>
          <w:color w:val="000000"/>
          <w:sz w:val="24"/>
          <w:szCs w:val="24"/>
          <w:lang w:val="uk-UA" w:eastAsia="uk-UA"/>
        </w:rPr>
        <w:t xml:space="preserve">для будівництва та обслуговування житлового будинку, господарських будівель і споруд (присадибна ділянка) у селі – не більш як 0,25 гектара, в селищі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не більш як 0,15 гектара, в місті – не більш як 0,10 гектара;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Pr="00AB2DEE">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4</w:t>
      </w:r>
      <w:r w:rsidRPr="00AB2DEE">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 xml:space="preserve">3. </w:t>
      </w:r>
      <w:r w:rsidR="00AB2DEE" w:rsidRPr="00AB2DEE">
        <w:rPr>
          <w:rFonts w:ascii="Times New Roman" w:eastAsia="Times New Roman" w:hAnsi="Times New Roman" w:cs="Times New Roman"/>
          <w:color w:val="000000"/>
          <w:sz w:val="24"/>
          <w:szCs w:val="24"/>
          <w:lang w:val="uk-UA" w:eastAsia="uk-UA"/>
        </w:rPr>
        <w:t xml:space="preserve"> для індивідуального дачного будівництва – не більш як 0,10 гектара;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Pr="00AB2DEE">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4</w:t>
      </w:r>
      <w:r w:rsidRPr="00AB2DEE">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 xml:space="preserve">4. </w:t>
      </w:r>
      <w:r w:rsidR="00AB2DEE" w:rsidRPr="00AB2DEE">
        <w:rPr>
          <w:rFonts w:ascii="Times New Roman" w:eastAsia="Times New Roman" w:hAnsi="Times New Roman" w:cs="Times New Roman"/>
          <w:color w:val="000000"/>
          <w:sz w:val="24"/>
          <w:szCs w:val="24"/>
          <w:lang w:val="uk-UA" w:eastAsia="uk-UA"/>
        </w:rPr>
        <w:t xml:space="preserve">для будівництва індивідуальних гаражів – не більш як 0,01 гектара;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Pr="00AB2DEE">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4</w:t>
      </w:r>
      <w:r w:rsidRPr="00AB2DEE">
        <w:rPr>
          <w:rFonts w:ascii="Times New Roman" w:eastAsia="Times New Roman" w:hAnsi="Times New Roman" w:cs="Times New Roman"/>
          <w:color w:val="000000"/>
          <w:sz w:val="24"/>
          <w:szCs w:val="24"/>
          <w:lang w:val="uk-UA" w:eastAsia="uk-UA"/>
        </w:rPr>
        <w:t>.</w:t>
      </w:r>
      <w:r>
        <w:rPr>
          <w:rFonts w:ascii="Times New Roman" w:eastAsia="Times New Roman" w:hAnsi="Times New Roman" w:cs="Times New Roman"/>
          <w:color w:val="000000"/>
          <w:sz w:val="24"/>
          <w:szCs w:val="24"/>
          <w:lang w:val="uk-UA" w:eastAsia="uk-UA"/>
        </w:rPr>
        <w:t xml:space="preserve">5. </w:t>
      </w:r>
      <w:r w:rsidR="00AB2DEE" w:rsidRPr="00AB2DEE">
        <w:rPr>
          <w:rFonts w:ascii="Times New Roman" w:eastAsia="Times New Roman" w:hAnsi="Times New Roman" w:cs="Times New Roman"/>
          <w:color w:val="000000"/>
          <w:sz w:val="24"/>
          <w:szCs w:val="24"/>
          <w:lang w:val="uk-UA" w:eastAsia="uk-UA"/>
        </w:rPr>
        <w:t xml:space="preserve">для ведення садівництва – не більш як 0,12 гектара.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.1.</w:t>
      </w:r>
      <w:r>
        <w:rPr>
          <w:rFonts w:ascii="Times New Roman" w:eastAsia="Times New Roman" w:hAnsi="Times New Roman" w:cs="Times New Roman"/>
          <w:color w:val="000000"/>
          <w:sz w:val="24"/>
          <w:szCs w:val="24"/>
          <w:lang w:val="uk-UA" w:eastAsia="uk-UA"/>
        </w:rPr>
        <w:t>5</w:t>
      </w:r>
      <w:r w:rsidR="00AB2DEE" w:rsidRPr="00AB2DEE">
        <w:rPr>
          <w:rFonts w:ascii="Times New Roman" w:eastAsia="Times New Roman" w:hAnsi="Times New Roman" w:cs="Times New Roman"/>
          <w:color w:val="000000"/>
          <w:sz w:val="24"/>
          <w:szCs w:val="24"/>
          <w:lang w:val="uk-UA" w:eastAsia="uk-UA"/>
        </w:rPr>
        <w:t xml:space="preserve">.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r w:rsidR="002D71C1">
        <w:rPr>
          <w:rFonts w:ascii="Times New Roman" w:eastAsia="Times New Roman" w:hAnsi="Times New Roman" w:cs="Times New Roman"/>
          <w:color w:val="000000"/>
          <w:sz w:val="24"/>
          <w:szCs w:val="24"/>
          <w:lang w:val="uk-UA" w:eastAsia="uk-UA"/>
        </w:rPr>
        <w:t>4</w:t>
      </w:r>
      <w:r w:rsidRPr="00AB2DEE">
        <w:rPr>
          <w:rFonts w:ascii="Times New Roman" w:eastAsia="Times New Roman" w:hAnsi="Times New Roman" w:cs="Times New Roman"/>
          <w:color w:val="000000"/>
          <w:sz w:val="24"/>
          <w:szCs w:val="24"/>
          <w:lang w:val="uk-UA" w:eastAsia="uk-UA"/>
        </w:rPr>
        <w:t>.1.</w:t>
      </w:r>
      <w:r w:rsidR="002D71C1">
        <w:rPr>
          <w:rFonts w:ascii="Times New Roman" w:eastAsia="Times New Roman" w:hAnsi="Times New Roman" w:cs="Times New Roman"/>
          <w:color w:val="000000"/>
          <w:sz w:val="24"/>
          <w:szCs w:val="24"/>
          <w:lang w:val="uk-UA" w:eastAsia="uk-UA"/>
        </w:rPr>
        <w:t>6</w:t>
      </w:r>
      <w:r w:rsidRPr="00AB2DEE">
        <w:rPr>
          <w:rFonts w:ascii="Times New Roman" w:eastAsia="Times New Roman" w:hAnsi="Times New Roman" w:cs="Times New Roman"/>
          <w:color w:val="000000"/>
          <w:sz w:val="24"/>
          <w:szCs w:val="24"/>
          <w:lang w:val="uk-UA" w:eastAsia="uk-UA"/>
        </w:rPr>
        <w:t xml:space="preserve">. Якщо фізична особа, визначена у пункті 5.1.1 цього Положення,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Пільга починає застосовуватися до обраної земельної ділянки з базового податкового (звітного) періоду, у якому подано таку заяву.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 xml:space="preserve">.2. Пільги щодо сплати земельного податку для юридичних осіб: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 xml:space="preserve">.2.1. Від сплати податку звільняються: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 xml:space="preserve">.2.1.1. санаторно-курортні та оздоровчі заклади громадських організацій інвалідів, реабілітаційні установи громадських організацій інвалідів;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 xml:space="preserve">.2.1.2.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Закону України «Про основи соціальної захищеності інвалідів в Україні».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 xml:space="preserve">.2.1.3.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 xml:space="preserve">.2.1.4.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 xml:space="preserve">.2.1.5.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 xml:space="preserve">.2.1.6. бази олімпійської та параолімпійської підготовки, перелік яких затверджується Кабінетом Міністрів України;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 xml:space="preserve">.2.1.7. органи державної влади та органи місцевого самоврядування, органи прокуратури, суди, заклади, установи та організації, військові формування, утворені відповідно до Законів України, Збройні Сили України та Державна прикордонна служба України, органи Державної служби з надзвичайних ситуацій, які повністю утримуються за рахунок коштів державного або місцевих бюджетів.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r w:rsidR="002D71C1">
        <w:rPr>
          <w:rFonts w:ascii="Times New Roman" w:eastAsia="Times New Roman" w:hAnsi="Times New Roman" w:cs="Times New Roman"/>
          <w:color w:val="000000"/>
          <w:sz w:val="24"/>
          <w:szCs w:val="24"/>
          <w:lang w:val="uk-UA" w:eastAsia="uk-UA"/>
        </w:rPr>
        <w:t>4</w:t>
      </w:r>
      <w:r w:rsidRPr="00AB2DEE">
        <w:rPr>
          <w:rFonts w:ascii="Times New Roman" w:eastAsia="Times New Roman" w:hAnsi="Times New Roman" w:cs="Times New Roman"/>
          <w:color w:val="000000"/>
          <w:sz w:val="24"/>
          <w:szCs w:val="24"/>
          <w:lang w:val="uk-UA" w:eastAsia="uk-UA"/>
        </w:rPr>
        <w:t xml:space="preserve">.3. Перелік пільг для фізичних і юридичних осіб визначений у Додатку 1.2 до цього Положення.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p>
    <w:p w:rsidR="00AB2DEE" w:rsidRPr="00AB2DEE" w:rsidRDefault="002D71C1" w:rsidP="00AB2DEE">
      <w:pPr>
        <w:spacing w:after="51" w:line="232" w:lineRule="auto"/>
        <w:ind w:right="-15" w:firstLine="335"/>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 xml:space="preserve">.4. Земельні ділянки, які не підлягають оподаткуванню земельним податком: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 xml:space="preserve">.4.1. Не сплачується податок за: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 xml:space="preserve">.4.1.1.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 xml:space="preserve">.4.1.2. землі сільськогосподарських угідь, що перебувають у тимчасовій консервації або у стадії сільськогосподарського освоєння;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 xml:space="preserve">.4.1.3. земельні ділянки державних сортовипробувальних станцій і сортодільниць, які використовуються для випробування сортів сільськогосподарських культур;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 xml:space="preserve">.4.1.4.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а) паралельні об'їзні дороги, поромні переправи, снігозахисні споруди і насадження, протилавинні та протисельові споруди, вловлюючі з'їзди, захисні насадження, шумові екрани, очисні споруди;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 xml:space="preserve">.4.1.5.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генофондовими колекціями та розсадниками багаторічних плодових насаджень;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 xml:space="preserve">.4.1.6. земельні ділянки кладовищ, крематоріїв та колумбаріїв;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 xml:space="preserve">.4.1.7.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4</w:t>
      </w:r>
      <w:r w:rsidR="00AB2DEE" w:rsidRPr="00AB2DEE">
        <w:rPr>
          <w:rFonts w:ascii="Times New Roman" w:eastAsia="Times New Roman" w:hAnsi="Times New Roman" w:cs="Times New Roman"/>
          <w:color w:val="000000"/>
          <w:sz w:val="24"/>
          <w:szCs w:val="24"/>
          <w:lang w:val="uk-UA" w:eastAsia="uk-UA"/>
        </w:rPr>
        <w:t xml:space="preserve">.4.1.8.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r w:rsidR="002D71C1">
        <w:rPr>
          <w:rFonts w:ascii="Times New Roman" w:eastAsia="Times New Roman" w:hAnsi="Times New Roman" w:cs="Times New Roman"/>
          <w:color w:val="000000"/>
          <w:sz w:val="24"/>
          <w:szCs w:val="24"/>
          <w:lang w:val="uk-UA" w:eastAsia="uk-UA"/>
        </w:rPr>
        <w:t>4</w:t>
      </w:r>
      <w:r w:rsidRPr="00AB2DEE">
        <w:rPr>
          <w:rFonts w:ascii="Times New Roman" w:eastAsia="Times New Roman" w:hAnsi="Times New Roman" w:cs="Times New Roman"/>
          <w:color w:val="000000"/>
          <w:sz w:val="24"/>
          <w:szCs w:val="24"/>
          <w:lang w:val="uk-UA" w:eastAsia="uk-UA"/>
        </w:rPr>
        <w:t xml:space="preserve">.5. Якщо право на пільгу у платника виникає протягом року, то він звільняється від сплати податку починаючи з місяця, що настає за місяцем, у якому виникло це право. У разі втрати права на пільгу протягом року податок сплачується починаючи з місяця, що настає за місяцем, у якому втрачено це право.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Якщо платники земельного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p>
    <w:p w:rsidR="00AB2DEE" w:rsidRPr="00AB2DEE" w:rsidRDefault="00AB2DEE" w:rsidP="00AB2DEE">
      <w:pPr>
        <w:spacing w:after="51" w:line="232" w:lineRule="auto"/>
        <w:ind w:left="-5" w:right="-15" w:hanging="10"/>
        <w:rPr>
          <w:rFonts w:ascii="Times New Roman" w:eastAsia="Times New Roman" w:hAnsi="Times New Roman" w:cs="Times New Roman"/>
          <w:b/>
          <w:color w:val="000000"/>
          <w:sz w:val="24"/>
          <w:szCs w:val="24"/>
          <w:lang w:val="uk-UA" w:eastAsia="uk-UA"/>
        </w:rPr>
      </w:pPr>
      <w:r w:rsidRPr="00AB2DEE">
        <w:rPr>
          <w:rFonts w:ascii="Times New Roman" w:eastAsia="Times New Roman" w:hAnsi="Times New Roman" w:cs="Times New Roman"/>
          <w:b/>
          <w:color w:val="000000"/>
          <w:sz w:val="24"/>
          <w:szCs w:val="24"/>
          <w:lang w:val="uk-UA" w:eastAsia="uk-UA"/>
        </w:rPr>
        <w:t xml:space="preserve">V. Порядок обчислення: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5</w:t>
      </w:r>
      <w:r w:rsidR="00AB2DEE" w:rsidRPr="00AB2DEE">
        <w:rPr>
          <w:rFonts w:ascii="Times New Roman" w:eastAsia="Times New Roman" w:hAnsi="Times New Roman" w:cs="Times New Roman"/>
          <w:color w:val="000000"/>
          <w:sz w:val="24"/>
          <w:szCs w:val="24"/>
          <w:lang w:val="uk-UA" w:eastAsia="uk-UA"/>
        </w:rPr>
        <w:t xml:space="preserve">.1. Порядок обчислення плати за землю.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5</w:t>
      </w:r>
      <w:r w:rsidR="00AB2DEE" w:rsidRPr="00AB2DEE">
        <w:rPr>
          <w:rFonts w:ascii="Times New Roman" w:eastAsia="Times New Roman" w:hAnsi="Times New Roman" w:cs="Times New Roman"/>
          <w:color w:val="000000"/>
          <w:sz w:val="24"/>
          <w:szCs w:val="24"/>
          <w:lang w:val="uk-UA" w:eastAsia="uk-UA"/>
        </w:rPr>
        <w:t xml:space="preserve">.1.1. Підставою для нарахування земельного податку є дані державного земельного кадастру.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5</w:t>
      </w:r>
      <w:r w:rsidR="00AB2DEE" w:rsidRPr="00AB2DEE">
        <w:rPr>
          <w:rFonts w:ascii="Times New Roman" w:eastAsia="Times New Roman" w:hAnsi="Times New Roman" w:cs="Times New Roman"/>
          <w:color w:val="000000"/>
          <w:sz w:val="24"/>
          <w:szCs w:val="24"/>
          <w:lang w:val="uk-UA" w:eastAsia="uk-UA"/>
        </w:rPr>
        <w:t xml:space="preserve">.1.2. Нарахування фізичним особам сум податку проводиться контролюючими органами (за місцем знаходження земельної ділянки), які надсилають (вручають) платникові за місцем його реєстрації до 1 липня поточного року податкове повідомлення-рішення про внесення податку за встановленою формою.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У разі переходу права власності на земельну ділянку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У разі переходу права власності на земельну ділянку від одного власника –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Платники податку мають право звернутися з письмовою заявою до контролюючого органу за місцем знаходження земельної ділянки для проведення звірки даних щодо: розміру площі земельної ділянки, що перебуває у власності та/або користуванні платника податку; права на користування пільгою із сплати податку; розміру ставки податку; нарахованої суми податку.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r w:rsidR="002D71C1">
        <w:rPr>
          <w:rFonts w:ascii="Times New Roman" w:eastAsia="Times New Roman" w:hAnsi="Times New Roman" w:cs="Times New Roman"/>
          <w:color w:val="000000"/>
          <w:sz w:val="24"/>
          <w:szCs w:val="24"/>
          <w:lang w:val="uk-UA" w:eastAsia="uk-UA"/>
        </w:rPr>
        <w:t>5</w:t>
      </w:r>
      <w:r w:rsidRPr="00AB2DEE">
        <w:rPr>
          <w:rFonts w:ascii="Times New Roman" w:eastAsia="Times New Roman" w:hAnsi="Times New Roman" w:cs="Times New Roman"/>
          <w:color w:val="000000"/>
          <w:sz w:val="24"/>
          <w:szCs w:val="24"/>
          <w:lang w:val="uk-UA" w:eastAsia="uk-UA"/>
        </w:rPr>
        <w:t xml:space="preserve">.1.3.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1)</w:t>
      </w:r>
      <w:r w:rsidRPr="00AB2DEE">
        <w:rPr>
          <w:rFonts w:ascii="Times New Roman" w:eastAsia="Times New Roman" w:hAnsi="Times New Roman" w:cs="Times New Roman"/>
          <w:color w:val="000000"/>
          <w:sz w:val="24"/>
          <w:szCs w:val="24"/>
          <w:lang w:val="uk-UA" w:eastAsia="uk-UA"/>
        </w:rPr>
        <w:tab/>
        <w:t xml:space="preserve">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2)</w:t>
      </w:r>
      <w:r w:rsidRPr="00AB2DEE">
        <w:rPr>
          <w:rFonts w:ascii="Times New Roman" w:eastAsia="Times New Roman" w:hAnsi="Times New Roman" w:cs="Times New Roman"/>
          <w:color w:val="000000"/>
          <w:sz w:val="24"/>
          <w:szCs w:val="24"/>
          <w:lang w:val="uk-UA" w:eastAsia="uk-UA"/>
        </w:rPr>
        <w:tab/>
        <w:t xml:space="preserve">пропорційно належній частці кожної особи – якщо будівля перебуває у спільній частковій власності;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3)</w:t>
      </w:r>
      <w:r w:rsidRPr="00AB2DEE">
        <w:rPr>
          <w:rFonts w:ascii="Times New Roman" w:eastAsia="Times New Roman" w:hAnsi="Times New Roman" w:cs="Times New Roman"/>
          <w:color w:val="000000"/>
          <w:sz w:val="24"/>
          <w:szCs w:val="24"/>
          <w:lang w:val="uk-UA" w:eastAsia="uk-UA"/>
        </w:rPr>
        <w:tab/>
        <w:t xml:space="preserve">пропорційно належній частці кожної особи – якщо будівля перебуває у спільній сумісній власності і поділена в натурі.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За земельну ділянку, на якій розташована будівля, що перебуває у користуванні кількох юридичних або фізичних осіб, податок нараховується кожному з них пропорційно тій частині площі будівлі, що знаходиться в їх користуванні, з урахуванням прибудинкової території.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r w:rsidR="002D71C1">
        <w:rPr>
          <w:rFonts w:ascii="Times New Roman" w:eastAsia="Times New Roman" w:hAnsi="Times New Roman" w:cs="Times New Roman"/>
          <w:color w:val="000000"/>
          <w:sz w:val="24"/>
          <w:szCs w:val="24"/>
          <w:lang w:val="uk-UA" w:eastAsia="uk-UA"/>
        </w:rPr>
        <w:t>5</w:t>
      </w:r>
      <w:r w:rsidRPr="00AB2DEE">
        <w:rPr>
          <w:rFonts w:ascii="Times New Roman" w:eastAsia="Times New Roman" w:hAnsi="Times New Roman" w:cs="Times New Roman"/>
          <w:color w:val="000000"/>
          <w:sz w:val="24"/>
          <w:szCs w:val="24"/>
          <w:lang w:val="uk-UA" w:eastAsia="uk-UA"/>
        </w:rPr>
        <w:t xml:space="preserve">.1.4. Юридична особа зменшує податкові зобов'язання із земельного податку на суму пільг, які надаються фізичним особам відповідно до пункту 5.1.1 цього Положення за земельні ділянки, що знаходяться у їх власності або постійному користуванні і входять до складу земельних ділянок такої юридичної особи.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Законом України «Про основи соціальної захищеності інвалідів в Україні» 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перевозять інвалідів (дітей-інвалідів) з ураженням опорно-рухового апарату.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r w:rsidR="002D71C1">
        <w:rPr>
          <w:rFonts w:ascii="Times New Roman" w:eastAsia="Times New Roman" w:hAnsi="Times New Roman" w:cs="Times New Roman"/>
          <w:color w:val="000000"/>
          <w:sz w:val="24"/>
          <w:szCs w:val="24"/>
          <w:lang w:val="uk-UA" w:eastAsia="uk-UA"/>
        </w:rPr>
        <w:t>5</w:t>
      </w:r>
      <w:r w:rsidRPr="00AB2DEE">
        <w:rPr>
          <w:rFonts w:ascii="Times New Roman" w:eastAsia="Times New Roman" w:hAnsi="Times New Roman" w:cs="Times New Roman"/>
          <w:color w:val="000000"/>
          <w:sz w:val="24"/>
          <w:szCs w:val="24"/>
          <w:lang w:val="uk-UA" w:eastAsia="uk-UA"/>
        </w:rPr>
        <w:t xml:space="preserve">.2. Податковий період, порядок обчислення орендної плати, строк сплати та порядок її зарахування до бюджетів застосовується відповідно до вимог статей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285 – 287 Податкового кодексу України.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p>
    <w:p w:rsidR="00AB2DEE" w:rsidRPr="00AB2DEE" w:rsidRDefault="00AB2DEE" w:rsidP="00AB2DEE">
      <w:pPr>
        <w:spacing w:after="51" w:line="232" w:lineRule="auto"/>
        <w:ind w:left="-5" w:right="-15" w:hanging="10"/>
        <w:rPr>
          <w:rFonts w:ascii="Times New Roman" w:eastAsia="Times New Roman" w:hAnsi="Times New Roman" w:cs="Times New Roman"/>
          <w:b/>
          <w:color w:val="000000"/>
          <w:sz w:val="24"/>
          <w:szCs w:val="24"/>
          <w:lang w:val="uk-UA" w:eastAsia="uk-UA"/>
        </w:rPr>
      </w:pPr>
      <w:r w:rsidRPr="00AB2DEE">
        <w:rPr>
          <w:rFonts w:ascii="Times New Roman" w:eastAsia="Times New Roman" w:hAnsi="Times New Roman" w:cs="Times New Roman"/>
          <w:b/>
          <w:color w:val="000000"/>
          <w:sz w:val="24"/>
          <w:szCs w:val="24"/>
          <w:lang w:val="uk-UA" w:eastAsia="uk-UA"/>
        </w:rPr>
        <w:t xml:space="preserve">VІ. Податковий період: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6</w:t>
      </w:r>
      <w:r w:rsidR="00AB2DEE" w:rsidRPr="00AB2DEE">
        <w:rPr>
          <w:rFonts w:ascii="Times New Roman" w:eastAsia="Times New Roman" w:hAnsi="Times New Roman" w:cs="Times New Roman"/>
          <w:color w:val="000000"/>
          <w:sz w:val="24"/>
          <w:szCs w:val="24"/>
          <w:lang w:val="uk-UA" w:eastAsia="uk-UA"/>
        </w:rPr>
        <w:t xml:space="preserve">.1. Базовим податковим (звітним) періодом для плати за землю є календарний рік.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6</w:t>
      </w:r>
      <w:r w:rsidR="00AB2DEE" w:rsidRPr="00AB2DEE">
        <w:rPr>
          <w:rFonts w:ascii="Times New Roman" w:eastAsia="Times New Roman" w:hAnsi="Times New Roman" w:cs="Times New Roman"/>
          <w:color w:val="000000"/>
          <w:sz w:val="24"/>
          <w:szCs w:val="24"/>
          <w:lang w:val="uk-UA" w:eastAsia="uk-UA"/>
        </w:rPr>
        <w:t xml:space="preserve">.2. 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p>
    <w:p w:rsidR="00AB2DEE" w:rsidRPr="00AB2DEE" w:rsidRDefault="00AB2DEE" w:rsidP="00AB2DEE">
      <w:pPr>
        <w:spacing w:after="51" w:line="232" w:lineRule="auto"/>
        <w:ind w:left="-5" w:right="-15" w:hanging="10"/>
        <w:rPr>
          <w:rFonts w:ascii="Times New Roman" w:eastAsia="Times New Roman" w:hAnsi="Times New Roman" w:cs="Times New Roman"/>
          <w:b/>
          <w:color w:val="000000"/>
          <w:sz w:val="24"/>
          <w:szCs w:val="24"/>
          <w:lang w:val="uk-UA" w:eastAsia="uk-UA"/>
        </w:rPr>
      </w:pPr>
      <w:r w:rsidRPr="00AB2DEE">
        <w:rPr>
          <w:rFonts w:ascii="Times New Roman" w:eastAsia="Times New Roman" w:hAnsi="Times New Roman" w:cs="Times New Roman"/>
          <w:b/>
          <w:color w:val="000000"/>
          <w:sz w:val="24"/>
          <w:szCs w:val="24"/>
          <w:lang w:val="uk-UA" w:eastAsia="uk-UA"/>
        </w:rPr>
        <w:t xml:space="preserve">VІІ. Строк та порядок сплати </w:t>
      </w:r>
      <w:r w:rsidR="002D71C1">
        <w:rPr>
          <w:rFonts w:ascii="Times New Roman" w:eastAsia="Times New Roman" w:hAnsi="Times New Roman" w:cs="Times New Roman"/>
          <w:b/>
          <w:color w:val="000000"/>
          <w:sz w:val="24"/>
          <w:szCs w:val="24"/>
          <w:lang w:val="uk-UA" w:eastAsia="uk-UA"/>
        </w:rPr>
        <w:t>податку</w:t>
      </w:r>
      <w:r w:rsidRPr="00AB2DEE">
        <w:rPr>
          <w:rFonts w:ascii="Times New Roman" w:eastAsia="Times New Roman" w:hAnsi="Times New Roman" w:cs="Times New Roman"/>
          <w:b/>
          <w:color w:val="000000"/>
          <w:sz w:val="24"/>
          <w:szCs w:val="24"/>
          <w:lang w:val="uk-UA" w:eastAsia="uk-UA"/>
        </w:rPr>
        <w:t xml:space="preserve">: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7</w:t>
      </w:r>
      <w:r w:rsidR="00AB2DEE" w:rsidRPr="00AB2DEE">
        <w:rPr>
          <w:rFonts w:ascii="Times New Roman" w:eastAsia="Times New Roman" w:hAnsi="Times New Roman" w:cs="Times New Roman"/>
          <w:color w:val="000000"/>
          <w:sz w:val="24"/>
          <w:szCs w:val="24"/>
          <w:lang w:val="uk-UA" w:eastAsia="uk-UA"/>
        </w:rPr>
        <w:t xml:space="preserve">.1. Власники землі та землекористувачі сплачують плату за землю з дня виникнення права власності або права користування земельною ділянкою.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7</w:t>
      </w:r>
      <w:r w:rsidR="00AB2DEE" w:rsidRPr="00AB2DEE">
        <w:rPr>
          <w:rFonts w:ascii="Times New Roman" w:eastAsia="Times New Roman" w:hAnsi="Times New Roman" w:cs="Times New Roman"/>
          <w:color w:val="000000"/>
          <w:sz w:val="24"/>
          <w:szCs w:val="24"/>
          <w:lang w:val="uk-UA" w:eastAsia="uk-UA"/>
        </w:rPr>
        <w:t xml:space="preserve">.2. Облік фізичних осіб – платників податку і нарахування відповідних сум проводяться контролюючими органами за місцем знаходження земельної ділянки щороку до 1 травня.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7</w:t>
      </w:r>
      <w:r w:rsidR="00AB2DEE" w:rsidRPr="00AB2DEE">
        <w:rPr>
          <w:rFonts w:ascii="Times New Roman" w:eastAsia="Times New Roman" w:hAnsi="Times New Roman" w:cs="Times New Roman"/>
          <w:color w:val="000000"/>
          <w:sz w:val="24"/>
          <w:szCs w:val="24"/>
          <w:lang w:val="uk-UA" w:eastAsia="uk-UA"/>
        </w:rPr>
        <w:t xml:space="preserve">.3.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7</w:t>
      </w:r>
      <w:r w:rsidR="00AB2DEE" w:rsidRPr="00AB2DEE">
        <w:rPr>
          <w:rFonts w:ascii="Times New Roman" w:eastAsia="Times New Roman" w:hAnsi="Times New Roman" w:cs="Times New Roman"/>
          <w:color w:val="000000"/>
          <w:sz w:val="24"/>
          <w:szCs w:val="24"/>
          <w:lang w:val="uk-UA" w:eastAsia="uk-UA"/>
        </w:rPr>
        <w:t xml:space="preserve">.4. Податкове зобов'язання з плати за землю, визначене у податковій декларації, у тому числі за ново відведені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7</w:t>
      </w:r>
      <w:r w:rsidR="00AB2DEE" w:rsidRPr="00AB2DEE">
        <w:rPr>
          <w:rFonts w:ascii="Times New Roman" w:eastAsia="Times New Roman" w:hAnsi="Times New Roman" w:cs="Times New Roman"/>
          <w:color w:val="000000"/>
          <w:sz w:val="24"/>
          <w:szCs w:val="24"/>
          <w:lang w:val="uk-UA" w:eastAsia="uk-UA"/>
        </w:rPr>
        <w:t xml:space="preserve">.5. Податок фізичними особами сплачується протягом 60 днів з дня вручення податкового повідомлення-рішення.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7</w:t>
      </w:r>
      <w:r w:rsidR="00AB2DEE" w:rsidRPr="00AB2DEE">
        <w:rPr>
          <w:rFonts w:ascii="Times New Roman" w:eastAsia="Times New Roman" w:hAnsi="Times New Roman" w:cs="Times New Roman"/>
          <w:color w:val="000000"/>
          <w:sz w:val="24"/>
          <w:szCs w:val="24"/>
          <w:lang w:val="uk-UA" w:eastAsia="uk-UA"/>
        </w:rPr>
        <w:t xml:space="preserve">.6.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7</w:t>
      </w:r>
      <w:r w:rsidR="00AB2DEE" w:rsidRPr="00AB2DEE">
        <w:rPr>
          <w:rFonts w:ascii="Times New Roman" w:eastAsia="Times New Roman" w:hAnsi="Times New Roman" w:cs="Times New Roman"/>
          <w:color w:val="000000"/>
          <w:sz w:val="24"/>
          <w:szCs w:val="24"/>
          <w:lang w:val="uk-UA" w:eastAsia="uk-UA"/>
        </w:rPr>
        <w:t xml:space="preserve">.7.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r w:rsidR="002D71C1">
        <w:rPr>
          <w:rFonts w:ascii="Times New Roman" w:eastAsia="Times New Roman" w:hAnsi="Times New Roman" w:cs="Times New Roman"/>
          <w:color w:val="000000"/>
          <w:sz w:val="24"/>
          <w:szCs w:val="24"/>
          <w:lang w:val="uk-UA" w:eastAsia="uk-UA"/>
        </w:rPr>
        <w:t>7</w:t>
      </w:r>
      <w:r w:rsidRPr="00AB2DEE">
        <w:rPr>
          <w:rFonts w:ascii="Times New Roman" w:eastAsia="Times New Roman" w:hAnsi="Times New Roman" w:cs="Times New Roman"/>
          <w:color w:val="000000"/>
          <w:sz w:val="24"/>
          <w:szCs w:val="24"/>
          <w:lang w:val="uk-UA" w:eastAsia="uk-UA"/>
        </w:rPr>
        <w:t xml:space="preserve">.8.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p>
    <w:p w:rsidR="00AB2DEE" w:rsidRPr="00AB2DEE" w:rsidRDefault="002D71C1" w:rsidP="00AB2DEE">
      <w:pPr>
        <w:spacing w:after="51" w:line="232" w:lineRule="auto"/>
        <w:ind w:left="-5" w:right="-15" w:hanging="10"/>
        <w:rPr>
          <w:rFonts w:ascii="Times New Roman" w:eastAsia="Times New Roman" w:hAnsi="Times New Roman" w:cs="Times New Roman"/>
          <w:b/>
          <w:color w:val="000000"/>
          <w:sz w:val="24"/>
          <w:szCs w:val="24"/>
          <w:lang w:val="uk-UA" w:eastAsia="uk-UA"/>
        </w:rPr>
      </w:pPr>
      <w:r w:rsidRPr="00AB2DEE">
        <w:rPr>
          <w:rFonts w:ascii="Times New Roman" w:eastAsia="Times New Roman" w:hAnsi="Times New Roman" w:cs="Times New Roman"/>
          <w:b/>
          <w:color w:val="000000"/>
          <w:sz w:val="24"/>
          <w:szCs w:val="24"/>
          <w:lang w:val="uk-UA" w:eastAsia="uk-UA"/>
        </w:rPr>
        <w:t>VІ</w:t>
      </w:r>
      <w:r>
        <w:rPr>
          <w:rFonts w:ascii="Times New Roman" w:eastAsia="Times New Roman" w:hAnsi="Times New Roman" w:cs="Times New Roman"/>
          <w:b/>
          <w:color w:val="000000"/>
          <w:sz w:val="24"/>
          <w:szCs w:val="24"/>
          <w:lang w:val="en-US" w:eastAsia="uk-UA"/>
        </w:rPr>
        <w:t>II</w:t>
      </w:r>
      <w:r w:rsidR="00AB2DEE" w:rsidRPr="00AB2DEE">
        <w:rPr>
          <w:rFonts w:ascii="Times New Roman" w:eastAsia="Times New Roman" w:hAnsi="Times New Roman" w:cs="Times New Roman"/>
          <w:b/>
          <w:color w:val="000000"/>
          <w:sz w:val="24"/>
          <w:szCs w:val="24"/>
          <w:lang w:val="uk-UA" w:eastAsia="uk-UA"/>
        </w:rPr>
        <w:t xml:space="preserve">. Строк та порядок подання звітності </w:t>
      </w:r>
      <w:r w:rsidR="008653D4">
        <w:rPr>
          <w:rFonts w:ascii="Times New Roman" w:eastAsia="Times New Roman" w:hAnsi="Times New Roman" w:cs="Times New Roman"/>
          <w:b/>
          <w:color w:val="000000"/>
          <w:sz w:val="24"/>
          <w:szCs w:val="24"/>
          <w:lang w:val="uk-UA" w:eastAsia="uk-UA"/>
        </w:rPr>
        <w:t>про обчислення і сплату податку</w:t>
      </w:r>
      <w:r w:rsidR="00AB2DEE" w:rsidRPr="00AB2DEE">
        <w:rPr>
          <w:rFonts w:ascii="Times New Roman" w:eastAsia="Times New Roman" w:hAnsi="Times New Roman" w:cs="Times New Roman"/>
          <w:b/>
          <w:color w:val="000000"/>
          <w:sz w:val="24"/>
          <w:szCs w:val="24"/>
          <w:lang w:val="uk-UA" w:eastAsia="uk-UA"/>
        </w:rPr>
        <w:t xml:space="preserve">: </w:t>
      </w:r>
    </w:p>
    <w:p w:rsidR="00AB2DEE" w:rsidRPr="00AB2DEE" w:rsidRDefault="002D71C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en-US" w:eastAsia="uk-UA"/>
        </w:rPr>
        <w:t>8</w:t>
      </w:r>
      <w:r w:rsidR="00AB2DEE" w:rsidRPr="00AB2DEE">
        <w:rPr>
          <w:rFonts w:ascii="Times New Roman" w:eastAsia="Times New Roman" w:hAnsi="Times New Roman" w:cs="Times New Roman"/>
          <w:color w:val="000000"/>
          <w:sz w:val="24"/>
          <w:szCs w:val="24"/>
          <w:lang w:val="uk-UA" w:eastAsia="uk-UA"/>
        </w:rPr>
        <w:t xml:space="preserve">.1.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 податкову декларацію на поточний рік за встановленою формою,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 </w:t>
      </w:r>
    </w:p>
    <w:p w:rsidR="00AB2DEE" w:rsidRPr="00AB2DEE" w:rsidRDefault="008653D4"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en-US" w:eastAsia="uk-UA"/>
        </w:rPr>
        <w:t>8</w:t>
      </w:r>
      <w:r w:rsidR="00AB2DEE" w:rsidRPr="00AB2DEE">
        <w:rPr>
          <w:rFonts w:ascii="Times New Roman" w:eastAsia="Times New Roman" w:hAnsi="Times New Roman" w:cs="Times New Roman"/>
          <w:color w:val="000000"/>
          <w:sz w:val="24"/>
          <w:szCs w:val="24"/>
          <w:lang w:val="uk-UA" w:eastAsia="uk-UA"/>
        </w:rPr>
        <w:t xml:space="preserve">.2.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  </w:t>
      </w:r>
    </w:p>
    <w:p w:rsidR="00AB2DEE" w:rsidRPr="00AB2DEE" w:rsidRDefault="008653D4"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en-US" w:eastAsia="uk-UA"/>
        </w:rPr>
        <w:t>8</w:t>
      </w:r>
      <w:r w:rsidR="00AB2DEE" w:rsidRPr="00AB2DEE">
        <w:rPr>
          <w:rFonts w:ascii="Times New Roman" w:eastAsia="Times New Roman" w:hAnsi="Times New Roman" w:cs="Times New Roman"/>
          <w:color w:val="000000"/>
          <w:sz w:val="24"/>
          <w:szCs w:val="24"/>
          <w:lang w:val="uk-UA" w:eastAsia="uk-UA"/>
        </w:rPr>
        <w:t xml:space="preserve">.3. За ново відведені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p>
    <w:p w:rsidR="00AB2DEE" w:rsidRPr="00AB2DEE" w:rsidRDefault="008653D4" w:rsidP="00AB2DEE">
      <w:pPr>
        <w:spacing w:after="51" w:line="232" w:lineRule="auto"/>
        <w:ind w:left="-5" w:right="-15" w:hanging="10"/>
        <w:rPr>
          <w:rFonts w:ascii="Times New Roman" w:eastAsia="Times New Roman" w:hAnsi="Times New Roman" w:cs="Times New Roman"/>
          <w:b/>
          <w:color w:val="000000"/>
          <w:sz w:val="24"/>
          <w:szCs w:val="24"/>
          <w:lang w:val="uk-UA" w:eastAsia="uk-UA"/>
        </w:rPr>
      </w:pPr>
      <w:r>
        <w:rPr>
          <w:rFonts w:ascii="Times New Roman" w:eastAsia="Times New Roman" w:hAnsi="Times New Roman" w:cs="Times New Roman"/>
          <w:b/>
          <w:color w:val="000000"/>
          <w:sz w:val="24"/>
          <w:szCs w:val="24"/>
          <w:lang w:val="en-US" w:eastAsia="uk-UA"/>
        </w:rPr>
        <w:t>I</w:t>
      </w:r>
      <w:r w:rsidR="00AB2DEE" w:rsidRPr="00AB2DEE">
        <w:rPr>
          <w:rFonts w:ascii="Times New Roman" w:eastAsia="Times New Roman" w:hAnsi="Times New Roman" w:cs="Times New Roman"/>
          <w:b/>
          <w:color w:val="000000"/>
          <w:sz w:val="24"/>
          <w:szCs w:val="24"/>
          <w:lang w:val="uk-UA" w:eastAsia="uk-UA"/>
        </w:rPr>
        <w:t>Х. Орендна плата</w:t>
      </w:r>
    </w:p>
    <w:p w:rsidR="00AB2DEE" w:rsidRPr="00AB2DEE" w:rsidRDefault="008653D4"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9</w:t>
      </w:r>
      <w:r w:rsidR="00AB2DEE" w:rsidRPr="00AB2DEE">
        <w:rPr>
          <w:rFonts w:ascii="Times New Roman" w:eastAsia="Times New Roman" w:hAnsi="Times New Roman" w:cs="Times New Roman"/>
          <w:color w:val="000000"/>
          <w:sz w:val="24"/>
          <w:szCs w:val="24"/>
          <w:lang w:val="uk-UA" w:eastAsia="uk-UA"/>
        </w:rPr>
        <w:t>.1.Підставою для нарахування орендної плати за земельну ділянку є договір оренди такої земельної ділянки оформлений та зареєстрований відповідно до законодавства.</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Орган місцевого самоврядування,який укладає договори оренди землі,повинен до 1 лютого подавати контролюючому органу за місцезнаходженням земельної ділянки переліки орендарів,з якими укладено договори оренди землі на поточний рік,та інформувати відповідний контролюючий орган про укладення нових,внесення змін до існуючих договорів оренди землі та їх розірвання до 1 числа місяця,що настає за місяцем,у якому відбулися зазначені зміни за формою,затвердженою центральним органом виконавчої влади.</w:t>
      </w:r>
    </w:p>
    <w:p w:rsidR="00AB2DEE" w:rsidRPr="00AB2DEE" w:rsidRDefault="008653D4"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9</w:t>
      </w:r>
      <w:r w:rsidR="00AB2DEE" w:rsidRPr="00AB2DEE">
        <w:rPr>
          <w:rFonts w:ascii="Times New Roman" w:eastAsia="Times New Roman" w:hAnsi="Times New Roman" w:cs="Times New Roman"/>
          <w:color w:val="000000"/>
          <w:sz w:val="24"/>
          <w:szCs w:val="24"/>
          <w:lang w:val="uk-UA" w:eastAsia="uk-UA"/>
        </w:rPr>
        <w:t>.2.Платником орендної плати є орендар земельної ділянки.</w:t>
      </w:r>
    </w:p>
    <w:p w:rsidR="00AB2DEE" w:rsidRPr="00AB2DEE" w:rsidRDefault="008653D4"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9</w:t>
      </w:r>
      <w:r w:rsidR="00AB2DEE" w:rsidRPr="00AB2DEE">
        <w:rPr>
          <w:rFonts w:ascii="Times New Roman" w:eastAsia="Times New Roman" w:hAnsi="Times New Roman" w:cs="Times New Roman"/>
          <w:color w:val="000000"/>
          <w:sz w:val="24"/>
          <w:szCs w:val="24"/>
          <w:lang w:val="uk-UA" w:eastAsia="uk-UA"/>
        </w:rPr>
        <w:t>.3.Обєктом оподаткування є земельна ділянка, надана в оренду.</w:t>
      </w:r>
    </w:p>
    <w:p w:rsidR="00AB2DEE" w:rsidRDefault="008653D4"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9</w:t>
      </w:r>
      <w:r w:rsidR="00AB2DEE" w:rsidRPr="00AB2DEE">
        <w:rPr>
          <w:rFonts w:ascii="Times New Roman" w:eastAsia="Times New Roman" w:hAnsi="Times New Roman" w:cs="Times New Roman"/>
          <w:color w:val="000000"/>
          <w:sz w:val="24"/>
          <w:szCs w:val="24"/>
          <w:lang w:val="uk-UA" w:eastAsia="uk-UA"/>
        </w:rPr>
        <w:t>.4.Розмір та умови внесення орендної плати встановлюються у договорі оренди між орендодавцем(власником) і орендарем</w:t>
      </w:r>
      <w:r w:rsidR="00EC2801">
        <w:rPr>
          <w:rFonts w:ascii="Times New Roman" w:eastAsia="Times New Roman" w:hAnsi="Times New Roman" w:cs="Times New Roman"/>
          <w:color w:val="000000"/>
          <w:sz w:val="24"/>
          <w:szCs w:val="24"/>
          <w:lang w:val="uk-UA" w:eastAsia="uk-UA"/>
        </w:rPr>
        <w:t>.</w:t>
      </w:r>
      <w:r w:rsidR="00AB2DEE" w:rsidRPr="00AB2DEE">
        <w:rPr>
          <w:rFonts w:ascii="Times New Roman" w:eastAsia="Times New Roman" w:hAnsi="Times New Roman" w:cs="Times New Roman"/>
          <w:color w:val="000000"/>
          <w:sz w:val="24"/>
          <w:szCs w:val="24"/>
          <w:lang w:val="uk-UA" w:eastAsia="uk-UA"/>
        </w:rPr>
        <w:t xml:space="preserve"> </w:t>
      </w:r>
    </w:p>
    <w:p w:rsidR="00EC2801" w:rsidRDefault="00EC2801"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Розмір орендної плати встановлюється в договорі оренди, але річна сума платежу не може бути меншою:</w:t>
      </w:r>
    </w:p>
    <w:p w:rsidR="00AB2DEE" w:rsidRPr="00AB2DEE" w:rsidRDefault="00AB2DEE" w:rsidP="00AB2DEE">
      <w:pPr>
        <w:spacing w:after="49" w:line="232" w:lineRule="auto"/>
        <w:ind w:right="-5"/>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 xml:space="preserve">а) </w:t>
      </w:r>
      <w:r w:rsidR="00EC2801">
        <w:rPr>
          <w:rFonts w:ascii="Times New Roman" w:eastAsia="Times New Roman" w:hAnsi="Times New Roman" w:cs="Times New Roman"/>
          <w:color w:val="000000"/>
          <w:sz w:val="24"/>
          <w:lang w:val="uk-UA" w:eastAsia="uk-UA"/>
        </w:rPr>
        <w:t xml:space="preserve">для земельних ділянок наданих для ведення товарного сільськогосподарського виробництва, для городництва та для  індивідуального садівництва </w:t>
      </w:r>
      <w:r w:rsidRPr="00AB2DEE">
        <w:rPr>
          <w:rFonts w:ascii="Times New Roman" w:eastAsia="Times New Roman" w:hAnsi="Times New Roman" w:cs="Times New Roman"/>
          <w:color w:val="000000"/>
          <w:sz w:val="24"/>
          <w:lang w:val="uk-UA" w:eastAsia="uk-UA"/>
        </w:rPr>
        <w:t xml:space="preserve"> </w:t>
      </w:r>
      <w:r w:rsidR="00EC2801">
        <w:rPr>
          <w:rFonts w:ascii="Times New Roman" w:eastAsia="Times New Roman" w:hAnsi="Times New Roman" w:cs="Times New Roman"/>
          <w:b/>
          <w:color w:val="000000"/>
          <w:sz w:val="24"/>
          <w:lang w:val="uk-UA" w:eastAsia="uk-UA"/>
        </w:rPr>
        <w:t>6</w:t>
      </w:r>
      <w:r w:rsidRPr="00AB2DEE">
        <w:rPr>
          <w:rFonts w:ascii="Times New Roman" w:eastAsia="Times New Roman" w:hAnsi="Times New Roman" w:cs="Times New Roman"/>
          <w:b/>
          <w:color w:val="000000"/>
          <w:sz w:val="24"/>
          <w:lang w:val="uk-UA" w:eastAsia="uk-UA"/>
        </w:rPr>
        <w:t xml:space="preserve"> %</w:t>
      </w:r>
      <w:r w:rsidR="00EC2801">
        <w:rPr>
          <w:rFonts w:ascii="Times New Roman" w:eastAsia="Times New Roman" w:hAnsi="Times New Roman" w:cs="Times New Roman"/>
          <w:color w:val="000000"/>
          <w:sz w:val="24"/>
          <w:lang w:val="uk-UA" w:eastAsia="uk-UA"/>
        </w:rPr>
        <w:t xml:space="preserve"> їх нормативної грошової оцінки</w:t>
      </w:r>
      <w:r w:rsidR="002C13A9">
        <w:rPr>
          <w:rFonts w:ascii="Times New Roman" w:eastAsia="Times New Roman" w:hAnsi="Times New Roman" w:cs="Times New Roman"/>
          <w:color w:val="000000"/>
          <w:sz w:val="24"/>
          <w:lang w:val="uk-UA" w:eastAsia="uk-UA"/>
        </w:rPr>
        <w:t>;</w:t>
      </w:r>
    </w:p>
    <w:p w:rsidR="00EC2801" w:rsidRPr="00EC2801" w:rsidRDefault="00AB2DEE" w:rsidP="00EC2801">
      <w:pPr>
        <w:spacing w:after="49" w:line="232" w:lineRule="auto"/>
        <w:ind w:right="-5"/>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 xml:space="preserve">б) </w:t>
      </w:r>
      <w:r w:rsidR="00EC2801" w:rsidRPr="00EC2801">
        <w:rPr>
          <w:rFonts w:ascii="Times New Roman" w:eastAsia="Times New Roman" w:hAnsi="Times New Roman" w:cs="Times New Roman"/>
          <w:color w:val="000000"/>
          <w:sz w:val="24"/>
          <w:lang w:val="uk-UA" w:eastAsia="uk-UA"/>
        </w:rPr>
        <w:t>для земельних ділянок наданих для  будівництва та обслуговування будівель торгівлі</w:t>
      </w:r>
      <w:r w:rsidR="00EC2801">
        <w:rPr>
          <w:rFonts w:ascii="Times New Roman" w:eastAsia="Times New Roman" w:hAnsi="Times New Roman" w:cs="Times New Roman"/>
          <w:color w:val="000000"/>
          <w:sz w:val="24"/>
          <w:lang w:val="uk-UA" w:eastAsia="uk-UA"/>
        </w:rPr>
        <w:t>,</w:t>
      </w:r>
    </w:p>
    <w:p w:rsidR="00EC2801" w:rsidRPr="00AB2DEE" w:rsidRDefault="00EC2801" w:rsidP="00EC2801">
      <w:pPr>
        <w:spacing w:after="49" w:line="232" w:lineRule="auto"/>
        <w:ind w:right="-5"/>
        <w:jc w:val="both"/>
        <w:rPr>
          <w:rFonts w:ascii="Times New Roman" w:eastAsia="Times New Roman" w:hAnsi="Times New Roman" w:cs="Times New Roman"/>
          <w:color w:val="000000"/>
          <w:sz w:val="24"/>
          <w:lang w:val="uk-UA" w:eastAsia="uk-UA"/>
        </w:rPr>
      </w:pPr>
      <w:r>
        <w:rPr>
          <w:rFonts w:ascii="Times New Roman" w:eastAsia="Times New Roman" w:hAnsi="Times New Roman" w:cs="Times New Roman"/>
          <w:color w:val="000000"/>
          <w:sz w:val="24"/>
          <w:lang w:val="uk-UA" w:eastAsia="uk-UA"/>
        </w:rPr>
        <w:t>д</w:t>
      </w:r>
      <w:r w:rsidRPr="00EC2801">
        <w:rPr>
          <w:rFonts w:ascii="Times New Roman" w:eastAsia="Times New Roman" w:hAnsi="Times New Roman" w:cs="Times New Roman"/>
          <w:color w:val="000000"/>
          <w:sz w:val="24"/>
          <w:lang w:val="uk-UA" w:eastAsia="uk-UA"/>
        </w:rPr>
        <w:t>ля будівництва та обслуговування об'єктів туристичної інфраструктури та закладів громадського харчування</w:t>
      </w:r>
      <w:r>
        <w:rPr>
          <w:rFonts w:ascii="Times New Roman" w:eastAsia="Times New Roman" w:hAnsi="Times New Roman" w:cs="Times New Roman"/>
          <w:color w:val="000000"/>
          <w:sz w:val="24"/>
          <w:lang w:val="uk-UA" w:eastAsia="uk-UA"/>
        </w:rPr>
        <w:t>, д</w:t>
      </w:r>
      <w:r w:rsidRPr="00EC2801">
        <w:rPr>
          <w:rFonts w:ascii="Times New Roman" w:eastAsia="Times New Roman" w:hAnsi="Times New Roman" w:cs="Times New Roman"/>
          <w:color w:val="000000"/>
          <w:sz w:val="24"/>
          <w:lang w:val="uk-UA" w:eastAsia="uk-UA"/>
        </w:rPr>
        <w:t>ля будівництва та обслуговування будівель кредитно-фінансових установ</w:t>
      </w:r>
      <w:r>
        <w:rPr>
          <w:rFonts w:ascii="Times New Roman" w:eastAsia="Times New Roman" w:hAnsi="Times New Roman" w:cs="Times New Roman"/>
          <w:color w:val="000000"/>
          <w:sz w:val="24"/>
          <w:lang w:val="uk-UA" w:eastAsia="uk-UA"/>
        </w:rPr>
        <w:t xml:space="preserve"> та д</w:t>
      </w:r>
      <w:r w:rsidRPr="00EC2801">
        <w:rPr>
          <w:rFonts w:ascii="Times New Roman" w:eastAsia="Times New Roman" w:hAnsi="Times New Roman" w:cs="Times New Roman"/>
          <w:color w:val="000000"/>
          <w:sz w:val="24"/>
          <w:lang w:val="uk-UA" w:eastAsia="uk-UA"/>
        </w:rPr>
        <w:t>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Pr>
          <w:rFonts w:ascii="Times New Roman" w:eastAsia="Times New Roman" w:hAnsi="Times New Roman" w:cs="Times New Roman"/>
          <w:color w:val="000000"/>
          <w:sz w:val="24"/>
          <w:lang w:val="uk-UA" w:eastAsia="uk-UA"/>
        </w:rPr>
        <w:t xml:space="preserve"> </w:t>
      </w:r>
      <w:r>
        <w:rPr>
          <w:rFonts w:ascii="Times New Roman" w:eastAsia="Times New Roman" w:hAnsi="Times New Roman" w:cs="Times New Roman"/>
          <w:b/>
          <w:color w:val="000000"/>
          <w:sz w:val="24"/>
          <w:lang w:val="uk-UA" w:eastAsia="uk-UA"/>
        </w:rPr>
        <w:t>5</w:t>
      </w:r>
      <w:r w:rsidRPr="00AB2DEE">
        <w:rPr>
          <w:rFonts w:ascii="Times New Roman" w:eastAsia="Times New Roman" w:hAnsi="Times New Roman" w:cs="Times New Roman"/>
          <w:b/>
          <w:color w:val="000000"/>
          <w:sz w:val="24"/>
          <w:lang w:val="uk-UA" w:eastAsia="uk-UA"/>
        </w:rPr>
        <w:t xml:space="preserve"> %</w:t>
      </w:r>
      <w:r>
        <w:rPr>
          <w:rFonts w:ascii="Times New Roman" w:eastAsia="Times New Roman" w:hAnsi="Times New Roman" w:cs="Times New Roman"/>
          <w:color w:val="000000"/>
          <w:sz w:val="24"/>
          <w:lang w:val="uk-UA" w:eastAsia="uk-UA"/>
        </w:rPr>
        <w:t xml:space="preserve"> їх нормативної грошової оцінки;</w:t>
      </w:r>
    </w:p>
    <w:p w:rsidR="00AB2DEE" w:rsidRPr="00AB2DEE" w:rsidRDefault="00EC2801" w:rsidP="002C13A9">
      <w:pPr>
        <w:spacing w:after="49" w:line="232" w:lineRule="auto"/>
        <w:ind w:right="-5"/>
        <w:jc w:val="both"/>
        <w:rPr>
          <w:rFonts w:ascii="Times New Roman" w:eastAsia="Times New Roman" w:hAnsi="Times New Roman" w:cs="Times New Roman"/>
          <w:color w:val="000000"/>
          <w:sz w:val="24"/>
          <w:lang w:val="uk-UA" w:eastAsia="uk-UA"/>
        </w:rPr>
      </w:pPr>
      <w:r>
        <w:rPr>
          <w:rFonts w:ascii="Times New Roman" w:eastAsia="Times New Roman" w:hAnsi="Times New Roman" w:cs="Times New Roman"/>
          <w:color w:val="000000"/>
          <w:sz w:val="24"/>
          <w:lang w:val="uk-UA" w:eastAsia="uk-UA"/>
        </w:rPr>
        <w:t>в)</w:t>
      </w:r>
      <w:r w:rsidR="00AB2DEE" w:rsidRPr="00AB2DEE">
        <w:rPr>
          <w:rFonts w:ascii="Times New Roman" w:eastAsia="Times New Roman" w:hAnsi="Times New Roman" w:cs="Times New Roman"/>
          <w:color w:val="000000"/>
          <w:sz w:val="24"/>
          <w:lang w:val="uk-UA" w:eastAsia="uk-UA"/>
        </w:rPr>
        <w:t xml:space="preserve"> </w:t>
      </w:r>
      <w:r w:rsidR="002C13A9" w:rsidRPr="002C13A9">
        <w:rPr>
          <w:rFonts w:ascii="Times New Roman" w:eastAsia="Times New Roman" w:hAnsi="Times New Roman" w:cs="Times New Roman"/>
          <w:color w:val="000000"/>
          <w:sz w:val="24"/>
          <w:lang w:val="uk-UA" w:eastAsia="uk-UA"/>
        </w:rPr>
        <w:t xml:space="preserve">для земельних ділянок наданих </w:t>
      </w:r>
      <w:r w:rsidR="002C13A9">
        <w:rPr>
          <w:rFonts w:ascii="Times New Roman" w:eastAsia="Times New Roman" w:hAnsi="Times New Roman" w:cs="Times New Roman"/>
          <w:color w:val="000000"/>
          <w:sz w:val="24"/>
          <w:lang w:val="uk-UA" w:eastAsia="uk-UA"/>
        </w:rPr>
        <w:t>д</w:t>
      </w:r>
      <w:r w:rsidR="002C13A9" w:rsidRPr="002C13A9">
        <w:rPr>
          <w:rFonts w:ascii="Times New Roman" w:eastAsia="Times New Roman" w:hAnsi="Times New Roman" w:cs="Times New Roman"/>
          <w:color w:val="000000"/>
          <w:sz w:val="24"/>
          <w:lang w:val="uk-UA" w:eastAsia="uk-UA"/>
        </w:rPr>
        <w:t>ля розміщення та експлуатації об'єктів і споруд телекомунікацій</w:t>
      </w:r>
      <w:r w:rsidR="002C13A9">
        <w:rPr>
          <w:rFonts w:ascii="Times New Roman" w:eastAsia="Times New Roman" w:hAnsi="Times New Roman" w:cs="Times New Roman"/>
          <w:color w:val="000000"/>
          <w:sz w:val="24"/>
          <w:lang w:val="uk-UA" w:eastAsia="uk-UA"/>
        </w:rPr>
        <w:t>, д</w:t>
      </w:r>
      <w:r w:rsidR="002C13A9" w:rsidRPr="002C13A9">
        <w:rPr>
          <w:rFonts w:ascii="Times New Roman" w:eastAsia="Times New Roman" w:hAnsi="Times New Roman" w:cs="Times New Roman"/>
          <w:color w:val="000000"/>
          <w:sz w:val="24"/>
          <w:lang w:val="uk-UA" w:eastAsia="uk-UA"/>
        </w:rPr>
        <w:t>ля розміщення та експлуатації будівель та споруд об'єктів поштового зв'язку</w:t>
      </w:r>
      <w:r w:rsidR="002C13A9">
        <w:rPr>
          <w:rFonts w:ascii="Times New Roman" w:eastAsia="Times New Roman" w:hAnsi="Times New Roman" w:cs="Times New Roman"/>
          <w:color w:val="000000"/>
          <w:sz w:val="24"/>
          <w:lang w:val="uk-UA" w:eastAsia="uk-UA"/>
        </w:rPr>
        <w:t>, д</w:t>
      </w:r>
      <w:r w:rsidR="002C13A9" w:rsidRPr="002C13A9">
        <w:rPr>
          <w:rFonts w:ascii="Times New Roman" w:eastAsia="Times New Roman" w:hAnsi="Times New Roman" w:cs="Times New Roman"/>
          <w:color w:val="000000"/>
          <w:sz w:val="24"/>
          <w:lang w:val="uk-UA" w:eastAsia="uk-UA"/>
        </w:rPr>
        <w:t>ля розміщення та експлуатації інших технічних засобів зв'язку</w:t>
      </w:r>
      <w:r w:rsidR="00AB2DEE" w:rsidRPr="00AB2DEE">
        <w:rPr>
          <w:rFonts w:ascii="Times New Roman" w:eastAsia="Times New Roman" w:hAnsi="Times New Roman" w:cs="Times New Roman"/>
          <w:color w:val="000000"/>
          <w:sz w:val="24"/>
          <w:lang w:val="uk-UA" w:eastAsia="uk-UA"/>
        </w:rPr>
        <w:t>землі зв’язку , телекомунікацій та енергетичної системи</w:t>
      </w:r>
      <w:r w:rsidR="002C13A9">
        <w:rPr>
          <w:rFonts w:ascii="Times New Roman" w:eastAsia="Times New Roman" w:hAnsi="Times New Roman" w:cs="Times New Roman"/>
          <w:color w:val="000000"/>
          <w:sz w:val="24"/>
          <w:lang w:val="uk-UA" w:eastAsia="uk-UA"/>
        </w:rPr>
        <w:t>, д</w:t>
      </w:r>
      <w:r w:rsidR="002C13A9" w:rsidRPr="002C13A9">
        <w:rPr>
          <w:rFonts w:ascii="Times New Roman" w:eastAsia="Times New Roman" w:hAnsi="Times New Roman" w:cs="Times New Roman"/>
          <w:color w:val="000000"/>
          <w:sz w:val="24"/>
          <w:lang w:val="uk-UA" w:eastAsia="uk-UA"/>
        </w:rPr>
        <w:t>ля розміщення, будівництва, експлуатації та обслуговування будівель і споруд об'єктів енергогенеруючих під</w:t>
      </w:r>
      <w:r w:rsidR="002C13A9">
        <w:rPr>
          <w:rFonts w:ascii="Times New Roman" w:eastAsia="Times New Roman" w:hAnsi="Times New Roman" w:cs="Times New Roman"/>
          <w:color w:val="000000"/>
          <w:sz w:val="24"/>
          <w:lang w:val="uk-UA" w:eastAsia="uk-UA"/>
        </w:rPr>
        <w:t>приємств, установ і організацій та д</w:t>
      </w:r>
      <w:r w:rsidR="002C13A9" w:rsidRPr="002C13A9">
        <w:rPr>
          <w:rFonts w:ascii="Times New Roman" w:eastAsia="Times New Roman" w:hAnsi="Times New Roman" w:cs="Times New Roman"/>
          <w:color w:val="000000"/>
          <w:sz w:val="24"/>
          <w:lang w:val="uk-UA" w:eastAsia="uk-UA"/>
        </w:rPr>
        <w:t>ля розміщення, будівництва, експлуатації та обслуговування будівель і споруд об'єктів передачі електричної та теплової енергії</w:t>
      </w:r>
      <w:r w:rsidR="002C13A9">
        <w:rPr>
          <w:rFonts w:ascii="Times New Roman" w:eastAsia="Times New Roman" w:hAnsi="Times New Roman" w:cs="Times New Roman"/>
          <w:color w:val="000000"/>
          <w:sz w:val="24"/>
          <w:lang w:val="uk-UA" w:eastAsia="uk-UA"/>
        </w:rPr>
        <w:t xml:space="preserve"> </w:t>
      </w:r>
      <w:r w:rsidR="00AB2DEE" w:rsidRPr="00AB2DEE">
        <w:rPr>
          <w:rFonts w:ascii="Times New Roman" w:eastAsia="Times New Roman" w:hAnsi="Times New Roman" w:cs="Times New Roman"/>
          <w:b/>
          <w:color w:val="000000"/>
          <w:sz w:val="24"/>
          <w:lang w:val="uk-UA" w:eastAsia="uk-UA"/>
        </w:rPr>
        <w:t>12 %</w:t>
      </w:r>
      <w:r w:rsidR="00AB2DEE" w:rsidRPr="00AB2DEE">
        <w:rPr>
          <w:rFonts w:ascii="Times New Roman" w:eastAsia="Times New Roman" w:hAnsi="Times New Roman" w:cs="Times New Roman"/>
          <w:color w:val="000000"/>
          <w:sz w:val="24"/>
          <w:lang w:val="uk-UA" w:eastAsia="uk-UA"/>
        </w:rPr>
        <w:t xml:space="preserve"> </w:t>
      </w:r>
      <w:r w:rsidR="002C13A9" w:rsidRPr="002C13A9">
        <w:rPr>
          <w:rFonts w:ascii="Times New Roman" w:eastAsia="Times New Roman" w:hAnsi="Times New Roman" w:cs="Times New Roman"/>
          <w:color w:val="000000"/>
          <w:sz w:val="24"/>
          <w:lang w:val="uk-UA" w:eastAsia="uk-UA"/>
        </w:rPr>
        <w:t>їх нормативної грошової оцінки</w:t>
      </w:r>
      <w:r w:rsidR="002C13A9">
        <w:rPr>
          <w:rFonts w:ascii="Times New Roman" w:eastAsia="Times New Roman" w:hAnsi="Times New Roman" w:cs="Times New Roman"/>
          <w:color w:val="000000"/>
          <w:sz w:val="24"/>
          <w:lang w:val="uk-UA" w:eastAsia="uk-UA"/>
        </w:rPr>
        <w:t>;</w:t>
      </w:r>
      <w:r w:rsidR="00AB2DEE" w:rsidRPr="00AB2DEE">
        <w:rPr>
          <w:rFonts w:ascii="Times New Roman" w:eastAsia="Times New Roman" w:hAnsi="Times New Roman" w:cs="Times New Roman"/>
          <w:color w:val="000000"/>
          <w:sz w:val="24"/>
          <w:lang w:val="uk-UA" w:eastAsia="uk-UA"/>
        </w:rPr>
        <w:t xml:space="preserve"> </w:t>
      </w:r>
    </w:p>
    <w:p w:rsidR="00AB2DEE" w:rsidRPr="00AB2DEE" w:rsidRDefault="002C13A9" w:rsidP="00AB2DEE">
      <w:pPr>
        <w:spacing w:after="49" w:line="232" w:lineRule="auto"/>
        <w:ind w:right="-5"/>
        <w:jc w:val="both"/>
        <w:rPr>
          <w:rFonts w:ascii="Times New Roman" w:eastAsia="Times New Roman" w:hAnsi="Times New Roman" w:cs="Times New Roman"/>
          <w:color w:val="000000"/>
          <w:sz w:val="24"/>
          <w:lang w:val="uk-UA" w:eastAsia="uk-UA"/>
        </w:rPr>
      </w:pPr>
      <w:r>
        <w:rPr>
          <w:rFonts w:ascii="Times New Roman" w:eastAsia="Times New Roman" w:hAnsi="Times New Roman" w:cs="Times New Roman"/>
          <w:color w:val="000000"/>
          <w:sz w:val="24"/>
          <w:lang w:val="uk-UA" w:eastAsia="uk-UA"/>
        </w:rPr>
        <w:t xml:space="preserve">г) </w:t>
      </w:r>
      <w:r w:rsidRPr="002C13A9">
        <w:rPr>
          <w:rFonts w:ascii="Times New Roman" w:eastAsia="Times New Roman" w:hAnsi="Times New Roman" w:cs="Times New Roman"/>
          <w:color w:val="000000"/>
          <w:sz w:val="24"/>
          <w:lang w:val="uk-UA" w:eastAsia="uk-UA"/>
        </w:rPr>
        <w:t xml:space="preserve">для земельних ділянок наданих для  </w:t>
      </w:r>
      <w:r>
        <w:rPr>
          <w:rFonts w:ascii="Times New Roman" w:eastAsia="Times New Roman" w:hAnsi="Times New Roman" w:cs="Times New Roman"/>
          <w:color w:val="000000"/>
          <w:sz w:val="24"/>
          <w:lang w:val="uk-UA" w:eastAsia="uk-UA"/>
        </w:rPr>
        <w:t xml:space="preserve"> інших цілей </w:t>
      </w:r>
      <w:r>
        <w:rPr>
          <w:rFonts w:ascii="Times New Roman" w:eastAsia="Times New Roman" w:hAnsi="Times New Roman" w:cs="Times New Roman"/>
          <w:b/>
          <w:color w:val="000000"/>
          <w:sz w:val="24"/>
          <w:lang w:val="uk-UA" w:eastAsia="uk-UA"/>
        </w:rPr>
        <w:t>5</w:t>
      </w:r>
      <w:r w:rsidR="00AB2DEE" w:rsidRPr="00AB2DEE">
        <w:rPr>
          <w:rFonts w:ascii="Times New Roman" w:eastAsia="Times New Roman" w:hAnsi="Times New Roman" w:cs="Times New Roman"/>
          <w:b/>
          <w:color w:val="000000"/>
          <w:sz w:val="24"/>
          <w:lang w:val="uk-UA" w:eastAsia="uk-UA"/>
        </w:rPr>
        <w:t xml:space="preserve"> %</w:t>
      </w:r>
      <w:r w:rsidR="00AB2DEE" w:rsidRPr="00AB2DEE">
        <w:rPr>
          <w:rFonts w:ascii="Times New Roman" w:eastAsia="Times New Roman" w:hAnsi="Times New Roman" w:cs="Times New Roman"/>
          <w:color w:val="000000"/>
          <w:sz w:val="24"/>
          <w:lang w:val="uk-UA" w:eastAsia="uk-UA"/>
        </w:rPr>
        <w:t xml:space="preserve"> </w:t>
      </w:r>
      <w:r w:rsidRPr="002C13A9">
        <w:rPr>
          <w:rFonts w:ascii="Times New Roman" w:eastAsia="Times New Roman" w:hAnsi="Times New Roman" w:cs="Times New Roman"/>
          <w:color w:val="000000"/>
          <w:sz w:val="24"/>
          <w:lang w:val="uk-UA" w:eastAsia="uk-UA"/>
        </w:rPr>
        <w:t>їх нормативної грошової оцінки</w:t>
      </w:r>
      <w:r w:rsidR="00AB2DEE" w:rsidRPr="00AB2DEE">
        <w:rPr>
          <w:rFonts w:ascii="Times New Roman" w:eastAsia="Times New Roman" w:hAnsi="Times New Roman" w:cs="Times New Roman"/>
          <w:color w:val="000000"/>
          <w:sz w:val="24"/>
          <w:lang w:val="uk-UA" w:eastAsia="uk-UA"/>
        </w:rPr>
        <w:t>.</w:t>
      </w:r>
    </w:p>
    <w:p w:rsidR="00AB2DEE" w:rsidRPr="00AB2DEE" w:rsidRDefault="00AB2DEE" w:rsidP="00AB2DEE">
      <w:pPr>
        <w:spacing w:after="51" w:line="232" w:lineRule="auto"/>
        <w:ind w:right="-15" w:firstLine="335"/>
        <w:rPr>
          <w:rFonts w:ascii="Times New Roman" w:eastAsia="Times New Roman" w:hAnsi="Times New Roman" w:cs="Times New Roman"/>
          <w:color w:val="000000"/>
          <w:sz w:val="24"/>
          <w:szCs w:val="24"/>
          <w:lang w:val="uk-UA" w:eastAsia="uk-UA"/>
        </w:rPr>
      </w:pPr>
    </w:p>
    <w:p w:rsidR="00AB2DEE" w:rsidRPr="00AB2DEE" w:rsidRDefault="00AB2DEE" w:rsidP="00AB2DEE">
      <w:pPr>
        <w:spacing w:after="51" w:line="232" w:lineRule="auto"/>
        <w:ind w:right="-15" w:firstLine="335"/>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Х. Індексація нормативної грошової оцінки земель.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1</w:t>
      </w:r>
      <w:r w:rsidR="008653D4">
        <w:rPr>
          <w:rFonts w:ascii="Times New Roman" w:eastAsia="Times New Roman" w:hAnsi="Times New Roman" w:cs="Times New Roman"/>
          <w:color w:val="000000"/>
          <w:sz w:val="24"/>
          <w:szCs w:val="24"/>
          <w:lang w:val="uk-UA" w:eastAsia="uk-UA"/>
        </w:rPr>
        <w:t>0</w:t>
      </w:r>
      <w:r w:rsidRPr="00AB2DEE">
        <w:rPr>
          <w:rFonts w:ascii="Times New Roman" w:eastAsia="Times New Roman" w:hAnsi="Times New Roman" w:cs="Times New Roman"/>
          <w:color w:val="000000"/>
          <w:sz w:val="24"/>
          <w:szCs w:val="24"/>
          <w:lang w:val="uk-UA" w:eastAsia="uk-UA"/>
        </w:rPr>
        <w:t xml:space="preserve">.1. Для визначення розміру податку та орендної плати використовується нормативна грошова оцінка земельних ділянок.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1</w:t>
      </w:r>
      <w:r w:rsidR="008653D4">
        <w:rPr>
          <w:rFonts w:ascii="Times New Roman" w:eastAsia="Times New Roman" w:hAnsi="Times New Roman" w:cs="Times New Roman"/>
          <w:color w:val="000000"/>
          <w:sz w:val="24"/>
          <w:szCs w:val="24"/>
          <w:lang w:val="uk-UA" w:eastAsia="uk-UA"/>
        </w:rPr>
        <w:t>0</w:t>
      </w:r>
      <w:r w:rsidRPr="00AB2DEE">
        <w:rPr>
          <w:rFonts w:ascii="Times New Roman" w:eastAsia="Times New Roman" w:hAnsi="Times New Roman" w:cs="Times New Roman"/>
          <w:color w:val="000000"/>
          <w:sz w:val="24"/>
          <w:szCs w:val="24"/>
          <w:lang w:val="uk-UA" w:eastAsia="uk-UA"/>
        </w:rPr>
        <w:t xml:space="preserve">.2. Щорічно індексувати орендну плату з урахуванням коефіцієнту індексації за минулий рік.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p>
    <w:p w:rsidR="00AB2DEE" w:rsidRPr="00AB2DEE" w:rsidRDefault="00AB2DEE" w:rsidP="00AB2DEE">
      <w:pPr>
        <w:spacing w:after="51" w:line="232" w:lineRule="auto"/>
        <w:ind w:left="-5" w:right="-15" w:hanging="1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p>
    <w:p w:rsidR="00AB2DEE" w:rsidRPr="00EA425C" w:rsidRDefault="00AB2DEE" w:rsidP="00EA425C">
      <w:pPr>
        <w:spacing w:after="51" w:line="232" w:lineRule="auto"/>
        <w:ind w:left="-5" w:right="-15" w:hanging="10"/>
        <w:rPr>
          <w:rFonts w:ascii="Times New Roman" w:eastAsia="Times New Roman" w:hAnsi="Times New Roman" w:cs="Times New Roman"/>
          <w:color w:val="000000"/>
          <w:sz w:val="28"/>
          <w:lang w:val="uk-UA" w:eastAsia="uk-UA"/>
        </w:rPr>
        <w:sectPr w:rsidR="00AB2DEE" w:rsidRPr="00EA425C" w:rsidSect="00EA425C">
          <w:pgSz w:w="11906" w:h="16838"/>
          <w:pgMar w:top="709" w:right="567" w:bottom="1134" w:left="1701" w:header="709" w:footer="709" w:gutter="0"/>
          <w:cols w:space="720"/>
        </w:sectPr>
      </w:pPr>
      <w:r w:rsidRPr="00AB2DEE">
        <w:rPr>
          <w:rFonts w:ascii="Times New Roman" w:eastAsia="Times New Roman" w:hAnsi="Times New Roman" w:cs="Times New Roman"/>
          <w:color w:val="000000"/>
          <w:sz w:val="24"/>
          <w:szCs w:val="24"/>
          <w:lang w:val="uk-UA" w:eastAsia="uk-UA"/>
        </w:rPr>
        <w:t xml:space="preserve">Сільський голова                                                 </w:t>
      </w:r>
      <w:r w:rsidR="00597A6E">
        <w:rPr>
          <w:rFonts w:ascii="Times New Roman" w:eastAsia="Times New Roman" w:hAnsi="Times New Roman" w:cs="Times New Roman"/>
          <w:color w:val="000000"/>
          <w:sz w:val="24"/>
          <w:szCs w:val="24"/>
          <w:lang w:val="uk-UA" w:eastAsia="uk-UA"/>
        </w:rPr>
        <w:t xml:space="preserve">  </w:t>
      </w:r>
      <w:r w:rsidR="00EA425C">
        <w:rPr>
          <w:rFonts w:ascii="Times New Roman" w:eastAsia="Times New Roman" w:hAnsi="Times New Roman" w:cs="Times New Roman"/>
          <w:color w:val="000000"/>
          <w:sz w:val="24"/>
          <w:szCs w:val="24"/>
          <w:lang w:val="uk-UA" w:eastAsia="uk-UA"/>
        </w:rPr>
        <w:t xml:space="preserve">                 Надія БАБАНСЬКА</w:t>
      </w:r>
    </w:p>
    <w:p w:rsidR="005C1062" w:rsidRPr="00AB2DEE" w:rsidRDefault="005C1062" w:rsidP="005C1062">
      <w:pPr>
        <w:ind w:left="-15" w:right="-5" w:firstLine="5685"/>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Додаток 4</w:t>
      </w:r>
    </w:p>
    <w:p w:rsidR="005C1062" w:rsidRPr="00AB2DEE" w:rsidRDefault="005C1062" w:rsidP="005C1062">
      <w:pPr>
        <w:ind w:left="-15" w:right="-5" w:firstLine="5685"/>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ЗАТВЕРДЖЕНО</w:t>
      </w:r>
    </w:p>
    <w:p w:rsidR="005C1062" w:rsidRPr="00AB2DEE" w:rsidRDefault="005C1062" w:rsidP="005C1062">
      <w:pPr>
        <w:ind w:left="-15" w:right="-5" w:firstLine="5685"/>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рішенням Мостівської сільської ради</w:t>
      </w:r>
    </w:p>
    <w:p w:rsidR="005C1062" w:rsidRPr="00AB2DEE" w:rsidRDefault="00D51726" w:rsidP="005C1062">
      <w:pPr>
        <w:ind w:left="-15" w:right="-5" w:firstLine="5685"/>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від 09.07.2021 року № 3</w:t>
      </w:r>
    </w:p>
    <w:p w:rsidR="00AB2DEE" w:rsidRPr="00AB2DEE" w:rsidRDefault="00AB2DEE" w:rsidP="00597A6E">
      <w:pPr>
        <w:spacing w:after="49" w:line="232" w:lineRule="auto"/>
        <w:ind w:right="-5"/>
        <w:jc w:val="both"/>
        <w:rPr>
          <w:rFonts w:ascii="Times New Roman" w:eastAsia="Times New Roman" w:hAnsi="Times New Roman" w:cs="Times New Roman"/>
          <w:color w:val="000000"/>
          <w:sz w:val="24"/>
          <w:lang w:val="uk-UA" w:eastAsia="uk-UA"/>
        </w:rPr>
      </w:pPr>
    </w:p>
    <w:p w:rsidR="00AB2DEE" w:rsidRPr="00AB2DEE" w:rsidRDefault="00AB2DEE" w:rsidP="00AB2DEE">
      <w:pPr>
        <w:spacing w:after="49" w:line="232" w:lineRule="auto"/>
        <w:ind w:left="-15" w:right="-5" w:firstLine="350"/>
        <w:jc w:val="center"/>
        <w:rPr>
          <w:rFonts w:ascii="Times New Roman" w:eastAsia="Times New Roman" w:hAnsi="Times New Roman" w:cs="Times New Roman"/>
          <w:b/>
          <w:color w:val="000000"/>
          <w:sz w:val="24"/>
          <w:lang w:eastAsia="uk-UA"/>
        </w:rPr>
      </w:pPr>
      <w:r w:rsidRPr="00AB2DEE">
        <w:rPr>
          <w:rFonts w:ascii="Times New Roman" w:eastAsia="Times New Roman" w:hAnsi="Times New Roman" w:cs="Times New Roman"/>
          <w:b/>
          <w:color w:val="000000"/>
          <w:sz w:val="24"/>
          <w:lang w:val="uk-UA" w:eastAsia="uk-UA"/>
        </w:rPr>
        <w:t>ПОЛОЖЕННЯ</w:t>
      </w:r>
    </w:p>
    <w:p w:rsidR="00AB2DEE" w:rsidRPr="00AB2DEE" w:rsidRDefault="00BC3F0E" w:rsidP="00BC3F0E">
      <w:pPr>
        <w:spacing w:after="49" w:line="232" w:lineRule="auto"/>
        <w:ind w:left="-15" w:right="-5" w:firstLine="350"/>
        <w:jc w:val="center"/>
        <w:rPr>
          <w:rFonts w:ascii="Times New Roman" w:eastAsia="Times New Roman" w:hAnsi="Times New Roman" w:cs="Times New Roman"/>
          <w:b/>
          <w:color w:val="000000"/>
          <w:sz w:val="24"/>
          <w:lang w:val="uk-UA" w:eastAsia="uk-UA"/>
        </w:rPr>
      </w:pPr>
      <w:r>
        <w:rPr>
          <w:rFonts w:ascii="Times New Roman" w:eastAsia="Times New Roman" w:hAnsi="Times New Roman" w:cs="Times New Roman"/>
          <w:b/>
          <w:color w:val="000000"/>
          <w:sz w:val="24"/>
          <w:lang w:val="uk-UA" w:eastAsia="uk-UA"/>
        </w:rPr>
        <w:t>п</w:t>
      </w:r>
      <w:r w:rsidR="00AB2DEE" w:rsidRPr="00AB2DEE">
        <w:rPr>
          <w:rFonts w:ascii="Times New Roman" w:eastAsia="Times New Roman" w:hAnsi="Times New Roman" w:cs="Times New Roman"/>
          <w:b/>
          <w:color w:val="000000"/>
          <w:sz w:val="24"/>
          <w:lang w:val="uk-UA" w:eastAsia="uk-UA"/>
        </w:rPr>
        <w:t>ро</w:t>
      </w:r>
      <w:r>
        <w:rPr>
          <w:rFonts w:ascii="Times New Roman" w:eastAsia="Times New Roman" w:hAnsi="Times New Roman" w:cs="Times New Roman"/>
          <w:b/>
          <w:color w:val="000000"/>
          <w:sz w:val="24"/>
          <w:lang w:val="uk-UA" w:eastAsia="uk-UA"/>
        </w:rPr>
        <w:t xml:space="preserve"> оподаткування податком</w:t>
      </w:r>
      <w:r w:rsidR="00AB2DEE" w:rsidRPr="00AB2DEE">
        <w:rPr>
          <w:rFonts w:ascii="Times New Roman" w:eastAsia="Times New Roman" w:hAnsi="Times New Roman" w:cs="Times New Roman"/>
          <w:b/>
          <w:color w:val="000000"/>
          <w:sz w:val="24"/>
          <w:lang w:val="uk-UA" w:eastAsia="uk-UA"/>
        </w:rPr>
        <w:t xml:space="preserve"> на нерухоме майно, відмінне від земельної ділянки</w:t>
      </w:r>
    </w:p>
    <w:p w:rsidR="00AB2DEE" w:rsidRPr="00AB2DEE" w:rsidRDefault="00AB2DEE" w:rsidP="00AB2DEE">
      <w:pPr>
        <w:spacing w:after="49" w:line="232" w:lineRule="auto"/>
        <w:ind w:left="-15" w:right="-5" w:firstLine="350"/>
        <w:jc w:val="both"/>
        <w:rPr>
          <w:rFonts w:ascii="Times New Roman" w:eastAsia="Times New Roman" w:hAnsi="Times New Roman" w:cs="Times New Roman"/>
          <w:b/>
          <w:color w:val="000000"/>
          <w:sz w:val="24"/>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b/>
          <w:color w:val="000000"/>
          <w:sz w:val="24"/>
          <w:lang w:val="uk-UA" w:eastAsia="uk-UA"/>
        </w:rPr>
      </w:pPr>
      <w:r w:rsidRPr="00AB2DEE">
        <w:rPr>
          <w:rFonts w:ascii="Times New Roman" w:eastAsia="Times New Roman" w:hAnsi="Times New Roman" w:cs="Times New Roman"/>
          <w:b/>
          <w:color w:val="000000"/>
          <w:sz w:val="24"/>
          <w:lang w:val="uk-UA" w:eastAsia="uk-UA"/>
        </w:rPr>
        <w:t xml:space="preserve">1.Податок на нерухоме майно, відмінне від земельної ділянки. </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Об’єкти житлової нерухомості – будівлі, віднесені відповідно до законодавства до житлового фонду, дачні та садові будинки.</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Будівлі , віднесенні до житлового фонду , поділяються на такі типи:</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а) житловий будинок – будівля капітального типу, споруджена з дотриманням вимог , встановлених законом , іншими нормативно-правовими актами і призначена для постійного у ній проживання . Житлові будинки поділяються на житлові будинки садибного типу  - житловий будинок , розташований на окремій земельній ділянці , який складається із житлових та допоміжних (нежитлових) приміщень ;</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б) прибудова до житлового будинку – частина будинку, розташована поза контуром його капітальних зовнішніх стін і яка має з основною частиною будинку одну (або більше) спільну капітальну стіну ;</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в) квартира – ізольоване помешкання в житловому будинку , призначене та придатне для постійного у ньому проживання ;</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г) котедж – одно – півтора поверховий будинок невеликої житлової площі для постійного чи тимчасового проживання з присадибною ділянкою;</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д) кімнати у багатосімейних (комунальних) квартирах – ізольовані помешкання в квартирі, в якій мешкають двоє чи більше квартиронаймачів.</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.Садовий будинок – будинок для літнього (сезонного) використання, який в питаннях нормування площі забудови, зовнішніх конструкцій та інженерного обладнання не відповідає нормативам , установленим для житлових будинків.</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.Дачний будинок – житловий будинок для використання протягом року з метою позаміського відпочинку.</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Об’єкти нежитлової нерухомості  - будівлі,  приміщення,, що не віднесені відповідно до законодавства до житлового фонду. У нежитловій нерухомості виділяють :</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а)  будівлі  готельні  – готелі , мотелі , кемпінги, пансіонати , ресторани та бари , туристичні бази, гірські притулки , табори для відпочинку , будинки відпочинку;</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б) будівлі  офісні  – будівлі фінансового обслуговування , адміністративно – побутові будівлі , будівлі для конторських та адміністративних цілей;</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 xml:space="preserve">в) будівлі торгівельні  – торгові центри , універмаги , магазини , криті ринки , павільйони та зали для ярмарків , станції технічного обслуговування автомобілів, їдальні , кафе, закусочні , бази та склади підприємств торгівлі й громадського харчування , будівлі підприємств побутового обслуговування ; </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г) гаражі  – гаражі ( наземні й підземні)  та криті автомобільні стоянки ;</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д) будівлі промислові та склади ;</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ж) будівлі  для публічних виступів (казино, ігорні будинки);</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з) господарські  (присадибні) будівлі  – допоміжні (нежитлові) приміщення , до яких належать сараї , хліви , гаражі, літні кухні, майстерні, вбиральні, погреби, навіси, котельні, бойлерні, трансформаторні підстанції тощо;</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к) інші будівлі .</w:t>
      </w:r>
    </w:p>
    <w:p w:rsidR="00AB2DEE" w:rsidRPr="008653D4" w:rsidRDefault="00AB2DEE" w:rsidP="00AB2DEE">
      <w:pPr>
        <w:spacing w:after="49" w:line="232" w:lineRule="auto"/>
        <w:ind w:left="-15" w:right="-5" w:firstLine="350"/>
        <w:jc w:val="both"/>
        <w:rPr>
          <w:rFonts w:ascii="Times New Roman" w:eastAsia="Times New Roman" w:hAnsi="Times New Roman" w:cs="Times New Roman"/>
          <w:b/>
          <w:bCs/>
          <w:color w:val="000000"/>
          <w:sz w:val="24"/>
          <w:lang w:val="uk-UA" w:eastAsia="uk-UA"/>
        </w:rPr>
      </w:pPr>
      <w:r w:rsidRPr="00AB2DEE">
        <w:rPr>
          <w:rFonts w:ascii="Times New Roman" w:eastAsia="Times New Roman" w:hAnsi="Times New Roman" w:cs="Times New Roman"/>
          <w:color w:val="000000"/>
          <w:sz w:val="24"/>
          <w:lang w:val="uk-UA" w:eastAsia="uk-UA"/>
        </w:rPr>
        <w:t xml:space="preserve">  </w:t>
      </w:r>
      <w:r w:rsidR="008653D4" w:rsidRPr="008653D4">
        <w:rPr>
          <w:rFonts w:ascii="Times New Roman" w:eastAsia="Times New Roman" w:hAnsi="Times New Roman" w:cs="Times New Roman"/>
          <w:b/>
          <w:bCs/>
          <w:color w:val="000000"/>
          <w:sz w:val="24"/>
          <w:lang w:val="uk-UA" w:eastAsia="uk-UA"/>
        </w:rPr>
        <w:t>1</w:t>
      </w:r>
      <w:r w:rsidRPr="008653D4">
        <w:rPr>
          <w:rFonts w:ascii="Times New Roman" w:eastAsia="Times New Roman" w:hAnsi="Times New Roman" w:cs="Times New Roman"/>
          <w:b/>
          <w:bCs/>
          <w:color w:val="000000"/>
          <w:sz w:val="24"/>
          <w:lang w:val="uk-UA" w:eastAsia="uk-UA"/>
        </w:rPr>
        <w:t>.  Платники податку.</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 xml:space="preserve"> </w:t>
      </w:r>
      <w:r w:rsidR="008653D4">
        <w:rPr>
          <w:rFonts w:ascii="Times New Roman" w:eastAsia="Times New Roman" w:hAnsi="Times New Roman" w:cs="Times New Roman"/>
          <w:color w:val="000000"/>
          <w:sz w:val="24"/>
          <w:lang w:val="uk-UA" w:eastAsia="uk-UA"/>
        </w:rPr>
        <w:t>1</w:t>
      </w:r>
      <w:r w:rsidRPr="00AB2DEE">
        <w:rPr>
          <w:rFonts w:ascii="Times New Roman" w:eastAsia="Times New Roman" w:hAnsi="Times New Roman" w:cs="Times New Roman"/>
          <w:color w:val="000000"/>
          <w:sz w:val="24"/>
          <w:lang w:val="uk-UA" w:eastAsia="uk-UA"/>
        </w:rPr>
        <w:t>.1.  Платниками податку є фізичні та юридичні особи , в тому числі нерезиденти , які є власниками об’єктів житлової та \ або нежитлової нерухомості.</w:t>
      </w:r>
    </w:p>
    <w:p w:rsidR="00AB2DEE" w:rsidRPr="00AB2DEE" w:rsidRDefault="008653D4"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Pr>
          <w:rFonts w:ascii="Times New Roman" w:eastAsia="Times New Roman" w:hAnsi="Times New Roman" w:cs="Times New Roman"/>
          <w:color w:val="000000"/>
          <w:sz w:val="24"/>
          <w:lang w:val="uk-UA" w:eastAsia="uk-UA"/>
        </w:rPr>
        <w:t>1.</w:t>
      </w:r>
      <w:r w:rsidR="00AB2DEE" w:rsidRPr="00AB2DEE">
        <w:rPr>
          <w:rFonts w:ascii="Times New Roman" w:eastAsia="Times New Roman" w:hAnsi="Times New Roman" w:cs="Times New Roman"/>
          <w:color w:val="000000"/>
          <w:sz w:val="24"/>
          <w:lang w:val="uk-UA" w:eastAsia="uk-UA"/>
        </w:rPr>
        <w:t>2 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а) якщо об’єкт житлової та\або нежитлової нерухомості перебуває у спільній частковій власності кількох осіб , платником податку є кожна з цих осіб за належну їй частку ;</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б) якщо об’єкт житлової та\або нежитлової нерухомості перебуває у спільній  сумісній власності кількох осіб , але не поділений в натурі , платником податку є одна з таких осіб-власників , визначена за їх згодою , якщо інше не встановлено судом;</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в) якщо об’єкт житлової та\або нежитлової нерухомості перебуває у спільній сумісній власності кількох осіб і поділений між ними в натурі , платником податку є кожна з цих осіб за належну їй частку.</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8653D4">
        <w:rPr>
          <w:rFonts w:ascii="Times New Roman" w:eastAsia="Times New Roman" w:hAnsi="Times New Roman" w:cs="Times New Roman"/>
          <w:b/>
          <w:bCs/>
          <w:color w:val="000000"/>
          <w:sz w:val="24"/>
          <w:lang w:val="uk-UA" w:eastAsia="uk-UA"/>
        </w:rPr>
        <w:t xml:space="preserve">  </w:t>
      </w:r>
      <w:r w:rsidR="008653D4" w:rsidRPr="008653D4">
        <w:rPr>
          <w:rFonts w:ascii="Times New Roman" w:eastAsia="Times New Roman" w:hAnsi="Times New Roman" w:cs="Times New Roman"/>
          <w:b/>
          <w:bCs/>
          <w:color w:val="000000"/>
          <w:sz w:val="24"/>
          <w:lang w:val="uk-UA" w:eastAsia="uk-UA"/>
        </w:rPr>
        <w:t>2</w:t>
      </w:r>
      <w:r w:rsidR="008653D4">
        <w:rPr>
          <w:rFonts w:ascii="Times New Roman" w:eastAsia="Times New Roman" w:hAnsi="Times New Roman" w:cs="Times New Roman"/>
          <w:b/>
          <w:bCs/>
          <w:color w:val="000000"/>
          <w:sz w:val="24"/>
          <w:lang w:val="uk-UA" w:eastAsia="uk-UA"/>
        </w:rPr>
        <w:t>.</w:t>
      </w:r>
      <w:r w:rsidRPr="008653D4">
        <w:rPr>
          <w:rFonts w:ascii="Times New Roman" w:eastAsia="Times New Roman" w:hAnsi="Times New Roman" w:cs="Times New Roman"/>
          <w:b/>
          <w:bCs/>
          <w:color w:val="000000"/>
          <w:sz w:val="24"/>
          <w:lang w:val="uk-UA" w:eastAsia="uk-UA"/>
        </w:rPr>
        <w:t xml:space="preserve"> Об</w:t>
      </w:r>
      <w:r w:rsidR="008653D4">
        <w:rPr>
          <w:rFonts w:ascii="Times New Roman" w:eastAsia="Times New Roman" w:hAnsi="Times New Roman" w:cs="Times New Roman"/>
          <w:b/>
          <w:bCs/>
          <w:color w:val="000000"/>
          <w:sz w:val="24"/>
          <w:lang w:val="uk-UA" w:eastAsia="uk-UA"/>
        </w:rPr>
        <w:t>’</w:t>
      </w:r>
      <w:r w:rsidRPr="008653D4">
        <w:rPr>
          <w:rFonts w:ascii="Times New Roman" w:eastAsia="Times New Roman" w:hAnsi="Times New Roman" w:cs="Times New Roman"/>
          <w:b/>
          <w:bCs/>
          <w:color w:val="000000"/>
          <w:sz w:val="24"/>
          <w:lang w:val="uk-UA" w:eastAsia="uk-UA"/>
        </w:rPr>
        <w:t>єкт оподаткування</w:t>
      </w:r>
      <w:r w:rsidRPr="00AB2DEE">
        <w:rPr>
          <w:rFonts w:ascii="Times New Roman" w:eastAsia="Times New Roman" w:hAnsi="Times New Roman" w:cs="Times New Roman"/>
          <w:color w:val="000000"/>
          <w:sz w:val="24"/>
          <w:lang w:val="uk-UA" w:eastAsia="uk-UA"/>
        </w:rPr>
        <w:t xml:space="preserve">. </w:t>
      </w:r>
    </w:p>
    <w:p w:rsidR="00AB2DEE" w:rsidRPr="00AB2DEE" w:rsidRDefault="008653D4"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Pr>
          <w:rFonts w:ascii="Times New Roman" w:eastAsia="Times New Roman" w:hAnsi="Times New Roman" w:cs="Times New Roman"/>
          <w:color w:val="000000"/>
          <w:sz w:val="24"/>
          <w:lang w:val="uk-UA" w:eastAsia="uk-UA"/>
        </w:rPr>
        <w:t>2</w:t>
      </w:r>
      <w:r w:rsidR="00AB2DEE" w:rsidRPr="00AB2DEE">
        <w:rPr>
          <w:rFonts w:ascii="Times New Roman" w:eastAsia="Times New Roman" w:hAnsi="Times New Roman" w:cs="Times New Roman"/>
          <w:color w:val="000000"/>
          <w:sz w:val="24"/>
          <w:lang w:val="uk-UA" w:eastAsia="uk-UA"/>
        </w:rPr>
        <w:t>.1. Об’єктом оподаткування є об’єкт житлової та нежитлової нерухомості, в тому числі його частка.</w:t>
      </w:r>
    </w:p>
    <w:p w:rsidR="00AB2DEE" w:rsidRPr="00AB2DEE" w:rsidRDefault="008653D4"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Pr>
          <w:rFonts w:ascii="Times New Roman" w:eastAsia="Times New Roman" w:hAnsi="Times New Roman" w:cs="Times New Roman"/>
          <w:color w:val="000000"/>
          <w:sz w:val="24"/>
          <w:lang w:val="uk-UA" w:eastAsia="uk-UA"/>
        </w:rPr>
        <w:t>2.</w:t>
      </w:r>
      <w:r w:rsidR="00AB2DEE" w:rsidRPr="00AB2DEE">
        <w:rPr>
          <w:rFonts w:ascii="Times New Roman" w:eastAsia="Times New Roman" w:hAnsi="Times New Roman" w:cs="Times New Roman"/>
          <w:color w:val="000000"/>
          <w:sz w:val="24"/>
          <w:lang w:val="uk-UA" w:eastAsia="uk-UA"/>
        </w:rPr>
        <w:t>1.1 Не є об’єктом оподаткування :</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а) об’єкти житлової та нежитлової нерухомості, які перебувають у власності органів державної влади , органів місцевого самоврядування, а також організацій ,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 xml:space="preserve">б)об’єкти житлової та нежитлової нерухомості , які розташовані в зонах відчуження та безумовного (обов’язкового ) відселення , визначені законом , в тому числі їх частки; </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в) будівлі дитячих будинків сімейного  типу;</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г) гуртожитки;</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д)житлова нерухомість,не придатна для проживання,в тому числі у зв’язку з аварійним станом,визнана такою згідно з рішенням сільської ради;</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ж)об’єкти житлової нерухомості, в тому числі їх частки, що належать дітям-сиротам,дітям,позбавленим батьківського піклування, та особам з їх числа, визнаним такими відповідно до закону,дітям-інвалідам, які виховуються одинокими матерями(батьками), але не більше одного такого об’єкта на дитину;</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и)об’єкти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 xml:space="preserve"> к) будівлі промисловості, зокрема виробничі корпуси , цехи, складські приміщення промислових підприємств;</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л) будівлі, споруди сільськогосподарських товаровиробників, призначені для використання безпосередньо  у сільськогосподарській діяльності;</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 xml:space="preserve">м) об’єкти  житлової та нежитлової нерухомості , які перебувають у власності громадських організацій інвалідів та їх підприємств; </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 xml:space="preserve">н) об’єкти нерухомості, що перебувають у власності релігійних організацій, статути (положення) яких зареєстровано у встановленому законом порядку ,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 </w:t>
      </w:r>
    </w:p>
    <w:p w:rsidR="00AB2DEE" w:rsidRPr="008653D4" w:rsidRDefault="00AB2DEE" w:rsidP="00AB2DEE">
      <w:pPr>
        <w:spacing w:after="49" w:line="232" w:lineRule="auto"/>
        <w:ind w:left="-15" w:right="-5" w:firstLine="350"/>
        <w:jc w:val="both"/>
        <w:rPr>
          <w:rFonts w:ascii="Times New Roman" w:eastAsia="Times New Roman" w:hAnsi="Times New Roman" w:cs="Times New Roman"/>
          <w:b/>
          <w:bCs/>
          <w:color w:val="000000"/>
          <w:sz w:val="24"/>
          <w:lang w:val="uk-UA" w:eastAsia="uk-UA"/>
        </w:rPr>
      </w:pPr>
      <w:r w:rsidRPr="00AB2DEE">
        <w:rPr>
          <w:rFonts w:ascii="Times New Roman" w:eastAsia="Times New Roman" w:hAnsi="Times New Roman" w:cs="Times New Roman"/>
          <w:color w:val="000000"/>
          <w:sz w:val="24"/>
          <w:lang w:val="uk-UA" w:eastAsia="uk-UA"/>
        </w:rPr>
        <w:t xml:space="preserve">  </w:t>
      </w:r>
      <w:r w:rsidR="008653D4" w:rsidRPr="008653D4">
        <w:rPr>
          <w:rFonts w:ascii="Times New Roman" w:eastAsia="Times New Roman" w:hAnsi="Times New Roman" w:cs="Times New Roman"/>
          <w:b/>
          <w:bCs/>
          <w:color w:val="000000"/>
          <w:sz w:val="24"/>
          <w:lang w:val="uk-UA" w:eastAsia="uk-UA"/>
        </w:rPr>
        <w:t>3</w:t>
      </w:r>
      <w:r w:rsidRPr="008653D4">
        <w:rPr>
          <w:rFonts w:ascii="Times New Roman" w:eastAsia="Times New Roman" w:hAnsi="Times New Roman" w:cs="Times New Roman"/>
          <w:b/>
          <w:bCs/>
          <w:color w:val="000000"/>
          <w:sz w:val="24"/>
          <w:lang w:val="uk-UA" w:eastAsia="uk-UA"/>
        </w:rPr>
        <w:t>. База оподаткування.</w:t>
      </w:r>
    </w:p>
    <w:p w:rsidR="00AB2DEE" w:rsidRPr="00AB2DEE" w:rsidRDefault="008653D4"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Pr>
          <w:rFonts w:ascii="Times New Roman" w:eastAsia="Times New Roman" w:hAnsi="Times New Roman" w:cs="Times New Roman"/>
          <w:color w:val="000000"/>
          <w:sz w:val="24"/>
          <w:lang w:val="uk-UA" w:eastAsia="uk-UA"/>
        </w:rPr>
        <w:t>3</w:t>
      </w:r>
      <w:r w:rsidR="00AB2DEE" w:rsidRPr="00AB2DEE">
        <w:rPr>
          <w:rFonts w:ascii="Times New Roman" w:eastAsia="Times New Roman" w:hAnsi="Times New Roman" w:cs="Times New Roman"/>
          <w:color w:val="000000"/>
          <w:sz w:val="24"/>
          <w:lang w:val="uk-UA" w:eastAsia="uk-UA"/>
        </w:rPr>
        <w:t>.1. Базою  оподаткування є загальна площа об’єкта житлової та нежитлової нерухомості, в тому числі його часток.</w:t>
      </w:r>
    </w:p>
    <w:p w:rsidR="00AB2DEE" w:rsidRPr="00AB2DEE" w:rsidRDefault="008653D4" w:rsidP="00AB2DEE">
      <w:pPr>
        <w:spacing w:after="49" w:line="232" w:lineRule="auto"/>
        <w:ind w:left="-15" w:right="-5" w:firstLine="350"/>
        <w:jc w:val="both"/>
        <w:rPr>
          <w:rFonts w:ascii="Times New Roman" w:eastAsia="Times New Roman" w:hAnsi="Times New Roman" w:cs="Times New Roman"/>
          <w:color w:val="000000"/>
          <w:sz w:val="24"/>
          <w:lang w:eastAsia="uk-UA"/>
        </w:rPr>
      </w:pPr>
      <w:r>
        <w:rPr>
          <w:rFonts w:ascii="Times New Roman" w:eastAsia="Times New Roman" w:hAnsi="Times New Roman" w:cs="Times New Roman"/>
          <w:color w:val="000000"/>
          <w:sz w:val="24"/>
          <w:lang w:val="uk-UA" w:eastAsia="uk-UA"/>
        </w:rPr>
        <w:t>3</w:t>
      </w:r>
      <w:r w:rsidR="00AB2DEE" w:rsidRPr="00AB2DEE">
        <w:rPr>
          <w:rFonts w:ascii="Times New Roman" w:eastAsia="Times New Roman" w:hAnsi="Times New Roman" w:cs="Times New Roman"/>
          <w:color w:val="000000"/>
          <w:sz w:val="24"/>
          <w:lang w:val="uk-UA" w:eastAsia="uk-UA"/>
        </w:rPr>
        <w:t>.1.1 База оподаткування об’єктів житлової  та нежитлової нерухомості , в тому числі їх часток , які перебувають у власності фізичних осіб , обчислюється контролюючим органом на підставі даних Державного реєстру речових прав на нерухоме майно , що безоплатно надаються органами державної реєстрації прав на нерухоме майно та\або на підставі оригіналів відповідних  документів платника податків , зокрема документів на право власності.</w:t>
      </w:r>
    </w:p>
    <w:p w:rsidR="00AB2DEE" w:rsidRPr="00AB2DEE" w:rsidRDefault="008653D4"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Pr>
          <w:rFonts w:ascii="Times New Roman" w:eastAsia="Times New Roman" w:hAnsi="Times New Roman" w:cs="Times New Roman"/>
          <w:color w:val="000000"/>
          <w:sz w:val="24"/>
          <w:lang w:val="uk-UA" w:eastAsia="uk-UA"/>
        </w:rPr>
        <w:t>3</w:t>
      </w:r>
      <w:r w:rsidR="00AB2DEE" w:rsidRPr="00AB2DEE">
        <w:rPr>
          <w:rFonts w:ascii="Times New Roman" w:eastAsia="Times New Roman" w:hAnsi="Times New Roman" w:cs="Times New Roman"/>
          <w:color w:val="000000"/>
          <w:sz w:val="24"/>
          <w:lang w:val="uk-UA" w:eastAsia="uk-UA"/>
        </w:rPr>
        <w:t>.1.2 База оподаткування об’єктів житлової та нежитлової нерухомості , в тому числі їх часток , що перебувають у власності юридичних осіб, обчислюється такими особами самостійно виходячи з загальної площі кожного окремого об’єкта оподаткування на підставі документів , що підтверджують право власності на такий об’єкт.</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 xml:space="preserve">  </w:t>
      </w:r>
      <w:r w:rsidR="008653D4">
        <w:rPr>
          <w:rFonts w:ascii="Times New Roman" w:eastAsia="Times New Roman" w:hAnsi="Times New Roman" w:cs="Times New Roman"/>
          <w:color w:val="000000"/>
          <w:sz w:val="24"/>
          <w:lang w:val="uk-UA" w:eastAsia="uk-UA"/>
        </w:rPr>
        <w:t>3.2</w:t>
      </w:r>
      <w:r w:rsidRPr="00AB2DEE">
        <w:rPr>
          <w:rFonts w:ascii="Times New Roman" w:eastAsia="Times New Roman" w:hAnsi="Times New Roman" w:cs="Times New Roman"/>
          <w:color w:val="000000"/>
          <w:sz w:val="24"/>
          <w:lang w:val="uk-UA" w:eastAsia="uk-UA"/>
        </w:rPr>
        <w:t>. Пільги із сплати податку.</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База оподаткування об’єкта/об’єктів житлової нерухомості , в тому числі їх часток,що перебувають у власності фізичної особи платника податку,  зменшується :</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eastAsia="uk-UA"/>
        </w:rPr>
      </w:pPr>
      <w:r w:rsidRPr="00AB2DEE">
        <w:rPr>
          <w:rFonts w:ascii="Times New Roman" w:eastAsia="Times New Roman" w:hAnsi="Times New Roman" w:cs="Times New Roman"/>
          <w:color w:val="000000"/>
          <w:sz w:val="24"/>
          <w:lang w:val="uk-UA" w:eastAsia="uk-UA"/>
        </w:rPr>
        <w:t xml:space="preserve">а) для квартири/квартир не залежно від їх кількості  - на </w:t>
      </w:r>
      <w:smartTag w:uri="urn:schemas-microsoft-com:office:smarttags" w:element="metricconverter">
        <w:smartTagPr>
          <w:attr w:name="ProductID" w:val="60 кв. метрів"/>
        </w:smartTagPr>
        <w:r w:rsidRPr="00AB2DEE">
          <w:rPr>
            <w:rFonts w:ascii="Times New Roman" w:eastAsia="Times New Roman" w:hAnsi="Times New Roman" w:cs="Times New Roman"/>
            <w:color w:val="000000"/>
            <w:sz w:val="24"/>
            <w:lang w:val="uk-UA" w:eastAsia="uk-UA"/>
          </w:rPr>
          <w:t>60 кв. метрів</w:t>
        </w:r>
      </w:smartTag>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 xml:space="preserve">б) для житлового будинку/будинків незалежно від їх кількості  - на </w:t>
      </w:r>
      <w:smartTag w:uri="urn:schemas-microsoft-com:office:smarttags" w:element="metricconverter">
        <w:smartTagPr>
          <w:attr w:name="ProductID" w:val="120 кв. метрів"/>
        </w:smartTagPr>
        <w:r w:rsidRPr="00AB2DEE">
          <w:rPr>
            <w:rFonts w:ascii="Times New Roman" w:eastAsia="Times New Roman" w:hAnsi="Times New Roman" w:cs="Times New Roman"/>
            <w:color w:val="000000"/>
            <w:sz w:val="24"/>
            <w:lang w:val="uk-UA" w:eastAsia="uk-UA"/>
          </w:rPr>
          <w:t>120 кв. метрів</w:t>
        </w:r>
      </w:smartTag>
      <w:r w:rsidRPr="00AB2DEE">
        <w:rPr>
          <w:rFonts w:ascii="Times New Roman" w:eastAsia="Times New Roman" w:hAnsi="Times New Roman" w:cs="Times New Roman"/>
          <w:color w:val="000000"/>
          <w:sz w:val="24"/>
          <w:lang w:val="uk-UA" w:eastAsia="uk-UA"/>
        </w:rPr>
        <w:t>;</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 xml:space="preserve">в) для різних типів об’єктів житлової нерухомості , в тому числі їх часток ( у разі одночасного перебування у власності платника податку квартири \квартир та житлового будинку\будинків , у тому числі  їх часток – на </w:t>
      </w:r>
      <w:smartTag w:uri="urn:schemas-microsoft-com:office:smarttags" w:element="metricconverter">
        <w:smartTagPr>
          <w:attr w:name="ProductID" w:val="180 кв. метрів"/>
        </w:smartTagPr>
        <w:r w:rsidRPr="00AB2DEE">
          <w:rPr>
            <w:rFonts w:ascii="Times New Roman" w:eastAsia="Times New Roman" w:hAnsi="Times New Roman" w:cs="Times New Roman"/>
            <w:color w:val="000000"/>
            <w:sz w:val="24"/>
            <w:lang w:val="uk-UA" w:eastAsia="uk-UA"/>
          </w:rPr>
          <w:t>180 кв. метрів</w:t>
        </w:r>
      </w:smartTag>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 xml:space="preserve">  Таке зменшення надається один раз за кожний базовий податковий (звітний) період (рік). </w:t>
      </w:r>
    </w:p>
    <w:p w:rsidR="00AB2DEE" w:rsidRPr="00AB2DEE" w:rsidRDefault="00AB2DEE" w:rsidP="00AB2DEE">
      <w:pPr>
        <w:spacing w:after="49" w:line="232" w:lineRule="auto"/>
        <w:ind w:left="-15" w:right="-5" w:firstLine="350"/>
        <w:jc w:val="both"/>
        <w:rPr>
          <w:rFonts w:ascii="Times New Roman" w:eastAsia="Times New Roman" w:hAnsi="Times New Roman" w:cs="Times New Roman"/>
          <w:b/>
          <w:color w:val="000000"/>
          <w:sz w:val="24"/>
          <w:lang w:val="uk-UA" w:eastAsia="uk-UA"/>
        </w:rPr>
      </w:pPr>
      <w:r w:rsidRPr="00AB2DEE">
        <w:rPr>
          <w:rFonts w:ascii="Times New Roman" w:eastAsia="Times New Roman" w:hAnsi="Times New Roman" w:cs="Times New Roman"/>
          <w:b/>
          <w:color w:val="000000"/>
          <w:sz w:val="24"/>
          <w:lang w:val="uk-UA" w:eastAsia="uk-UA"/>
        </w:rPr>
        <w:t xml:space="preserve">   </w:t>
      </w:r>
      <w:r w:rsidR="008653D4">
        <w:rPr>
          <w:rFonts w:ascii="Times New Roman" w:eastAsia="Times New Roman" w:hAnsi="Times New Roman" w:cs="Times New Roman"/>
          <w:b/>
          <w:color w:val="000000"/>
          <w:sz w:val="24"/>
          <w:lang w:val="uk-UA" w:eastAsia="uk-UA"/>
        </w:rPr>
        <w:t>4</w:t>
      </w:r>
      <w:r w:rsidRPr="00AB2DEE">
        <w:rPr>
          <w:rFonts w:ascii="Times New Roman" w:eastAsia="Times New Roman" w:hAnsi="Times New Roman" w:cs="Times New Roman"/>
          <w:b/>
          <w:color w:val="000000"/>
          <w:sz w:val="24"/>
          <w:lang w:val="uk-UA" w:eastAsia="uk-UA"/>
        </w:rPr>
        <w:t>. Ставки податку</w:t>
      </w:r>
    </w:p>
    <w:p w:rsidR="00AB2DEE" w:rsidRPr="00AB2DEE" w:rsidRDefault="008653D4"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Pr>
          <w:rFonts w:ascii="Times New Roman" w:eastAsia="Times New Roman" w:hAnsi="Times New Roman" w:cs="Times New Roman"/>
          <w:color w:val="000000"/>
          <w:sz w:val="24"/>
          <w:lang w:val="uk-UA" w:eastAsia="uk-UA"/>
        </w:rPr>
        <w:t>4</w:t>
      </w:r>
      <w:r w:rsidR="00AB2DEE" w:rsidRPr="00AB2DEE">
        <w:rPr>
          <w:rFonts w:ascii="Times New Roman" w:eastAsia="Times New Roman" w:hAnsi="Times New Roman" w:cs="Times New Roman"/>
          <w:color w:val="000000"/>
          <w:sz w:val="24"/>
          <w:lang w:val="uk-UA" w:eastAsia="uk-UA"/>
        </w:rPr>
        <w:t>.1. Ставки податку встановлюються у відсотках до розміру мінімальної заробітної плати, встановленої законом на 1 січня (звітного) податкового року за 1кв. метр бази оподаткування з застосуванням коефіцієнту 0,5:</w:t>
      </w:r>
    </w:p>
    <w:p w:rsidR="00AB2DEE" w:rsidRPr="00AB2DEE" w:rsidRDefault="008653D4"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Pr>
          <w:rFonts w:ascii="Times New Roman" w:eastAsia="Times New Roman" w:hAnsi="Times New Roman" w:cs="Times New Roman"/>
          <w:color w:val="000000"/>
          <w:sz w:val="24"/>
          <w:lang w:val="uk-UA" w:eastAsia="uk-UA"/>
        </w:rPr>
        <w:t>4</w:t>
      </w:r>
      <w:r w:rsidR="00AB2DEE" w:rsidRPr="00AB2DEE">
        <w:rPr>
          <w:rFonts w:ascii="Times New Roman" w:eastAsia="Times New Roman" w:hAnsi="Times New Roman" w:cs="Times New Roman"/>
          <w:color w:val="000000"/>
          <w:sz w:val="24"/>
          <w:lang w:val="uk-UA" w:eastAsia="uk-UA"/>
        </w:rPr>
        <w:t xml:space="preserve">.1.1. </w:t>
      </w:r>
      <w:r w:rsidR="00AB2DEE" w:rsidRPr="00AB2DEE">
        <w:rPr>
          <w:rFonts w:ascii="Times New Roman" w:eastAsia="Times New Roman" w:hAnsi="Times New Roman" w:cs="Times New Roman"/>
          <w:b/>
          <w:color w:val="000000"/>
          <w:sz w:val="24"/>
          <w:lang w:val="uk-UA" w:eastAsia="uk-UA"/>
        </w:rPr>
        <w:t>фізичних осіб  0,2 відсотка</w:t>
      </w:r>
      <w:r w:rsidR="00AB2DEE" w:rsidRPr="00AB2DEE">
        <w:rPr>
          <w:rFonts w:ascii="Times New Roman" w:eastAsia="Times New Roman" w:hAnsi="Times New Roman" w:cs="Times New Roman"/>
          <w:color w:val="000000"/>
          <w:sz w:val="24"/>
          <w:lang w:val="uk-UA" w:eastAsia="uk-UA"/>
        </w:rPr>
        <w:t xml:space="preserve"> мінімальної заробітної плати, встановленої законом на 1 січня звітного ( податкового ) року, за  1м² бази оподаткування;:</w:t>
      </w:r>
    </w:p>
    <w:p w:rsidR="00AB2DEE" w:rsidRPr="00AB2DEE" w:rsidRDefault="008653D4"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Pr>
          <w:rFonts w:ascii="Times New Roman" w:eastAsia="Times New Roman" w:hAnsi="Times New Roman" w:cs="Times New Roman"/>
          <w:color w:val="000000"/>
          <w:sz w:val="24"/>
          <w:lang w:val="uk-UA" w:eastAsia="uk-UA"/>
        </w:rPr>
        <w:t>4</w:t>
      </w:r>
      <w:r w:rsidR="00AB2DEE" w:rsidRPr="00AB2DEE">
        <w:rPr>
          <w:rFonts w:ascii="Times New Roman" w:eastAsia="Times New Roman" w:hAnsi="Times New Roman" w:cs="Times New Roman"/>
          <w:color w:val="000000"/>
          <w:sz w:val="24"/>
          <w:lang w:val="uk-UA" w:eastAsia="uk-UA"/>
        </w:rPr>
        <w:t xml:space="preserve">.1.2. </w:t>
      </w:r>
      <w:r w:rsidR="00AB2DEE" w:rsidRPr="00AB2DEE">
        <w:rPr>
          <w:rFonts w:ascii="Times New Roman" w:eastAsia="Times New Roman" w:hAnsi="Times New Roman" w:cs="Times New Roman"/>
          <w:b/>
          <w:color w:val="000000"/>
          <w:sz w:val="24"/>
          <w:lang w:val="uk-UA" w:eastAsia="uk-UA"/>
        </w:rPr>
        <w:t>юридичних осіб 1 відсоток</w:t>
      </w:r>
      <w:r w:rsidR="00AB2DEE" w:rsidRPr="00AB2DEE">
        <w:rPr>
          <w:rFonts w:ascii="Times New Roman" w:eastAsia="Times New Roman" w:hAnsi="Times New Roman" w:cs="Times New Roman"/>
          <w:color w:val="000000"/>
          <w:sz w:val="24"/>
          <w:lang w:val="uk-UA" w:eastAsia="uk-UA"/>
        </w:rPr>
        <w:t xml:space="preserve">  у відсотках до розміру мінімальної заробітної плати, встановленої законом на 1 січня звітного ( податкового ) року, за  1м² бази оподаткування </w:t>
      </w:r>
    </w:p>
    <w:p w:rsidR="00AB2DEE" w:rsidRPr="00AB2DEE" w:rsidRDefault="00AB2DEE" w:rsidP="00AB2DEE">
      <w:pPr>
        <w:spacing w:after="49" w:line="232" w:lineRule="auto"/>
        <w:ind w:left="-15" w:right="-5" w:firstLine="350"/>
        <w:jc w:val="both"/>
        <w:rPr>
          <w:rFonts w:ascii="Times New Roman" w:eastAsia="Times New Roman" w:hAnsi="Times New Roman" w:cs="Times New Roman"/>
          <w:b/>
          <w:color w:val="000000"/>
          <w:sz w:val="24"/>
          <w:lang w:val="uk-UA" w:eastAsia="uk-UA"/>
        </w:rPr>
      </w:pPr>
      <w:r w:rsidRPr="00AB2DEE">
        <w:rPr>
          <w:rFonts w:ascii="Times New Roman" w:eastAsia="Times New Roman" w:hAnsi="Times New Roman" w:cs="Times New Roman"/>
          <w:color w:val="000000"/>
          <w:sz w:val="24"/>
          <w:lang w:val="uk-UA" w:eastAsia="uk-UA"/>
        </w:rPr>
        <w:t xml:space="preserve">  </w:t>
      </w:r>
      <w:r w:rsidR="008653D4">
        <w:rPr>
          <w:rFonts w:ascii="Times New Roman" w:eastAsia="Times New Roman" w:hAnsi="Times New Roman" w:cs="Times New Roman"/>
          <w:b/>
          <w:color w:val="000000"/>
          <w:sz w:val="24"/>
          <w:lang w:val="uk-UA" w:eastAsia="uk-UA"/>
        </w:rPr>
        <w:t>5</w:t>
      </w:r>
      <w:r w:rsidRPr="00AB2DEE">
        <w:rPr>
          <w:rFonts w:ascii="Times New Roman" w:eastAsia="Times New Roman" w:hAnsi="Times New Roman" w:cs="Times New Roman"/>
          <w:b/>
          <w:color w:val="000000"/>
          <w:sz w:val="24"/>
          <w:lang w:val="uk-UA" w:eastAsia="uk-UA"/>
        </w:rPr>
        <w:t xml:space="preserve"> .</w:t>
      </w:r>
      <w:r w:rsidR="008653D4">
        <w:rPr>
          <w:rFonts w:ascii="Times New Roman" w:eastAsia="Times New Roman" w:hAnsi="Times New Roman" w:cs="Times New Roman"/>
          <w:b/>
          <w:color w:val="000000"/>
          <w:sz w:val="24"/>
          <w:lang w:val="uk-UA" w:eastAsia="uk-UA"/>
        </w:rPr>
        <w:t>Порядок обчислення податку:</w:t>
      </w:r>
    </w:p>
    <w:p w:rsidR="00AB2DEE" w:rsidRPr="00AB2DEE" w:rsidRDefault="008653D4"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Pr>
          <w:rFonts w:ascii="Times New Roman" w:eastAsia="Times New Roman" w:hAnsi="Times New Roman" w:cs="Times New Roman"/>
          <w:color w:val="000000"/>
          <w:sz w:val="24"/>
          <w:lang w:val="uk-UA" w:eastAsia="uk-UA"/>
        </w:rPr>
        <w:t>5</w:t>
      </w:r>
      <w:r w:rsidR="00AB2DEE" w:rsidRPr="00AB2DEE">
        <w:rPr>
          <w:rFonts w:ascii="Times New Roman" w:eastAsia="Times New Roman" w:hAnsi="Times New Roman" w:cs="Times New Roman"/>
          <w:color w:val="000000"/>
          <w:sz w:val="24"/>
          <w:lang w:val="uk-UA" w:eastAsia="uk-UA"/>
        </w:rPr>
        <w:t>.1. Базовий податковий (звітний) період дорівнює календарному року</w:t>
      </w:r>
    </w:p>
    <w:p w:rsidR="00AB2DEE" w:rsidRPr="00AB2DEE" w:rsidRDefault="008653D4"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Pr>
          <w:rFonts w:ascii="Times New Roman" w:eastAsia="Times New Roman" w:hAnsi="Times New Roman" w:cs="Times New Roman"/>
          <w:color w:val="000000"/>
          <w:sz w:val="24"/>
          <w:lang w:val="uk-UA" w:eastAsia="uk-UA"/>
        </w:rPr>
        <w:t>5</w:t>
      </w:r>
      <w:r w:rsidR="00AB2DEE" w:rsidRPr="00AB2DEE">
        <w:rPr>
          <w:rFonts w:ascii="Times New Roman" w:eastAsia="Times New Roman" w:hAnsi="Times New Roman" w:cs="Times New Roman"/>
          <w:color w:val="000000"/>
          <w:sz w:val="24"/>
          <w:lang w:val="uk-UA" w:eastAsia="uk-UA"/>
        </w:rPr>
        <w:t>.2.. Порядок обчислення суми податку.</w:t>
      </w:r>
    </w:p>
    <w:p w:rsidR="00AB2DEE" w:rsidRPr="00AB2DEE" w:rsidRDefault="008653D4"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Pr>
          <w:rFonts w:ascii="Times New Roman" w:eastAsia="Times New Roman" w:hAnsi="Times New Roman" w:cs="Times New Roman"/>
          <w:color w:val="000000"/>
          <w:sz w:val="24"/>
          <w:lang w:val="uk-UA" w:eastAsia="uk-UA"/>
        </w:rPr>
        <w:t>5</w:t>
      </w:r>
      <w:r w:rsidR="00AB2DEE" w:rsidRPr="00AB2DEE">
        <w:rPr>
          <w:rFonts w:ascii="Times New Roman" w:eastAsia="Times New Roman" w:hAnsi="Times New Roman" w:cs="Times New Roman"/>
          <w:color w:val="000000"/>
          <w:sz w:val="24"/>
          <w:lang w:val="uk-UA" w:eastAsia="uk-UA"/>
        </w:rPr>
        <w:t>.2.1. Обчислення суми податку з об’єкта \об’єктів  житлової нерухомості,які перебувають у власності фізичних осіб, здійснюється контролюючим органом за місцем  податкової адреси( місцем реєстрації ) власника такої нерухомості у такому порядку:</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оподаткування,зменшеної відповідно до підпунктів  «а» або «б» підпункту 2.6.1 пункту 2.6 цього  Положення та ставки податку;</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об’єктів,зменшеної відповідно до пунктів «а»  або «б» підпункту 2.6.1 пункту 2.6 цього Положення та ставки податку;</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в) за наявності у власності платника податку об’єктів житлової нерухомості різних видів , у тому числі їх часток, податок обчислюється  виходячи із сумарної загальної площі таких об’єктів,зменшеної відповідно до  підпункту «в» підпункту 2.6.1 пункту 2.6 цього Положення та ставки податку;</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г) сума податку, обчислена з урахуванням абзаців «б» і «в» підпункту 2.9.1. цього Положення,розподіляється контролюючим органом пропорційно до питомої ваги загальної площі кожного з об’єктів житлової нерухомості.</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 xml:space="preserve"> Обчислення суми податку з об’єкта \об’єктів нежитлової нерухомості, які перебувають у власності фізичних осіб,здійснюється контролюючим органом за місцем податкової адреси ( місцем реєстрації )  власника такої  нерухомості виходячи із загальної  площі кожного з об’єктів нежитлової нерухомості та ставки податку.</w:t>
      </w:r>
    </w:p>
    <w:p w:rsidR="00AB2DEE" w:rsidRPr="00AB2DEE" w:rsidRDefault="008653D4"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Pr>
          <w:rFonts w:ascii="Times New Roman" w:eastAsia="Times New Roman" w:hAnsi="Times New Roman" w:cs="Times New Roman"/>
          <w:color w:val="000000"/>
          <w:sz w:val="24"/>
          <w:lang w:val="uk-UA" w:eastAsia="uk-UA"/>
        </w:rPr>
        <w:t>5</w:t>
      </w:r>
      <w:r w:rsidR="00AB2DEE" w:rsidRPr="00AB2DEE">
        <w:rPr>
          <w:rFonts w:ascii="Times New Roman" w:eastAsia="Times New Roman" w:hAnsi="Times New Roman" w:cs="Times New Roman"/>
          <w:color w:val="000000"/>
          <w:sz w:val="24"/>
          <w:lang w:val="uk-UA" w:eastAsia="uk-UA"/>
        </w:rPr>
        <w:t>.2.2..Податкове/податкові повідомлення-рішення про сплату  суми/сум податку, обчисленого згідно з підпунктом 2.7.1 пункту 2.7 цього Положення, та відповідні платіжні реквізити,зокрема, органів місцевого самоврядування за місцезнаходженням кожного з об’єктів житлової та/або  нежитлової нерухомості надсилаються ( вручаються ) платнику податку контролюючим органом за місцем його податкової адреси ( місцем реєстрації ) до 1 липня року,що настає за базовим податковим ( звітним ) періодом      (роком ).</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Щодо новоствореного ( нововведеного )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Контролюючі органи за місцем проживання ( реєстрації )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 вручені )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податкову і митну політику.</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Нарахування податку та надсилання ( вручення )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AB2DEE" w:rsidRPr="00AB2DEE" w:rsidRDefault="008653D4"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Pr>
          <w:rFonts w:ascii="Times New Roman" w:eastAsia="Times New Roman" w:hAnsi="Times New Roman" w:cs="Times New Roman"/>
          <w:color w:val="000000"/>
          <w:sz w:val="24"/>
          <w:lang w:val="uk-UA" w:eastAsia="uk-UA"/>
        </w:rPr>
        <w:t>5</w:t>
      </w:r>
      <w:r w:rsidR="00AB2DEE" w:rsidRPr="00AB2DEE">
        <w:rPr>
          <w:rFonts w:ascii="Times New Roman" w:eastAsia="Times New Roman" w:hAnsi="Times New Roman" w:cs="Times New Roman"/>
          <w:color w:val="000000"/>
          <w:sz w:val="24"/>
          <w:lang w:val="uk-UA" w:eastAsia="uk-UA"/>
        </w:rPr>
        <w:t>.2.4. Платники податку мають право звернутися з письмовою заявою до контролюючого органу за місцем проживання ( реєстрації ) для проведення звірки даних щодо:</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 обєктів житлової та/або нежитлової нерухомості, в тому числі їх часток, що перебувають у власності платника податку;</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 розміру загальної площі об’єктів житлової та/або нежитлової  нерухомості, що перебувають у власності платника податку;</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-права на користування пільгою із сплати податку;</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 розміру ставки податку;</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 нарахованої  суми податку.</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У разі виявлення розбіжностей між даними контролюючих органів та даними,підтвердженими платником податку на підставі оригіналів відповідних документів,зокрема документів на право власності, контролюючий орган за місцем проживання ( реєстрації ) платника податку проводить перерахунок суми податку і надсилає ( вручає ) йому нове податкове повідомлення-рішення. Попереднє податкове повідомлення-рішення вважається скасованим ( відкликаним ).</w:t>
      </w:r>
    </w:p>
    <w:p w:rsidR="00AB2DEE" w:rsidRPr="00AB2DEE" w:rsidRDefault="001E0A3D"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Pr>
          <w:rFonts w:ascii="Times New Roman" w:eastAsia="Times New Roman" w:hAnsi="Times New Roman" w:cs="Times New Roman"/>
          <w:color w:val="000000"/>
          <w:sz w:val="24"/>
          <w:lang w:val="uk-UA" w:eastAsia="uk-UA"/>
        </w:rPr>
        <w:t>5</w:t>
      </w:r>
      <w:r w:rsidR="00AB2DEE" w:rsidRPr="00AB2DEE">
        <w:rPr>
          <w:rFonts w:ascii="Times New Roman" w:eastAsia="Times New Roman" w:hAnsi="Times New Roman" w:cs="Times New Roman"/>
          <w:color w:val="000000"/>
          <w:sz w:val="24"/>
          <w:lang w:val="uk-UA" w:eastAsia="uk-UA"/>
        </w:rPr>
        <w:t>.2.5. Органи державної реєстрації прав на нерухоме майно, а також органи,що здійснюють реєстрацію місця проживання фізичних осіб,зобов’язані щоквартально у 15-ти денний строк після закінчення податкового ( звітного ) кварталу подавати контролюючим органам відомості,необхідні для розрахунку податку, за місцем розташування такого об’єкта нерухомого майна станом на перше число відповідного кварталу в порядку, визначеному Кабінетом Міністрів України.</w:t>
      </w:r>
    </w:p>
    <w:p w:rsidR="00AB2DEE" w:rsidRPr="00AB2DEE" w:rsidRDefault="001E0A3D"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Pr>
          <w:rFonts w:ascii="Times New Roman" w:eastAsia="Times New Roman" w:hAnsi="Times New Roman" w:cs="Times New Roman"/>
          <w:color w:val="000000"/>
          <w:sz w:val="24"/>
          <w:lang w:val="uk-UA" w:eastAsia="uk-UA"/>
        </w:rPr>
        <w:t>5</w:t>
      </w:r>
      <w:r w:rsidR="00AB2DEE" w:rsidRPr="00AB2DEE">
        <w:rPr>
          <w:rFonts w:ascii="Times New Roman" w:eastAsia="Times New Roman" w:hAnsi="Times New Roman" w:cs="Times New Roman"/>
          <w:color w:val="000000"/>
          <w:sz w:val="24"/>
          <w:lang w:val="uk-UA" w:eastAsia="uk-UA"/>
        </w:rPr>
        <w:t>.2.6. Платники податку-юридичні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 формою, встановленою у порядку,передбаченому статтею 46 цього Кодексу, з розбивкою річної суми рівними частками поквартально.</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Щодо новоствореного ( нововведеного ) об’єкта житлової та/або нежитлової нерухомості декларація юридичною особою-платником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AB2DEE" w:rsidRPr="001E0A3D" w:rsidRDefault="001E0A3D" w:rsidP="00AB2DEE">
      <w:pPr>
        <w:spacing w:after="49" w:line="232" w:lineRule="auto"/>
        <w:ind w:left="-15" w:right="-5" w:firstLine="350"/>
        <w:jc w:val="both"/>
        <w:rPr>
          <w:rFonts w:ascii="Times New Roman" w:eastAsia="Times New Roman" w:hAnsi="Times New Roman" w:cs="Times New Roman"/>
          <w:b/>
          <w:bCs/>
          <w:color w:val="000000"/>
          <w:sz w:val="24"/>
          <w:lang w:val="uk-UA" w:eastAsia="uk-UA"/>
        </w:rPr>
      </w:pPr>
      <w:r w:rsidRPr="001E0A3D">
        <w:rPr>
          <w:rFonts w:ascii="Times New Roman" w:eastAsia="Times New Roman" w:hAnsi="Times New Roman" w:cs="Times New Roman"/>
          <w:b/>
          <w:bCs/>
          <w:color w:val="000000"/>
          <w:sz w:val="24"/>
          <w:lang w:val="uk-UA" w:eastAsia="uk-UA"/>
        </w:rPr>
        <w:t>6</w:t>
      </w:r>
      <w:r w:rsidR="00AB2DEE" w:rsidRPr="001E0A3D">
        <w:rPr>
          <w:rFonts w:ascii="Times New Roman" w:eastAsia="Times New Roman" w:hAnsi="Times New Roman" w:cs="Times New Roman"/>
          <w:b/>
          <w:bCs/>
          <w:color w:val="000000"/>
          <w:sz w:val="24"/>
          <w:lang w:val="uk-UA" w:eastAsia="uk-UA"/>
        </w:rPr>
        <w:t xml:space="preserve">. </w:t>
      </w:r>
      <w:r w:rsidRPr="001E0A3D">
        <w:rPr>
          <w:rFonts w:ascii="Times New Roman" w:eastAsia="Times New Roman" w:hAnsi="Times New Roman" w:cs="Times New Roman"/>
          <w:b/>
          <w:bCs/>
          <w:color w:val="000000"/>
          <w:sz w:val="24"/>
          <w:lang w:val="uk-UA" w:eastAsia="uk-UA"/>
        </w:rPr>
        <w:t>Податковий період</w:t>
      </w:r>
      <w:r w:rsidR="00AB2DEE" w:rsidRPr="001E0A3D">
        <w:rPr>
          <w:rFonts w:ascii="Times New Roman" w:eastAsia="Times New Roman" w:hAnsi="Times New Roman" w:cs="Times New Roman"/>
          <w:b/>
          <w:bCs/>
          <w:color w:val="000000"/>
          <w:sz w:val="24"/>
          <w:lang w:val="uk-UA" w:eastAsia="uk-UA"/>
        </w:rPr>
        <w:t>.</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 xml:space="preserve"> 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місяця,в якому він втратив право власності на зазначений об’єкт оподаткування, а для нового власника-починаючи з місяця, в якому виникло право власності.</w:t>
      </w:r>
    </w:p>
    <w:p w:rsidR="00AB2DEE" w:rsidRPr="001E0A3D" w:rsidRDefault="001E0A3D" w:rsidP="00AB2DEE">
      <w:pPr>
        <w:spacing w:after="49" w:line="232" w:lineRule="auto"/>
        <w:ind w:left="-15" w:right="-5" w:firstLine="350"/>
        <w:jc w:val="both"/>
        <w:rPr>
          <w:rFonts w:ascii="Times New Roman" w:eastAsia="Times New Roman" w:hAnsi="Times New Roman" w:cs="Times New Roman"/>
          <w:b/>
          <w:bCs/>
          <w:color w:val="000000"/>
          <w:sz w:val="24"/>
          <w:lang w:val="uk-UA" w:eastAsia="uk-UA"/>
        </w:rPr>
      </w:pPr>
      <w:r>
        <w:rPr>
          <w:rFonts w:ascii="Times New Roman" w:eastAsia="Times New Roman" w:hAnsi="Times New Roman" w:cs="Times New Roman"/>
          <w:b/>
          <w:bCs/>
          <w:color w:val="000000"/>
          <w:sz w:val="24"/>
          <w:lang w:val="uk-UA" w:eastAsia="uk-UA"/>
        </w:rPr>
        <w:t>7</w:t>
      </w:r>
      <w:r w:rsidR="00AB2DEE" w:rsidRPr="001E0A3D">
        <w:rPr>
          <w:rFonts w:ascii="Times New Roman" w:eastAsia="Times New Roman" w:hAnsi="Times New Roman" w:cs="Times New Roman"/>
          <w:b/>
          <w:bCs/>
          <w:color w:val="000000"/>
          <w:sz w:val="24"/>
          <w:lang w:val="uk-UA" w:eastAsia="uk-UA"/>
        </w:rPr>
        <w:t xml:space="preserve">. </w:t>
      </w:r>
      <w:r w:rsidRPr="001E0A3D">
        <w:rPr>
          <w:rFonts w:ascii="Times New Roman" w:eastAsia="Times New Roman" w:hAnsi="Times New Roman" w:cs="Times New Roman"/>
          <w:b/>
          <w:bCs/>
          <w:color w:val="000000"/>
          <w:sz w:val="24"/>
          <w:lang w:val="uk-UA" w:eastAsia="uk-UA"/>
        </w:rPr>
        <w:t xml:space="preserve"> Строк та п</w:t>
      </w:r>
      <w:r w:rsidR="00AB2DEE" w:rsidRPr="001E0A3D">
        <w:rPr>
          <w:rFonts w:ascii="Times New Roman" w:eastAsia="Times New Roman" w:hAnsi="Times New Roman" w:cs="Times New Roman"/>
          <w:b/>
          <w:bCs/>
          <w:color w:val="000000"/>
          <w:sz w:val="24"/>
          <w:lang w:val="uk-UA" w:eastAsia="uk-UA"/>
        </w:rPr>
        <w:t>орядок сплати податку</w:t>
      </w:r>
      <w:r>
        <w:rPr>
          <w:rFonts w:ascii="Times New Roman" w:eastAsia="Times New Roman" w:hAnsi="Times New Roman" w:cs="Times New Roman"/>
          <w:b/>
          <w:bCs/>
          <w:color w:val="000000"/>
          <w:sz w:val="24"/>
          <w:lang w:val="uk-UA" w:eastAsia="uk-UA"/>
        </w:rPr>
        <w:t>.</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eastAsia="uk-UA"/>
        </w:rPr>
      </w:pPr>
      <w:r w:rsidRPr="00AB2DEE">
        <w:rPr>
          <w:rFonts w:ascii="Times New Roman" w:eastAsia="Times New Roman" w:hAnsi="Times New Roman" w:cs="Times New Roman"/>
          <w:color w:val="000000"/>
          <w:sz w:val="24"/>
          <w:lang w:val="uk-UA" w:eastAsia="uk-UA"/>
        </w:rPr>
        <w:t>Податок сплачується за місцем розташування об’єкта/об’єктів оподаткування і зараховується до сільського бюджету.</w:t>
      </w:r>
    </w:p>
    <w:p w:rsidR="00AB2DEE" w:rsidRPr="001E0A3D" w:rsidRDefault="001E0A3D" w:rsidP="00AB2DEE">
      <w:pPr>
        <w:spacing w:after="49" w:line="232" w:lineRule="auto"/>
        <w:ind w:left="-15" w:right="-5" w:firstLine="350"/>
        <w:jc w:val="both"/>
        <w:rPr>
          <w:rFonts w:ascii="Times New Roman" w:eastAsia="Times New Roman" w:hAnsi="Times New Roman" w:cs="Times New Roman"/>
          <w:b/>
          <w:bCs/>
          <w:color w:val="000000"/>
          <w:sz w:val="24"/>
          <w:lang w:val="uk-UA" w:eastAsia="uk-UA"/>
        </w:rPr>
      </w:pPr>
      <w:r w:rsidRPr="001E0A3D">
        <w:rPr>
          <w:rFonts w:ascii="Times New Roman" w:eastAsia="Times New Roman" w:hAnsi="Times New Roman" w:cs="Times New Roman"/>
          <w:b/>
          <w:bCs/>
          <w:color w:val="000000"/>
          <w:sz w:val="24"/>
          <w:lang w:val="uk-UA" w:eastAsia="uk-UA"/>
        </w:rPr>
        <w:t>8</w:t>
      </w:r>
      <w:r w:rsidR="00AB2DEE" w:rsidRPr="001E0A3D">
        <w:rPr>
          <w:rFonts w:ascii="Times New Roman" w:eastAsia="Times New Roman" w:hAnsi="Times New Roman" w:cs="Times New Roman"/>
          <w:b/>
          <w:bCs/>
          <w:color w:val="000000"/>
          <w:sz w:val="24"/>
          <w:lang w:val="uk-UA" w:eastAsia="uk-UA"/>
        </w:rPr>
        <w:t>. Строк</w:t>
      </w:r>
      <w:r w:rsidRPr="001E0A3D">
        <w:rPr>
          <w:rFonts w:ascii="Times New Roman" w:eastAsia="Times New Roman" w:hAnsi="Times New Roman" w:cs="Times New Roman"/>
          <w:b/>
          <w:bCs/>
          <w:color w:val="000000"/>
          <w:sz w:val="24"/>
          <w:lang w:val="uk-UA" w:eastAsia="uk-UA"/>
        </w:rPr>
        <w:t xml:space="preserve"> та порядок подання звітності про обчислення і сплату податку</w:t>
      </w:r>
      <w:r w:rsidR="00AB2DEE" w:rsidRPr="001E0A3D">
        <w:rPr>
          <w:rFonts w:ascii="Times New Roman" w:eastAsia="Times New Roman" w:hAnsi="Times New Roman" w:cs="Times New Roman"/>
          <w:b/>
          <w:bCs/>
          <w:color w:val="000000"/>
          <w:sz w:val="24"/>
          <w:lang w:val="uk-UA" w:eastAsia="uk-UA"/>
        </w:rPr>
        <w:t>.</w:t>
      </w:r>
    </w:p>
    <w:p w:rsidR="00AB2DEE" w:rsidRPr="00AB2DEE" w:rsidRDefault="001E0A3D"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Pr>
          <w:rFonts w:ascii="Times New Roman" w:eastAsia="Times New Roman" w:hAnsi="Times New Roman" w:cs="Times New Roman"/>
          <w:color w:val="000000"/>
          <w:sz w:val="24"/>
          <w:lang w:val="uk-UA" w:eastAsia="uk-UA"/>
        </w:rPr>
        <w:t>По</w:t>
      </w:r>
      <w:r w:rsidR="00AB2DEE" w:rsidRPr="00AB2DEE">
        <w:rPr>
          <w:rFonts w:ascii="Times New Roman" w:eastAsia="Times New Roman" w:hAnsi="Times New Roman" w:cs="Times New Roman"/>
          <w:color w:val="000000"/>
          <w:sz w:val="24"/>
          <w:lang w:val="uk-UA" w:eastAsia="uk-UA"/>
        </w:rPr>
        <w:t>даткове зобов’язання за звітний рік з податку сплачується:</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а) фізичними особами-протягом 60 днів з дня вручення податкового повідомлення-рішення;</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б) юридичними особами-авансовими внесками щокварталу до 30 числа місяця,</w:t>
      </w:r>
      <w:r w:rsidR="001E0A3D">
        <w:rPr>
          <w:rFonts w:ascii="Times New Roman" w:eastAsia="Times New Roman" w:hAnsi="Times New Roman" w:cs="Times New Roman"/>
          <w:color w:val="000000"/>
          <w:sz w:val="24"/>
          <w:lang w:val="uk-UA" w:eastAsia="uk-UA"/>
        </w:rPr>
        <w:t xml:space="preserve"> </w:t>
      </w:r>
      <w:r w:rsidRPr="00AB2DEE">
        <w:rPr>
          <w:rFonts w:ascii="Times New Roman" w:eastAsia="Times New Roman" w:hAnsi="Times New Roman" w:cs="Times New Roman"/>
          <w:color w:val="000000"/>
          <w:sz w:val="24"/>
          <w:lang w:val="uk-UA" w:eastAsia="uk-UA"/>
        </w:rPr>
        <w:t>що настає за звітним кварталом, які відображаються в річній податковій декларації.</w:t>
      </w:r>
    </w:p>
    <w:p w:rsidR="00AB2DEE" w:rsidRPr="00AB2DEE" w:rsidRDefault="00AB2DEE" w:rsidP="00EA425C">
      <w:pPr>
        <w:spacing w:after="49" w:line="232" w:lineRule="auto"/>
        <w:ind w:right="-5"/>
        <w:jc w:val="both"/>
        <w:rPr>
          <w:rFonts w:ascii="Times New Roman" w:eastAsia="Times New Roman" w:hAnsi="Times New Roman" w:cs="Times New Roman"/>
          <w:color w:val="000000"/>
          <w:sz w:val="24"/>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eastAsia="uk-UA"/>
        </w:rPr>
      </w:pPr>
    </w:p>
    <w:p w:rsidR="00AB2DEE" w:rsidRPr="00AB2DEE" w:rsidRDefault="00EA425C"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Pr>
          <w:rFonts w:ascii="Times New Roman" w:eastAsia="Times New Roman" w:hAnsi="Times New Roman" w:cs="Times New Roman"/>
          <w:color w:val="000000"/>
          <w:sz w:val="24"/>
          <w:lang w:val="uk-UA" w:eastAsia="uk-UA"/>
        </w:rPr>
        <w:t xml:space="preserve">   </w:t>
      </w:r>
      <w:r w:rsidR="00AB2DEE" w:rsidRPr="00AB2DEE">
        <w:rPr>
          <w:rFonts w:ascii="Times New Roman" w:eastAsia="Times New Roman" w:hAnsi="Times New Roman" w:cs="Times New Roman"/>
          <w:color w:val="000000"/>
          <w:sz w:val="24"/>
          <w:lang w:val="uk-UA" w:eastAsia="uk-UA"/>
        </w:rPr>
        <w:t xml:space="preserve">Сільський голова                 </w:t>
      </w:r>
      <w:r w:rsidR="005C6E17">
        <w:rPr>
          <w:rFonts w:ascii="Times New Roman" w:eastAsia="Times New Roman" w:hAnsi="Times New Roman" w:cs="Times New Roman"/>
          <w:color w:val="000000"/>
          <w:sz w:val="24"/>
          <w:lang w:val="uk-UA" w:eastAsia="uk-UA"/>
        </w:rPr>
        <w:t xml:space="preserve">                              </w:t>
      </w:r>
      <w:r>
        <w:rPr>
          <w:rFonts w:ascii="Times New Roman" w:eastAsia="Times New Roman" w:hAnsi="Times New Roman" w:cs="Times New Roman"/>
          <w:color w:val="000000"/>
          <w:sz w:val="24"/>
          <w:lang w:val="uk-UA" w:eastAsia="uk-UA"/>
        </w:rPr>
        <w:t xml:space="preserve">               </w:t>
      </w:r>
      <w:r w:rsidR="005C6E17">
        <w:rPr>
          <w:rFonts w:ascii="Times New Roman" w:eastAsia="Times New Roman" w:hAnsi="Times New Roman" w:cs="Times New Roman"/>
          <w:color w:val="000000"/>
          <w:sz w:val="24"/>
          <w:lang w:val="uk-UA" w:eastAsia="uk-UA"/>
        </w:rPr>
        <w:t xml:space="preserve">Надія </w:t>
      </w:r>
      <w:r w:rsidR="00AB2DEE" w:rsidRPr="00AB2DEE">
        <w:rPr>
          <w:rFonts w:ascii="Times New Roman" w:eastAsia="Times New Roman" w:hAnsi="Times New Roman" w:cs="Times New Roman"/>
          <w:color w:val="000000"/>
          <w:sz w:val="24"/>
          <w:lang w:val="uk-UA" w:eastAsia="uk-UA"/>
        </w:rPr>
        <w:t>БАБАНСЬКА</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lang w:val="uk-UA" w:eastAsia="uk-UA"/>
        </w:rPr>
      </w:pPr>
    </w:p>
    <w:p w:rsidR="00AB2DEE" w:rsidRPr="00AB2DEE" w:rsidRDefault="00AB2DEE" w:rsidP="00AB2DEE">
      <w:pPr>
        <w:rPr>
          <w:rFonts w:ascii="Times New Roman" w:eastAsia="Times New Roman" w:hAnsi="Times New Roman" w:cs="Times New Roman"/>
          <w:color w:val="000000"/>
          <w:sz w:val="24"/>
          <w:szCs w:val="24"/>
          <w:lang w:val="uk-UA" w:eastAsia="uk-UA"/>
        </w:rPr>
        <w:sectPr w:rsidR="00AB2DEE" w:rsidRPr="00AB2DEE">
          <w:pgSz w:w="11906" w:h="16838"/>
          <w:pgMar w:top="1134" w:right="567" w:bottom="1134" w:left="1701" w:header="709" w:footer="709" w:gutter="0"/>
          <w:cols w:space="720"/>
        </w:sectPr>
      </w:pPr>
    </w:p>
    <w:p w:rsidR="005C1062" w:rsidRPr="00AB2DEE" w:rsidRDefault="005C1062" w:rsidP="005C1062">
      <w:pPr>
        <w:ind w:left="-15" w:right="-5" w:firstLine="10788"/>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Додаток 5</w:t>
      </w:r>
    </w:p>
    <w:p w:rsidR="005C1062" w:rsidRPr="00AB2DEE" w:rsidRDefault="005C1062" w:rsidP="005C1062">
      <w:pPr>
        <w:ind w:left="-15" w:right="-5" w:firstLine="10788"/>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ЗАТВЕРДЖЕНО</w:t>
      </w:r>
    </w:p>
    <w:p w:rsidR="005C1062" w:rsidRPr="00AB2DEE" w:rsidRDefault="005C1062" w:rsidP="005C1062">
      <w:pPr>
        <w:ind w:left="-15" w:right="-5" w:firstLine="10788"/>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рішенням Мостівської сільської ради</w:t>
      </w:r>
    </w:p>
    <w:p w:rsidR="005C1062" w:rsidRPr="00AB2DEE" w:rsidRDefault="00D51726" w:rsidP="005C1062">
      <w:pPr>
        <w:ind w:left="-15" w:right="-5" w:firstLine="10788"/>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від 09.07.2021 року № 3</w:t>
      </w:r>
    </w:p>
    <w:p w:rsidR="00AB2DEE" w:rsidRPr="00AB2DEE" w:rsidRDefault="00AB2DEE" w:rsidP="00AB2DEE">
      <w:pPr>
        <w:ind w:left="-15" w:right="-5" w:firstLine="350"/>
        <w:jc w:val="center"/>
        <w:rPr>
          <w:rFonts w:ascii="Times New Roman" w:eastAsia="Times New Roman" w:hAnsi="Times New Roman" w:cs="Times New Roman"/>
          <w:b/>
          <w:color w:val="000000"/>
          <w:sz w:val="24"/>
          <w:szCs w:val="24"/>
          <w:lang w:val="uk-UA" w:eastAsia="uk-UA"/>
        </w:rPr>
      </w:pPr>
      <w:r w:rsidRPr="00AB2DEE">
        <w:rPr>
          <w:rFonts w:ascii="Times New Roman" w:eastAsia="Times New Roman" w:hAnsi="Times New Roman" w:cs="Times New Roman"/>
          <w:b/>
          <w:color w:val="000000"/>
          <w:sz w:val="24"/>
          <w:szCs w:val="24"/>
          <w:lang w:val="uk-UA" w:eastAsia="uk-UA"/>
        </w:rPr>
        <w:t>СТАВКИ</w:t>
      </w:r>
    </w:p>
    <w:p w:rsidR="00AB2DEE" w:rsidRPr="00AB2DEE" w:rsidRDefault="00AB2DEE" w:rsidP="00AB2DEE">
      <w:pPr>
        <w:ind w:right="-5"/>
        <w:jc w:val="center"/>
        <w:rPr>
          <w:rFonts w:ascii="Times New Roman" w:eastAsia="Times New Roman" w:hAnsi="Times New Roman" w:cs="Times New Roman"/>
          <w:b/>
          <w:color w:val="000000"/>
          <w:sz w:val="24"/>
          <w:szCs w:val="24"/>
          <w:lang w:val="uk-UA" w:eastAsia="uk-UA"/>
        </w:rPr>
      </w:pPr>
      <w:r w:rsidRPr="00AB2DEE">
        <w:rPr>
          <w:rFonts w:ascii="Times New Roman" w:eastAsia="Times New Roman" w:hAnsi="Times New Roman" w:cs="Times New Roman"/>
          <w:b/>
          <w:color w:val="000000"/>
          <w:sz w:val="24"/>
          <w:szCs w:val="24"/>
          <w:lang w:val="uk-UA" w:eastAsia="uk-UA"/>
        </w:rPr>
        <w:t xml:space="preserve">податку на нерухоме майно, відмінне від земельної ділянки </w:t>
      </w:r>
    </w:p>
    <w:p w:rsidR="00AB2DEE" w:rsidRPr="00AB2DEE" w:rsidRDefault="00AB2DEE" w:rsidP="00AB2DEE">
      <w:pPr>
        <w:ind w:right="-5"/>
        <w:jc w:val="center"/>
        <w:rPr>
          <w:rFonts w:ascii="Times New Roman" w:eastAsia="Times New Roman" w:hAnsi="Times New Roman" w:cs="Times New Roman"/>
          <w:b/>
          <w:color w:val="000000"/>
          <w:sz w:val="24"/>
          <w:szCs w:val="24"/>
          <w:lang w:val="uk-UA" w:eastAsia="uk-UA"/>
        </w:rPr>
      </w:pPr>
    </w:p>
    <w:p w:rsidR="00AB2DEE" w:rsidRPr="00AB2DEE" w:rsidRDefault="005C6E17" w:rsidP="00AB2DEE">
      <w:pPr>
        <w:ind w:right="-5"/>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    Ставки встановлюються на 2022</w:t>
      </w:r>
      <w:r w:rsidR="00AB2DEE" w:rsidRPr="00AB2DEE">
        <w:rPr>
          <w:rFonts w:ascii="Times New Roman" w:eastAsia="Times New Roman" w:hAnsi="Times New Roman" w:cs="Times New Roman"/>
          <w:color w:val="000000"/>
          <w:sz w:val="24"/>
          <w:szCs w:val="24"/>
          <w:lang w:val="uk-UA" w:eastAsia="uk-UA"/>
        </w:rPr>
        <w:t xml:space="preserve"> рік та вводятьс</w:t>
      </w:r>
      <w:r>
        <w:rPr>
          <w:rFonts w:ascii="Times New Roman" w:eastAsia="Times New Roman" w:hAnsi="Times New Roman" w:cs="Times New Roman"/>
          <w:color w:val="000000"/>
          <w:sz w:val="24"/>
          <w:szCs w:val="24"/>
          <w:lang w:val="uk-UA" w:eastAsia="uk-UA"/>
        </w:rPr>
        <w:t>я в дію з 01.01.2022</w:t>
      </w:r>
      <w:r w:rsidR="00AB2DEE" w:rsidRPr="00AB2DEE">
        <w:rPr>
          <w:rFonts w:ascii="Times New Roman" w:eastAsia="Times New Roman" w:hAnsi="Times New Roman" w:cs="Times New Roman"/>
          <w:color w:val="000000"/>
          <w:sz w:val="24"/>
          <w:szCs w:val="24"/>
          <w:lang w:val="uk-UA" w:eastAsia="uk-UA"/>
        </w:rPr>
        <w:t xml:space="preserve"> року.</w:t>
      </w:r>
    </w:p>
    <w:p w:rsidR="00AB2DEE" w:rsidRPr="00AB2DEE" w:rsidRDefault="00AB2DEE" w:rsidP="00AB2DEE">
      <w:pPr>
        <w:ind w:left="-15" w:right="-5" w:firstLine="350"/>
        <w:jc w:val="both"/>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p>
    <w:p w:rsidR="00AB2DEE" w:rsidRPr="005C6E17" w:rsidRDefault="00AB2DEE" w:rsidP="005C6E17">
      <w:pPr>
        <w:ind w:left="-15" w:right="-5" w:firstLine="350"/>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Адміністративно-територіальна одиниця, на яку поширюється дія</w:t>
      </w:r>
      <w:r w:rsidR="005C6E17">
        <w:rPr>
          <w:rFonts w:ascii="Times New Roman" w:eastAsia="Times New Roman" w:hAnsi="Times New Roman" w:cs="Times New Roman"/>
          <w:color w:val="000000"/>
          <w:sz w:val="24"/>
          <w:szCs w:val="24"/>
          <w:lang w:val="uk-UA" w:eastAsia="uk-UA"/>
        </w:rPr>
        <w:t xml:space="preserve">  </w:t>
      </w:r>
      <w:r w:rsidRPr="00AB2DEE">
        <w:rPr>
          <w:rFonts w:ascii="Times New Roman" w:eastAsia="Times New Roman" w:hAnsi="Times New Roman" w:cs="Times New Roman"/>
          <w:color w:val="000000"/>
          <w:sz w:val="24"/>
          <w:szCs w:val="24"/>
          <w:lang w:val="uk-UA" w:eastAsia="uk-UA"/>
        </w:rPr>
        <w:t>рішення ор</w:t>
      </w:r>
      <w:r w:rsidR="005C6E17">
        <w:rPr>
          <w:rFonts w:ascii="Times New Roman" w:eastAsia="Times New Roman" w:hAnsi="Times New Roman" w:cs="Times New Roman"/>
          <w:color w:val="000000"/>
          <w:sz w:val="24"/>
          <w:szCs w:val="24"/>
          <w:lang w:val="uk-UA" w:eastAsia="uk-UA"/>
        </w:rPr>
        <w:t xml:space="preserve">гану місцевого самоврядування: </w:t>
      </w:r>
      <w:r w:rsidRPr="00AB2DEE">
        <w:rPr>
          <w:rFonts w:ascii="Times New Roman" w:eastAsia="Times New Roman" w:hAnsi="Times New Roman" w:cs="Times New Roman"/>
          <w:color w:val="000000"/>
          <w:sz w:val="14"/>
          <w:lang w:val="uk-UA" w:eastAsia="uk-UA"/>
        </w:rPr>
        <w:t xml:space="preserve"> </w:t>
      </w:r>
    </w:p>
    <w:tbl>
      <w:tblPr>
        <w:tblW w:w="1531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3"/>
        <w:gridCol w:w="2976"/>
        <w:gridCol w:w="3686"/>
        <w:gridCol w:w="6095"/>
      </w:tblGrid>
      <w:tr w:rsidR="00AB2DEE" w:rsidRPr="00AB2DEE" w:rsidTr="00AB2DEE">
        <w:tc>
          <w:tcPr>
            <w:tcW w:w="2553"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Код області</w:t>
            </w:r>
          </w:p>
        </w:tc>
        <w:tc>
          <w:tcPr>
            <w:tcW w:w="29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Код району</w:t>
            </w:r>
          </w:p>
        </w:tc>
        <w:tc>
          <w:tcPr>
            <w:tcW w:w="368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Код КОАТУУ</w:t>
            </w:r>
          </w:p>
        </w:tc>
        <w:tc>
          <w:tcPr>
            <w:tcW w:w="6095"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Назва</w:t>
            </w:r>
          </w:p>
        </w:tc>
      </w:tr>
      <w:tr w:rsidR="00AB2DEE" w:rsidRPr="00AB2DEE" w:rsidTr="00AB2DEE">
        <w:tc>
          <w:tcPr>
            <w:tcW w:w="2553"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29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368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4822783501</w:t>
            </w:r>
          </w:p>
        </w:tc>
        <w:tc>
          <w:tcPr>
            <w:tcW w:w="6095"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Мостове</w:t>
            </w:r>
          </w:p>
        </w:tc>
      </w:tr>
      <w:tr w:rsidR="00AB2DEE" w:rsidRPr="00AB2DEE" w:rsidTr="00AB2DEE">
        <w:tc>
          <w:tcPr>
            <w:tcW w:w="2553"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29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368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4822783502</w:t>
            </w:r>
          </w:p>
        </w:tc>
        <w:tc>
          <w:tcPr>
            <w:tcW w:w="6095"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Веселе</w:t>
            </w:r>
          </w:p>
        </w:tc>
      </w:tr>
      <w:tr w:rsidR="00AB2DEE" w:rsidRPr="00AB2DEE" w:rsidTr="00AB2DEE">
        <w:tc>
          <w:tcPr>
            <w:tcW w:w="2553"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29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368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4822783503</w:t>
            </w:r>
          </w:p>
        </w:tc>
        <w:tc>
          <w:tcPr>
            <w:tcW w:w="6095"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Дворянка</w:t>
            </w:r>
          </w:p>
        </w:tc>
      </w:tr>
      <w:tr w:rsidR="00AB2DEE" w:rsidRPr="00AB2DEE" w:rsidTr="00AB2DEE">
        <w:tc>
          <w:tcPr>
            <w:tcW w:w="2553"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29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368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4822783504</w:t>
            </w:r>
          </w:p>
        </w:tc>
        <w:tc>
          <w:tcPr>
            <w:tcW w:w="6095"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Миколаївка</w:t>
            </w:r>
          </w:p>
        </w:tc>
      </w:tr>
      <w:tr w:rsidR="00AB2DEE" w:rsidRPr="00AB2DEE" w:rsidTr="00AB2DEE">
        <w:tc>
          <w:tcPr>
            <w:tcW w:w="2553"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29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368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4822783505</w:t>
            </w:r>
          </w:p>
        </w:tc>
        <w:tc>
          <w:tcPr>
            <w:tcW w:w="6095"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Першотравнівка</w:t>
            </w:r>
          </w:p>
        </w:tc>
      </w:tr>
      <w:tr w:rsidR="00AB2DEE" w:rsidRPr="00AB2DEE" w:rsidTr="00AB2DEE">
        <w:tc>
          <w:tcPr>
            <w:tcW w:w="2553"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29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368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4822783506</w:t>
            </w:r>
          </w:p>
        </w:tc>
        <w:tc>
          <w:tcPr>
            <w:tcW w:w="6095"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Червона Поляна</w:t>
            </w:r>
          </w:p>
        </w:tc>
      </w:tr>
      <w:tr w:rsidR="00AB2DEE" w:rsidRPr="00AB2DEE" w:rsidTr="00AB2DEE">
        <w:tc>
          <w:tcPr>
            <w:tcW w:w="2553"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29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368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4822783507</w:t>
            </w:r>
          </w:p>
        </w:tc>
        <w:tc>
          <w:tcPr>
            <w:tcW w:w="6095"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Чернігівка</w:t>
            </w:r>
          </w:p>
        </w:tc>
      </w:tr>
      <w:tr w:rsidR="00AB2DEE" w:rsidRPr="00AB2DEE" w:rsidTr="00AB2DEE">
        <w:tc>
          <w:tcPr>
            <w:tcW w:w="2553"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29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368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4822783508</w:t>
            </w:r>
          </w:p>
        </w:tc>
        <w:tc>
          <w:tcPr>
            <w:tcW w:w="6095"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Шевченко</w:t>
            </w:r>
          </w:p>
        </w:tc>
      </w:tr>
      <w:tr w:rsidR="00AB2DEE" w:rsidRPr="00AB2DEE" w:rsidTr="00AB2DEE">
        <w:tc>
          <w:tcPr>
            <w:tcW w:w="2553"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29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368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4822784401</w:t>
            </w:r>
          </w:p>
        </w:tc>
        <w:tc>
          <w:tcPr>
            <w:tcW w:w="6095"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с.Суха Балка</w:t>
            </w:r>
          </w:p>
        </w:tc>
      </w:tr>
      <w:tr w:rsidR="00AB2DEE" w:rsidRPr="00AB2DEE" w:rsidTr="00AB2DEE">
        <w:tc>
          <w:tcPr>
            <w:tcW w:w="2553"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29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368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4822784402</w:t>
            </w:r>
          </w:p>
        </w:tc>
        <w:tc>
          <w:tcPr>
            <w:tcW w:w="6095"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с.Іванівка</w:t>
            </w:r>
          </w:p>
        </w:tc>
      </w:tr>
      <w:tr w:rsidR="00AB2DEE" w:rsidRPr="00AB2DEE" w:rsidTr="00AB2DEE">
        <w:tc>
          <w:tcPr>
            <w:tcW w:w="2553"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29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368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4822784403</w:t>
            </w:r>
          </w:p>
        </w:tc>
        <w:tc>
          <w:tcPr>
            <w:tcW w:w="6095"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с.Ізбашівка</w:t>
            </w:r>
          </w:p>
        </w:tc>
      </w:tr>
      <w:tr w:rsidR="00AB2DEE" w:rsidRPr="00AB2DEE" w:rsidTr="00AB2DEE">
        <w:tc>
          <w:tcPr>
            <w:tcW w:w="2553"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29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368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4822784404</w:t>
            </w:r>
          </w:p>
        </w:tc>
        <w:tc>
          <w:tcPr>
            <w:tcW w:w="6095"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с.Лідіївка</w:t>
            </w:r>
          </w:p>
        </w:tc>
      </w:tr>
      <w:tr w:rsidR="00AB2DEE" w:rsidRPr="00AB2DEE" w:rsidTr="00AB2DEE">
        <w:tc>
          <w:tcPr>
            <w:tcW w:w="2553"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29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368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4822780501</w:t>
            </w:r>
          </w:p>
        </w:tc>
        <w:tc>
          <w:tcPr>
            <w:tcW w:w="6095"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с.Олександрівка</w:t>
            </w:r>
          </w:p>
        </w:tc>
      </w:tr>
      <w:tr w:rsidR="00AB2DEE" w:rsidRPr="00AB2DEE" w:rsidTr="00AB2DEE">
        <w:tc>
          <w:tcPr>
            <w:tcW w:w="2553"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29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368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4822780502</w:t>
            </w:r>
          </w:p>
        </w:tc>
        <w:tc>
          <w:tcPr>
            <w:tcW w:w="6095"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 Грибоносове</w:t>
            </w:r>
          </w:p>
        </w:tc>
      </w:tr>
      <w:tr w:rsidR="00AB2DEE" w:rsidRPr="00AB2DEE" w:rsidTr="00AB2DEE">
        <w:tc>
          <w:tcPr>
            <w:tcW w:w="2553"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w:t>
            </w:r>
          </w:p>
        </w:tc>
        <w:tc>
          <w:tcPr>
            <w:tcW w:w="29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w:t>
            </w:r>
          </w:p>
        </w:tc>
        <w:tc>
          <w:tcPr>
            <w:tcW w:w="368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4822780503</w:t>
            </w:r>
          </w:p>
        </w:tc>
        <w:tc>
          <w:tcPr>
            <w:tcW w:w="6095"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30"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lang w:val="uk-UA" w:eastAsia="uk-UA"/>
              </w:rPr>
              <w:t>с.Івано-Федорівка</w:t>
            </w:r>
          </w:p>
        </w:tc>
      </w:tr>
      <w:tr w:rsidR="005C6E17" w:rsidRPr="00AB2DEE" w:rsidTr="005C6E17">
        <w:tc>
          <w:tcPr>
            <w:tcW w:w="2553" w:type="dxa"/>
            <w:tcBorders>
              <w:top w:val="single" w:sz="4" w:space="0" w:color="auto"/>
              <w:left w:val="single" w:sz="4" w:space="0" w:color="auto"/>
              <w:bottom w:val="single" w:sz="4" w:space="0" w:color="auto"/>
              <w:right w:val="single" w:sz="4" w:space="0" w:color="auto"/>
            </w:tcBorders>
          </w:tcPr>
          <w:p w:rsidR="005C6E17" w:rsidRPr="00AB2DEE" w:rsidRDefault="005C6E17" w:rsidP="005C6E17">
            <w:pPr>
              <w:spacing w:after="49" w:line="230"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w:t>
            </w:r>
          </w:p>
        </w:tc>
        <w:tc>
          <w:tcPr>
            <w:tcW w:w="2976" w:type="dxa"/>
            <w:tcBorders>
              <w:top w:val="single" w:sz="4" w:space="0" w:color="auto"/>
              <w:left w:val="single" w:sz="4" w:space="0" w:color="auto"/>
              <w:bottom w:val="single" w:sz="4" w:space="0" w:color="auto"/>
              <w:right w:val="single" w:sz="4" w:space="0" w:color="auto"/>
            </w:tcBorders>
          </w:tcPr>
          <w:p w:rsidR="005C6E17" w:rsidRPr="00AB2DEE" w:rsidRDefault="005C6E17" w:rsidP="005C6E17">
            <w:pPr>
              <w:spacing w:after="49" w:line="230"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48227</w:t>
            </w:r>
          </w:p>
        </w:tc>
        <w:tc>
          <w:tcPr>
            <w:tcW w:w="3686" w:type="dxa"/>
            <w:tcBorders>
              <w:top w:val="single" w:sz="4" w:space="0" w:color="auto"/>
              <w:left w:val="single" w:sz="4" w:space="0" w:color="auto"/>
              <w:bottom w:val="single" w:sz="4" w:space="0" w:color="auto"/>
              <w:right w:val="single" w:sz="4" w:space="0" w:color="auto"/>
            </w:tcBorders>
          </w:tcPr>
          <w:p w:rsidR="005C6E17" w:rsidRPr="00AB2DEE" w:rsidRDefault="005C6E17" w:rsidP="005C6E17">
            <w:pPr>
              <w:spacing w:after="49" w:line="230"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4822782001</w:t>
            </w:r>
          </w:p>
        </w:tc>
        <w:tc>
          <w:tcPr>
            <w:tcW w:w="6095" w:type="dxa"/>
            <w:tcBorders>
              <w:top w:val="single" w:sz="4" w:space="0" w:color="auto"/>
              <w:left w:val="single" w:sz="4" w:space="0" w:color="auto"/>
              <w:bottom w:val="single" w:sz="4" w:space="0" w:color="auto"/>
              <w:right w:val="single" w:sz="4" w:space="0" w:color="auto"/>
            </w:tcBorders>
          </w:tcPr>
          <w:p w:rsidR="005C6E17" w:rsidRPr="00AB2DEE" w:rsidRDefault="005C6E17" w:rsidP="005C6E17">
            <w:pPr>
              <w:spacing w:after="49" w:line="230"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с. Козубівка</w:t>
            </w:r>
          </w:p>
        </w:tc>
      </w:tr>
      <w:tr w:rsidR="005C6E17" w:rsidRPr="00AB2DEE" w:rsidTr="005C6E17">
        <w:tc>
          <w:tcPr>
            <w:tcW w:w="2553" w:type="dxa"/>
            <w:tcBorders>
              <w:top w:val="single" w:sz="4" w:space="0" w:color="auto"/>
              <w:left w:val="single" w:sz="4" w:space="0" w:color="auto"/>
              <w:bottom w:val="single" w:sz="4" w:space="0" w:color="auto"/>
              <w:right w:val="single" w:sz="4" w:space="0" w:color="auto"/>
            </w:tcBorders>
          </w:tcPr>
          <w:p w:rsidR="005C6E17" w:rsidRPr="00AB2DEE" w:rsidRDefault="005C6E17" w:rsidP="005C6E17">
            <w:pPr>
              <w:spacing w:after="49" w:line="230"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w:t>
            </w:r>
          </w:p>
        </w:tc>
        <w:tc>
          <w:tcPr>
            <w:tcW w:w="2976" w:type="dxa"/>
            <w:tcBorders>
              <w:top w:val="single" w:sz="4" w:space="0" w:color="auto"/>
              <w:left w:val="single" w:sz="4" w:space="0" w:color="auto"/>
              <w:bottom w:val="single" w:sz="4" w:space="0" w:color="auto"/>
              <w:right w:val="single" w:sz="4" w:space="0" w:color="auto"/>
            </w:tcBorders>
          </w:tcPr>
          <w:p w:rsidR="005C6E17" w:rsidRPr="00AB2DEE" w:rsidRDefault="005C6E17" w:rsidP="005C6E17">
            <w:pPr>
              <w:spacing w:after="49" w:line="230"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48227</w:t>
            </w:r>
          </w:p>
        </w:tc>
        <w:tc>
          <w:tcPr>
            <w:tcW w:w="3686" w:type="dxa"/>
            <w:tcBorders>
              <w:top w:val="single" w:sz="4" w:space="0" w:color="auto"/>
              <w:left w:val="single" w:sz="4" w:space="0" w:color="auto"/>
              <w:bottom w:val="single" w:sz="4" w:space="0" w:color="auto"/>
              <w:right w:val="single" w:sz="4" w:space="0" w:color="auto"/>
            </w:tcBorders>
          </w:tcPr>
          <w:p w:rsidR="005C6E17" w:rsidRPr="00AB2DEE" w:rsidRDefault="005C6E17" w:rsidP="005C6E17">
            <w:pPr>
              <w:spacing w:after="49" w:line="230"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4822782002</w:t>
            </w:r>
          </w:p>
        </w:tc>
        <w:tc>
          <w:tcPr>
            <w:tcW w:w="6095" w:type="dxa"/>
            <w:tcBorders>
              <w:top w:val="single" w:sz="4" w:space="0" w:color="auto"/>
              <w:left w:val="single" w:sz="4" w:space="0" w:color="auto"/>
              <w:bottom w:val="single" w:sz="4" w:space="0" w:color="auto"/>
              <w:right w:val="single" w:sz="4" w:space="0" w:color="auto"/>
            </w:tcBorders>
          </w:tcPr>
          <w:p w:rsidR="005C6E17" w:rsidRPr="00AB2DEE" w:rsidRDefault="005C6E17" w:rsidP="005C6E17">
            <w:pPr>
              <w:spacing w:after="49" w:line="230"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с. Горянка</w:t>
            </w:r>
          </w:p>
        </w:tc>
      </w:tr>
      <w:tr w:rsidR="005C6E17" w:rsidRPr="00AB2DEE" w:rsidTr="005C6E17">
        <w:tc>
          <w:tcPr>
            <w:tcW w:w="2553" w:type="dxa"/>
            <w:tcBorders>
              <w:top w:val="single" w:sz="4" w:space="0" w:color="auto"/>
              <w:left w:val="single" w:sz="4" w:space="0" w:color="auto"/>
              <w:bottom w:val="single" w:sz="4" w:space="0" w:color="auto"/>
              <w:right w:val="single" w:sz="4" w:space="0" w:color="auto"/>
            </w:tcBorders>
          </w:tcPr>
          <w:p w:rsidR="005C6E17" w:rsidRPr="00AB2DEE" w:rsidRDefault="005C6E17" w:rsidP="005C6E17">
            <w:pPr>
              <w:spacing w:after="49" w:line="230"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w:t>
            </w:r>
          </w:p>
        </w:tc>
        <w:tc>
          <w:tcPr>
            <w:tcW w:w="2976" w:type="dxa"/>
            <w:tcBorders>
              <w:top w:val="single" w:sz="4" w:space="0" w:color="auto"/>
              <w:left w:val="single" w:sz="4" w:space="0" w:color="auto"/>
              <w:bottom w:val="single" w:sz="4" w:space="0" w:color="auto"/>
              <w:right w:val="single" w:sz="4" w:space="0" w:color="auto"/>
            </w:tcBorders>
          </w:tcPr>
          <w:p w:rsidR="005C6E17" w:rsidRPr="00AB2DEE" w:rsidRDefault="005C6E17" w:rsidP="005C6E17">
            <w:pPr>
              <w:spacing w:after="49" w:line="230"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48227</w:t>
            </w:r>
          </w:p>
        </w:tc>
        <w:tc>
          <w:tcPr>
            <w:tcW w:w="3686" w:type="dxa"/>
            <w:tcBorders>
              <w:top w:val="single" w:sz="4" w:space="0" w:color="auto"/>
              <w:left w:val="single" w:sz="4" w:space="0" w:color="auto"/>
              <w:bottom w:val="single" w:sz="4" w:space="0" w:color="auto"/>
              <w:right w:val="single" w:sz="4" w:space="0" w:color="auto"/>
            </w:tcBorders>
          </w:tcPr>
          <w:p w:rsidR="005C6E17" w:rsidRPr="00AB2DEE" w:rsidRDefault="005C6E17" w:rsidP="005C6E17">
            <w:pPr>
              <w:spacing w:after="49" w:line="230"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4822782003</w:t>
            </w:r>
          </w:p>
        </w:tc>
        <w:tc>
          <w:tcPr>
            <w:tcW w:w="6095" w:type="dxa"/>
            <w:tcBorders>
              <w:top w:val="single" w:sz="4" w:space="0" w:color="auto"/>
              <w:left w:val="single" w:sz="4" w:space="0" w:color="auto"/>
              <w:bottom w:val="single" w:sz="4" w:space="0" w:color="auto"/>
              <w:right w:val="single" w:sz="4" w:space="0" w:color="auto"/>
            </w:tcBorders>
          </w:tcPr>
          <w:p w:rsidR="005C6E17" w:rsidRPr="00AB2DEE" w:rsidRDefault="005C6E17" w:rsidP="005C6E17">
            <w:pPr>
              <w:spacing w:after="49" w:line="230" w:lineRule="auto"/>
              <w:ind w:left="-15" w:right="-5" w:firstLine="350"/>
              <w:jc w:val="center"/>
              <w:rPr>
                <w:rFonts w:ascii="Times New Roman" w:eastAsia="Times New Roman" w:hAnsi="Times New Roman" w:cs="Times New Roman"/>
                <w:bCs/>
                <w:color w:val="000000"/>
                <w:sz w:val="24"/>
                <w:lang w:val="uk-UA" w:eastAsia="uk-UA"/>
              </w:rPr>
            </w:pPr>
            <w:r>
              <w:rPr>
                <w:rFonts w:ascii="Times New Roman" w:eastAsia="Times New Roman" w:hAnsi="Times New Roman" w:cs="Times New Roman"/>
                <w:bCs/>
                <w:color w:val="000000"/>
                <w:sz w:val="24"/>
                <w:lang w:val="uk-UA" w:eastAsia="uk-UA"/>
              </w:rPr>
              <w:t>с. Новокантакузівка</w:t>
            </w:r>
          </w:p>
        </w:tc>
      </w:tr>
    </w:tbl>
    <w:p w:rsidR="00AB2DEE" w:rsidRPr="00AB2DEE" w:rsidRDefault="00AB2DEE" w:rsidP="00AB2DEE">
      <w:pPr>
        <w:ind w:right="-5"/>
        <w:rPr>
          <w:rFonts w:ascii="Times New Roman" w:eastAsia="Times New Roman" w:hAnsi="Times New Roman" w:cs="Times New Roman"/>
          <w:color w:val="000000"/>
          <w:sz w:val="28"/>
          <w:lang w:val="uk-UA" w:eastAsia="uk-UA"/>
        </w:rPr>
      </w:pPr>
    </w:p>
    <w:tbl>
      <w:tblPr>
        <w:tblW w:w="15314" w:type="dxa"/>
        <w:tblInd w:w="-29" w:type="dxa"/>
        <w:tblCellMar>
          <w:left w:w="14" w:type="dxa"/>
          <w:right w:w="20" w:type="dxa"/>
        </w:tblCellMar>
        <w:tblLook w:val="04A0" w:firstRow="1" w:lastRow="0" w:firstColumn="1" w:lastColumn="0" w:noHBand="0" w:noVBand="1"/>
      </w:tblPr>
      <w:tblGrid>
        <w:gridCol w:w="1075"/>
        <w:gridCol w:w="7919"/>
        <w:gridCol w:w="1063"/>
        <w:gridCol w:w="1046"/>
        <w:gridCol w:w="1091"/>
        <w:gridCol w:w="1118"/>
        <w:gridCol w:w="982"/>
        <w:gridCol w:w="1020"/>
      </w:tblGrid>
      <w:tr w:rsidR="00AB2DEE" w:rsidRPr="00AB2DEE" w:rsidTr="00AB2DEE">
        <w:trPr>
          <w:trHeight w:val="1114"/>
        </w:trPr>
        <w:tc>
          <w:tcPr>
            <w:tcW w:w="8994" w:type="dxa"/>
            <w:gridSpan w:val="2"/>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after="45"/>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Класифікація будівель та споруд  </w:t>
            </w:r>
          </w:p>
          <w:p w:rsidR="00AB2DEE" w:rsidRPr="00AB2DEE" w:rsidRDefault="00AB2DEE" w:rsidP="00AB2DEE">
            <w:pPr>
              <w:spacing w:after="49" w:line="230"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(відповідно до Державного класифікатора будівель та споруд ДК 018-2000, затвердженого наказом Державного комітету України по стандартизації, </w:t>
            </w:r>
          </w:p>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метрології та сертифікації від 17.08.2000 р. № 507) </w:t>
            </w:r>
          </w:p>
        </w:tc>
        <w:tc>
          <w:tcPr>
            <w:tcW w:w="6320" w:type="dxa"/>
            <w:gridSpan w:val="6"/>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after="46"/>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Ставки податку </w:t>
            </w:r>
          </w:p>
          <w:p w:rsidR="00AB2DEE" w:rsidRPr="00AB2DEE" w:rsidRDefault="00AB2DEE" w:rsidP="00AB2DEE">
            <w:pPr>
              <w:spacing w:line="276" w:lineRule="auto"/>
              <w:ind w:left="494" w:right="326"/>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(у % від розміру мінімальної заробітної плати)  за </w:t>
            </w:r>
            <w:smartTag w:uri="urn:schemas-microsoft-com:office:smarttags" w:element="metricconverter">
              <w:smartTagPr>
                <w:attr w:name="ProductID" w:val="1 кв. метр"/>
              </w:smartTagPr>
              <w:r w:rsidRPr="00AB2DEE">
                <w:rPr>
                  <w:rFonts w:ascii="Times New Roman" w:eastAsia="Times New Roman" w:hAnsi="Times New Roman" w:cs="Times New Roman"/>
                  <w:b/>
                  <w:color w:val="000000"/>
                  <w:sz w:val="24"/>
                  <w:lang w:val="uk-UA" w:eastAsia="uk-UA"/>
                </w:rPr>
                <w:t>1 кв. метр</w:t>
              </w:r>
            </w:smartTag>
            <w:r w:rsidRPr="00AB2DEE">
              <w:rPr>
                <w:rFonts w:ascii="Times New Roman" w:eastAsia="Times New Roman" w:hAnsi="Times New Roman" w:cs="Times New Roman"/>
                <w:b/>
                <w:color w:val="000000"/>
                <w:sz w:val="24"/>
                <w:lang w:val="uk-UA" w:eastAsia="uk-UA"/>
              </w:rPr>
              <w:t xml:space="preserve"> </w:t>
            </w:r>
          </w:p>
        </w:tc>
      </w:tr>
      <w:tr w:rsidR="00AB2DEE" w:rsidRPr="00AB2DEE" w:rsidTr="00AB2DEE">
        <w:trPr>
          <w:trHeight w:val="562"/>
        </w:trPr>
        <w:tc>
          <w:tcPr>
            <w:tcW w:w="1075"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Код </w:t>
            </w:r>
          </w:p>
        </w:tc>
        <w:tc>
          <w:tcPr>
            <w:tcW w:w="7919"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Назва </w:t>
            </w:r>
          </w:p>
        </w:tc>
        <w:tc>
          <w:tcPr>
            <w:tcW w:w="3200" w:type="dxa"/>
            <w:gridSpan w:val="3"/>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Для юридичних осіб </w:t>
            </w:r>
          </w:p>
        </w:tc>
        <w:tc>
          <w:tcPr>
            <w:tcW w:w="3120" w:type="dxa"/>
            <w:gridSpan w:val="3"/>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747" w:right="270" w:hanging="269"/>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Для фізичних осіб  (в т. ч. ФОП) </w:t>
            </w:r>
          </w:p>
        </w:tc>
      </w:tr>
      <w:tr w:rsidR="00AB2DEE" w:rsidRPr="00AB2DEE" w:rsidTr="00AB2DEE">
        <w:trPr>
          <w:trHeight w:val="2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67"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1 зона*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34"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2 зона*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55"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3 зона*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96"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1 зона*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2 зона*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19"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3 зона* </w:t>
            </w:r>
          </w:p>
        </w:tc>
      </w:tr>
      <w:tr w:rsidR="00AB2DEE" w:rsidRPr="00AB2DEE" w:rsidTr="00AB2DEE">
        <w:trPr>
          <w:trHeight w:val="3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1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2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  3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302"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  4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324"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  5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336"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  6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269"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  7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288"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 xml:space="preserve">  8 </w:t>
            </w:r>
          </w:p>
        </w:tc>
      </w:tr>
      <w:tr w:rsidR="00AB2DEE" w:rsidRPr="00AB2DEE" w:rsidTr="00AB2DEE">
        <w:trPr>
          <w:trHeight w:val="2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11</w:t>
            </w: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98"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Будівлі житлові</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111</w:t>
            </w: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98"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Будинки одноквартирні</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1110</w:t>
            </w: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98"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Будинки одноквартирні</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772"/>
        </w:trPr>
        <w:tc>
          <w:tcPr>
            <w:tcW w:w="1075"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after="45"/>
              <w:ind w:left="98"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i/>
                <w:color w:val="000000"/>
                <w:sz w:val="24"/>
                <w:lang w:val="uk-UA" w:eastAsia="uk-UA"/>
              </w:rPr>
              <w:t xml:space="preserve">Цей клас включає: </w:t>
            </w:r>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numPr>
                <w:ilvl w:val="0"/>
                <w:numId w:val="2"/>
              </w:numPr>
              <w:spacing w:after="45" w:line="230" w:lineRule="auto"/>
              <w:ind w:right="-5"/>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відокремлені житлові будинки садибного типу (міські, позаміські, сільські), вілли, дачі, будинки для персоналу лісового господарства, літні будинки для тимчасового проживання, садові будинки та т. ін. </w:t>
            </w:r>
          </w:p>
          <w:p w:rsidR="00AB2DEE" w:rsidRPr="00AB2DEE" w:rsidRDefault="00AB2DEE" w:rsidP="00AB2DEE">
            <w:pPr>
              <w:spacing w:after="45"/>
              <w:ind w:left="98"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i/>
                <w:color w:val="000000"/>
                <w:sz w:val="24"/>
                <w:lang w:val="uk-UA" w:eastAsia="uk-UA"/>
              </w:rPr>
              <w:t xml:space="preserve">Цей клас включає також: </w:t>
            </w:r>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numPr>
                <w:ilvl w:val="0"/>
                <w:numId w:val="2"/>
              </w:numPr>
              <w:spacing w:after="44" w:line="230" w:lineRule="auto"/>
              <w:ind w:right="-5"/>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спарені або зблоковані будинки з окремими квартирами, що мають свій власний вхід з вулиці </w:t>
            </w:r>
          </w:p>
          <w:p w:rsidR="00AB2DEE" w:rsidRPr="00AB2DEE" w:rsidRDefault="00AB2DEE" w:rsidP="00AB2DEE">
            <w:pPr>
              <w:spacing w:after="44" w:line="230" w:lineRule="auto"/>
              <w:ind w:left="98"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i/>
                <w:color w:val="000000"/>
                <w:sz w:val="24"/>
                <w:lang w:val="uk-UA" w:eastAsia="uk-UA"/>
              </w:rPr>
              <w:t xml:space="preserve">Цей клас не включає: </w:t>
            </w:r>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numPr>
                <w:ilvl w:val="0"/>
                <w:numId w:val="2"/>
              </w:numPr>
              <w:spacing w:after="49" w:line="276" w:lineRule="auto"/>
              <w:ind w:right="-5"/>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нежитлові сільськогосподарські будинки (1271)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p w:rsidR="00AB2DEE" w:rsidRPr="00AB2DEE" w:rsidRDefault="00AB2DEE" w:rsidP="00AB2DEE">
            <w:pPr>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1110.1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98"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Будинки одноквартирні масової забудови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0,2</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1110.2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98"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Котеджі та будинки одноквартирні підвищеної комфортності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1</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0,2</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1110.3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98"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Будинки садибного типу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1</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0,2</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1110.4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98"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Будинки дачні та садові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112</w:t>
            </w: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98"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Будинки з двома та більше квартирами</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1121</w:t>
            </w: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98"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Будинки з двома квартирами</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1390"/>
        </w:trPr>
        <w:tc>
          <w:tcPr>
            <w:tcW w:w="1075"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after="44"/>
              <w:ind w:left="98"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i/>
                <w:color w:val="000000"/>
                <w:sz w:val="24"/>
                <w:lang w:val="uk-UA" w:eastAsia="uk-UA"/>
              </w:rPr>
              <w:t xml:space="preserve">Цей клас включає: </w:t>
            </w:r>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numPr>
                <w:ilvl w:val="0"/>
                <w:numId w:val="4"/>
              </w:numPr>
              <w:spacing w:after="45" w:line="230" w:lineRule="auto"/>
              <w:ind w:right="332"/>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відокремлені, спарені або зблоковані будинки з двома квартирами </w:t>
            </w:r>
            <w:r w:rsidRPr="00AB2DEE">
              <w:rPr>
                <w:rFonts w:ascii="Times New Roman" w:eastAsia="Times New Roman" w:hAnsi="Times New Roman" w:cs="Times New Roman"/>
                <w:i/>
                <w:color w:val="000000"/>
                <w:sz w:val="24"/>
                <w:lang w:val="uk-UA" w:eastAsia="uk-UA"/>
              </w:rPr>
              <w:t xml:space="preserve">Цей клас не включає: </w:t>
            </w:r>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numPr>
                <w:ilvl w:val="0"/>
                <w:numId w:val="4"/>
              </w:numPr>
              <w:spacing w:after="49" w:line="276" w:lineRule="auto"/>
              <w:ind w:right="332"/>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спарені або зблоковані будинки з окремими квартирами, що мають свій власний вхід з вулиці (1110)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1121.1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98"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Будинки двоквартирні масової забудови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1</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0,2</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1121.2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98"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Котеджі та будинки двоквартирні підвищеної комфортності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1122</w:t>
            </w: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98"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Будинки з трьома та більше квартирами</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1666"/>
        </w:trPr>
        <w:tc>
          <w:tcPr>
            <w:tcW w:w="1075"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after="44"/>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i/>
                <w:color w:val="000000"/>
                <w:sz w:val="24"/>
                <w:lang w:val="uk-UA" w:eastAsia="uk-UA"/>
              </w:rPr>
              <w:t xml:space="preserve">Цей клас включає: </w:t>
            </w:r>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numPr>
                <w:ilvl w:val="0"/>
                <w:numId w:val="6"/>
              </w:numPr>
              <w:spacing w:after="42" w:line="230" w:lineRule="auto"/>
              <w:ind w:right="-5"/>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інші житлові будинки з трьома та більше квартирами </w:t>
            </w:r>
            <w:r w:rsidRPr="00AB2DEE">
              <w:rPr>
                <w:rFonts w:ascii="Times New Roman" w:eastAsia="Times New Roman" w:hAnsi="Times New Roman" w:cs="Times New Roman"/>
                <w:i/>
                <w:color w:val="000000"/>
                <w:sz w:val="24"/>
                <w:lang w:val="uk-UA" w:eastAsia="uk-UA"/>
              </w:rPr>
              <w:t>Цей клас не включає:</w:t>
            </w:r>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numPr>
                <w:ilvl w:val="0"/>
                <w:numId w:val="6"/>
              </w:numPr>
              <w:spacing w:after="40" w:line="232" w:lineRule="auto"/>
              <w:ind w:right="-5"/>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гуртожитки (1130)  </w:t>
            </w:r>
          </w:p>
          <w:p w:rsidR="00AB2DEE" w:rsidRPr="00AB2DEE" w:rsidRDefault="00AB2DEE" w:rsidP="00AB2DEE">
            <w:pPr>
              <w:numPr>
                <w:ilvl w:val="0"/>
                <w:numId w:val="6"/>
              </w:numPr>
              <w:spacing w:after="44" w:line="232" w:lineRule="auto"/>
              <w:ind w:right="-5"/>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готелі (1211)  </w:t>
            </w:r>
          </w:p>
          <w:p w:rsidR="00AB2DEE" w:rsidRPr="00AB2DEE" w:rsidRDefault="00AB2DEE" w:rsidP="00AB2DEE">
            <w:pPr>
              <w:numPr>
                <w:ilvl w:val="0"/>
                <w:numId w:val="6"/>
              </w:numPr>
              <w:spacing w:after="49" w:line="276" w:lineRule="auto"/>
              <w:ind w:right="-5"/>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туристичні бази, табори та будинки відпочинку (1212)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х</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17"/>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1122.1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Будинки багатоквартирні масової забудови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1</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0,2</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17"/>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1122.2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Будинки багатоквартирні підвищеної комфортності, індивідуальні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1</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0,2</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17"/>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1122.3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Будинки житлові готельного типу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12</w:t>
            </w: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Будівлі нежитлові</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121</w:t>
            </w: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Готелі, ресторани та подібні будівлі</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88"/>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1211</w:t>
            </w: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Будівлі готельні</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1211.5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Ресторани та бари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1212</w:t>
            </w: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Інші будівлі для тимчасового проживання</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1212.1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Туристичні бази та гірські притулки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1212.2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Дитячі та сімейні табори відпочинку</w:t>
            </w:r>
            <w:r w:rsidRPr="00AB2DEE">
              <w:rPr>
                <w:rFonts w:ascii="Times New Roman" w:eastAsia="Times New Roman" w:hAnsi="Times New Roman" w:cs="Times New Roman"/>
                <w:color w:val="000000"/>
                <w:sz w:val="24"/>
                <w:vertAlign w:val="superscript"/>
                <w:lang w:val="uk-UA" w:eastAsia="uk-UA"/>
              </w:rPr>
              <w:t xml:space="preserve"> </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1212.3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Центри та будинки відпочинку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7"/>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1212.9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Інші будівлі для тимчасового проживання, не класифіковані раніше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122</w:t>
            </w: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Будівлі офісні</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1220</w:t>
            </w: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Будівлі офісні</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1220.5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Адміністративно-побутові будівлі промислових підприємств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1220.9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Будівлі для конторських та адміністративних цілей інші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123</w:t>
            </w: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Будівлі торговельні</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1230</w:t>
            </w: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Будівлі торговельні</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tcPr>
          <w:p w:rsidR="00AB2DEE" w:rsidRPr="00AB2DEE" w:rsidRDefault="00AB2DEE" w:rsidP="00AB2DEE">
            <w:pPr>
              <w:spacing w:line="276" w:lineRule="auto"/>
              <w:ind w:right="-5"/>
              <w:jc w:val="center"/>
              <w:rPr>
                <w:rFonts w:ascii="Times New Roman" w:eastAsia="Times New Roman" w:hAnsi="Times New Roman" w:cs="Times New Roman"/>
                <w:color w:val="000000"/>
                <w:sz w:val="24"/>
                <w:lang w:val="uk-UA" w:eastAsia="uk-UA"/>
              </w:rPr>
            </w:pPr>
            <w:r w:rsidRPr="00AB2DEE">
              <w:rPr>
                <w:rFonts w:ascii="Times New Roman" w:eastAsia="Times New Roman" w:hAnsi="Times New Roman" w:cs="Times New Roman"/>
                <w:color w:val="000000"/>
                <w:sz w:val="24"/>
                <w:lang w:val="uk-UA" w:eastAsia="uk-UA"/>
              </w:rPr>
              <w:t xml:space="preserve">х </w:t>
            </w:r>
          </w:p>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1230.1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Торгові центри, універмаги, магазини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1230.2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Криті ринки, павільйони та зали для ярмарків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1230.3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Станції технічного обслуговування автомобілів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1230.4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Їдальні, кафе, закусочні та т. ін.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1230.5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Бази та склади підприємств торгівлі й громадського харчування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1230.6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Будівлі підприємств побутового обслуговування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1230.9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Будівлі торговельні інші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124</w:t>
            </w: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Будівлі транспорту та засобів зв'язку</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612"/>
        </w:trPr>
        <w:tc>
          <w:tcPr>
            <w:tcW w:w="1075"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1241.7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Будівлі центрів радіо- та телевізійного мовлення, телефонних станцій, телекомунікаційних центрів та т. ін.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1241.8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Ангари для літаків, локомотивні, вагонні, трамвайні та тролейбусні депо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1241.9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Будівлі транспорту та засобів зв'язку інші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1242</w:t>
            </w: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Гаражі</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337"/>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4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1242.1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Гаражі наземні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4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1242.2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Гаражі підземні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125</w:t>
            </w: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Будівлі промислові та склади</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1251</w:t>
            </w: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Будівлі промислові</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2494"/>
        </w:trPr>
        <w:tc>
          <w:tcPr>
            <w:tcW w:w="1075"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after="45"/>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i/>
                <w:color w:val="000000"/>
                <w:sz w:val="24"/>
                <w:lang w:val="uk-UA" w:eastAsia="uk-UA"/>
              </w:rPr>
              <w:t xml:space="preserve">Цей клас включає: </w:t>
            </w:r>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numPr>
                <w:ilvl w:val="0"/>
                <w:numId w:val="8"/>
              </w:numPr>
              <w:spacing w:after="44" w:line="230" w:lineRule="auto"/>
              <w:ind w:right="-5"/>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криті будівлі промислового призначення, наприклад, фабрики, майстерні, бойні, пивоварні заводи, складальні підприємства та т. ін. за їх функціональним призначенням </w:t>
            </w:r>
            <w:r w:rsidRPr="00AB2DEE">
              <w:rPr>
                <w:rFonts w:ascii="Times New Roman" w:eastAsia="Times New Roman" w:hAnsi="Times New Roman" w:cs="Times New Roman"/>
                <w:i/>
                <w:color w:val="000000"/>
                <w:sz w:val="24"/>
                <w:lang w:val="uk-UA" w:eastAsia="uk-UA"/>
              </w:rPr>
              <w:t>Цей клас не включає:</w:t>
            </w:r>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numPr>
                <w:ilvl w:val="0"/>
                <w:numId w:val="8"/>
              </w:numPr>
              <w:spacing w:after="44" w:line="232" w:lineRule="auto"/>
              <w:ind w:right="-5"/>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резервуари, силоси та склади (1252)  </w:t>
            </w:r>
          </w:p>
          <w:p w:rsidR="00AB2DEE" w:rsidRPr="00AB2DEE" w:rsidRDefault="00AB2DEE" w:rsidP="00AB2DEE">
            <w:pPr>
              <w:numPr>
                <w:ilvl w:val="0"/>
                <w:numId w:val="8"/>
              </w:numPr>
              <w:spacing w:after="45" w:line="232" w:lineRule="auto"/>
              <w:ind w:right="-5"/>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будівлі сільськогосподарського призначення (1271)  </w:t>
            </w:r>
          </w:p>
          <w:p w:rsidR="00AB2DEE" w:rsidRPr="00AB2DEE" w:rsidRDefault="00AB2DEE" w:rsidP="00AB2DEE">
            <w:pPr>
              <w:numPr>
                <w:ilvl w:val="0"/>
                <w:numId w:val="8"/>
              </w:numPr>
              <w:spacing w:after="49" w:line="276" w:lineRule="auto"/>
              <w:ind w:right="-5"/>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комплексні промислові споруди (електростанції, нафтопереробні заводи та т. ін.), які не мають характеристик будівель (230)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4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1251.1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Будівлі підприємств машинобудування та металообробної промисловості  </w:t>
            </w:r>
          </w:p>
        </w:tc>
        <w:tc>
          <w:tcPr>
            <w:tcW w:w="6320" w:type="dxa"/>
            <w:gridSpan w:val="6"/>
            <w:vMerge w:val="restart"/>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after="44" w:line="230"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Будівлі промисловості, зокрема виробничі корпуси, цехи, складські приміщення промислових підприємств звільнені від оподаткування  </w:t>
            </w:r>
          </w:p>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(пп. 265.2.2 є) п. 265.2 ст. 265 ПКУ)</w:t>
            </w:r>
            <w:r w:rsidRPr="00AB2DEE">
              <w:rPr>
                <w:rFonts w:ascii="Times New Roman" w:eastAsia="Times New Roman" w:hAnsi="Times New Roman" w:cs="Times New Roman"/>
                <w:color w:val="000000"/>
                <w:sz w:val="28"/>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4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1251.2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Будівлі підприємств чорної металургії  </w:t>
            </w:r>
          </w:p>
        </w:tc>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rPr>
                <w:rFonts w:ascii="Times New Roman" w:eastAsia="Times New Roman" w:hAnsi="Times New Roman" w:cs="Times New Roman"/>
                <w:color w:val="000000"/>
                <w:sz w:val="28"/>
                <w:lang w:val="uk-UA" w:eastAsia="uk-UA"/>
              </w:rPr>
            </w:pPr>
          </w:p>
        </w:tc>
      </w:tr>
      <w:tr w:rsidR="00AB2DEE" w:rsidRPr="00820B7D" w:rsidTr="00AB2DEE">
        <w:trPr>
          <w:trHeight w:val="337"/>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4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1251.3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Будівлі підприємств хімічної та нафтохімічної промисловості  </w:t>
            </w:r>
          </w:p>
        </w:tc>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rPr>
                <w:rFonts w:ascii="Times New Roman" w:eastAsia="Times New Roman" w:hAnsi="Times New Roman" w:cs="Times New Roman"/>
                <w:color w:val="000000"/>
                <w:sz w:val="28"/>
                <w:lang w:val="uk-UA" w:eastAsia="uk-UA"/>
              </w:rPr>
            </w:pP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4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1251.4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Будівлі підприємств легкої промисловості  </w:t>
            </w:r>
          </w:p>
        </w:tc>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rPr>
                <w:rFonts w:ascii="Times New Roman" w:eastAsia="Times New Roman" w:hAnsi="Times New Roman" w:cs="Times New Roman"/>
                <w:color w:val="000000"/>
                <w:sz w:val="28"/>
                <w:lang w:val="uk-UA" w:eastAsia="uk-UA"/>
              </w:rPr>
            </w:pP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4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1251.5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Будівлі підприємств харчової промисловості  </w:t>
            </w:r>
          </w:p>
        </w:tc>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rPr>
                <w:rFonts w:ascii="Times New Roman" w:eastAsia="Times New Roman" w:hAnsi="Times New Roman" w:cs="Times New Roman"/>
                <w:color w:val="000000"/>
                <w:sz w:val="28"/>
                <w:lang w:val="uk-UA" w:eastAsia="uk-UA"/>
              </w:rPr>
            </w:pPr>
          </w:p>
        </w:tc>
      </w:tr>
      <w:tr w:rsidR="00AB2DEE" w:rsidRPr="00820B7D"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4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1251.6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Будівлі підприємств медичної та мікробіологічної промисловості  </w:t>
            </w:r>
          </w:p>
        </w:tc>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rPr>
                <w:rFonts w:ascii="Times New Roman" w:eastAsia="Times New Roman" w:hAnsi="Times New Roman" w:cs="Times New Roman"/>
                <w:color w:val="000000"/>
                <w:sz w:val="28"/>
                <w:lang w:val="uk-UA" w:eastAsia="uk-UA"/>
              </w:rPr>
            </w:pPr>
          </w:p>
        </w:tc>
      </w:tr>
      <w:tr w:rsidR="00AB2DEE" w:rsidRPr="00820B7D" w:rsidTr="00AB2DEE">
        <w:trPr>
          <w:trHeight w:val="612"/>
        </w:trPr>
        <w:tc>
          <w:tcPr>
            <w:tcW w:w="1075"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ind w:right="4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1251.7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Будівлі підприємств лісової, деревообробної та целюлозно-паперової промисловості  </w:t>
            </w:r>
          </w:p>
        </w:tc>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rPr>
                <w:rFonts w:ascii="Times New Roman" w:eastAsia="Times New Roman" w:hAnsi="Times New Roman" w:cs="Times New Roman"/>
                <w:color w:val="000000"/>
                <w:sz w:val="28"/>
                <w:lang w:val="uk-UA" w:eastAsia="uk-UA"/>
              </w:rPr>
            </w:pPr>
          </w:p>
        </w:tc>
      </w:tr>
      <w:tr w:rsidR="00AB2DEE" w:rsidRPr="00820B7D" w:rsidTr="00AB2DEE">
        <w:trPr>
          <w:trHeight w:val="564"/>
        </w:trPr>
        <w:tc>
          <w:tcPr>
            <w:tcW w:w="1075"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ind w:right="4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1251.8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Будівлі підприємств будівельної індустрії, будівельних матеріалів та виробів, скляної та фарфоро-фаянсової промисловості  </w:t>
            </w:r>
          </w:p>
        </w:tc>
        <w:tc>
          <w:tcPr>
            <w:tcW w:w="0" w:type="auto"/>
            <w:gridSpan w:val="6"/>
            <w:vMerge/>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rPr>
                <w:rFonts w:ascii="Times New Roman" w:eastAsia="Times New Roman" w:hAnsi="Times New Roman" w:cs="Times New Roman"/>
                <w:color w:val="000000"/>
                <w:sz w:val="28"/>
                <w:lang w:val="uk-UA" w:eastAsia="uk-UA"/>
              </w:rPr>
            </w:pPr>
          </w:p>
        </w:tc>
      </w:tr>
      <w:tr w:rsidR="00AB2DEE" w:rsidRPr="00AB2DEE" w:rsidTr="00AB2DEE">
        <w:trPr>
          <w:trHeight w:val="2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4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1251.9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Будівлі інших промислових виробництв, включаючи поліграфічне  </w:t>
            </w:r>
          </w:p>
        </w:tc>
        <w:tc>
          <w:tcPr>
            <w:tcW w:w="6320" w:type="dxa"/>
            <w:gridSpan w:val="6"/>
            <w:tcBorders>
              <w:top w:val="single" w:sz="4" w:space="0" w:color="000000"/>
              <w:left w:val="single" w:sz="4" w:space="0" w:color="000000"/>
              <w:bottom w:val="single" w:sz="4" w:space="0" w:color="000000"/>
              <w:right w:val="single" w:sz="4" w:space="0" w:color="000000"/>
            </w:tcBorders>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p>
        </w:tc>
      </w:tr>
      <w:tr w:rsidR="00AB2DEE" w:rsidRPr="00AB2DEE" w:rsidTr="00AB2DEE">
        <w:trPr>
          <w:trHeight w:val="2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1252</w:t>
            </w: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Резервуари, силоси та склади</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4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1252.3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Силоси для зерна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1</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4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1252.4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Силоси для цементу та інших сипучих матеріалів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4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1252.5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Склади спеціальні товарні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4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1252.6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Холодильники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4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1252.7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Складські майданчики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4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1252.8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Склади універсальні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45"/>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1252.9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Склади та сховища інші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127</w:t>
            </w: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Будівлі нежитлові інші</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562"/>
        </w:trPr>
        <w:tc>
          <w:tcPr>
            <w:tcW w:w="1075"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1271</w:t>
            </w: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Будівлі сільськогосподарського призначення, лісівництва та рибного господарства</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1942"/>
        </w:trPr>
        <w:tc>
          <w:tcPr>
            <w:tcW w:w="1075"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after="45"/>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i/>
                <w:color w:val="000000"/>
                <w:sz w:val="24"/>
                <w:lang w:val="uk-UA" w:eastAsia="uk-UA"/>
              </w:rPr>
              <w:t xml:space="preserve">Цей клас включає: </w:t>
            </w:r>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numPr>
                <w:ilvl w:val="0"/>
                <w:numId w:val="10"/>
              </w:numPr>
              <w:spacing w:after="44" w:line="230" w:lineRule="auto"/>
              <w:ind w:right="-5"/>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будівлі для використання в сільськогосподарській діяльності, наприклад, корівники, стайні, свинарники, кошари, кінні заводи, собачі розплідники, птахофабрики, зерносховища, склади та </w:t>
            </w:r>
            <w:r w:rsidRPr="00AB2DEE">
              <w:rPr>
                <w:rFonts w:ascii="Times New Roman" w:eastAsia="Times New Roman" w:hAnsi="Times New Roman" w:cs="Times New Roman"/>
                <w:b/>
                <w:color w:val="000000"/>
                <w:sz w:val="24"/>
                <w:lang w:val="uk-UA" w:eastAsia="uk-UA"/>
              </w:rPr>
              <w:t>надвірні будівлі, підвали</w:t>
            </w:r>
            <w:r w:rsidRPr="00AB2DEE">
              <w:rPr>
                <w:rFonts w:ascii="Times New Roman" w:eastAsia="Times New Roman" w:hAnsi="Times New Roman" w:cs="Times New Roman"/>
                <w:color w:val="000000"/>
                <w:sz w:val="24"/>
                <w:lang w:val="uk-UA" w:eastAsia="uk-UA"/>
              </w:rPr>
              <w:t xml:space="preserve">, винокурні, винні ємності, теплиці, сільськогосподарські силоси та т. ін. </w:t>
            </w:r>
          </w:p>
          <w:p w:rsidR="00AB2DEE" w:rsidRPr="00AB2DEE" w:rsidRDefault="00AB2DEE" w:rsidP="00AB2DEE">
            <w:pPr>
              <w:spacing w:after="43"/>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i/>
                <w:color w:val="000000"/>
                <w:sz w:val="24"/>
                <w:lang w:val="uk-UA" w:eastAsia="uk-UA"/>
              </w:rPr>
              <w:t>Цей клас не включає:</w:t>
            </w:r>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numPr>
                <w:ilvl w:val="0"/>
                <w:numId w:val="10"/>
              </w:numPr>
              <w:spacing w:after="49" w:line="276" w:lineRule="auto"/>
              <w:ind w:right="-5"/>
              <w:jc w:val="both"/>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споруди зоологічних та ботанічних садів (2412)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r w:rsidR="00AB2DEE" w:rsidRPr="00AB2DEE" w:rsidTr="00AB2DEE">
        <w:trPr>
          <w:trHeight w:val="33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41"/>
              <w:jc w:val="right"/>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1271.9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31"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Будівлі сільськогосподарського призначення інші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1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0,2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tc>
      </w:tr>
      <w:tr w:rsidR="00AB2DEE" w:rsidRPr="00AB2DEE" w:rsidTr="00AB2DEE">
        <w:trPr>
          <w:trHeight w:val="286"/>
        </w:trPr>
        <w:tc>
          <w:tcPr>
            <w:tcW w:w="1075"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1273</w:t>
            </w:r>
            <w:r w:rsidRPr="00AB2DEE">
              <w:rPr>
                <w:rFonts w:ascii="Times New Roman" w:eastAsia="Times New Roman" w:hAnsi="Times New Roman" w:cs="Times New Roman"/>
                <w:color w:val="000000"/>
                <w:sz w:val="24"/>
                <w:lang w:val="uk-UA" w:eastAsia="uk-UA"/>
              </w:rPr>
              <w:t xml:space="preserve">  </w:t>
            </w:r>
          </w:p>
        </w:tc>
        <w:tc>
          <w:tcPr>
            <w:tcW w:w="7919"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left="31"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b/>
                <w:color w:val="000000"/>
                <w:sz w:val="24"/>
                <w:lang w:val="uk-UA" w:eastAsia="uk-UA"/>
              </w:rPr>
              <w:t>Пам'ятки історичні та такі, що охороняються державою</w:t>
            </w:r>
            <w:r w:rsidRPr="00AB2DEE">
              <w:rPr>
                <w:rFonts w:ascii="Times New Roman" w:eastAsia="Times New Roman" w:hAnsi="Times New Roman" w:cs="Times New Roman"/>
                <w:color w:val="000000"/>
                <w:sz w:val="24"/>
                <w:lang w:val="uk-UA" w:eastAsia="uk-UA"/>
              </w:rPr>
              <w:t xml:space="preserve">  </w:t>
            </w:r>
          </w:p>
        </w:tc>
        <w:tc>
          <w:tcPr>
            <w:tcW w:w="1063"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46"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9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118"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982"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c>
          <w:tcPr>
            <w:tcW w:w="1020"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line="276" w:lineRule="auto"/>
              <w:ind w:right="-5"/>
              <w:jc w:val="center"/>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х </w:t>
            </w:r>
          </w:p>
        </w:tc>
      </w:tr>
    </w:tbl>
    <w:p w:rsidR="00AB2DEE" w:rsidRPr="00AB2DEE" w:rsidRDefault="00AB2DEE" w:rsidP="00AB2DEE">
      <w:pPr>
        <w:spacing w:after="135"/>
        <w:ind w:right="-15"/>
        <w:rPr>
          <w:rFonts w:ascii="Times New Roman" w:eastAsia="Times New Roman" w:hAnsi="Times New Roman" w:cs="Times New Roman"/>
          <w:color w:val="000000"/>
          <w:sz w:val="28"/>
          <w:lang w:val="uk-UA" w:eastAsia="uk-UA"/>
        </w:rPr>
      </w:pPr>
    </w:p>
    <w:p w:rsidR="00AB2DEE" w:rsidRPr="00AB2DEE" w:rsidRDefault="00AB2DEE" w:rsidP="00AB2DEE">
      <w:pPr>
        <w:spacing w:line="271" w:lineRule="auto"/>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vertAlign w:val="superscript"/>
          <w:lang w:val="uk-UA" w:eastAsia="uk-UA"/>
        </w:rPr>
        <w:t xml:space="preserve">* </w:t>
      </w:r>
      <w:r w:rsidRPr="00AB2DEE">
        <w:rPr>
          <w:rFonts w:ascii="Times New Roman" w:eastAsia="Times New Roman" w:hAnsi="Times New Roman" w:cs="Times New Roman"/>
          <w:color w:val="000000"/>
          <w:sz w:val="37"/>
          <w:vertAlign w:val="superscript"/>
          <w:lang w:val="uk-UA" w:eastAsia="uk-UA"/>
        </w:rPr>
        <w:t xml:space="preserve"> </w:t>
      </w:r>
      <w:r w:rsidRPr="00AB2DEE">
        <w:rPr>
          <w:rFonts w:ascii="Times New Roman" w:eastAsia="Times New Roman" w:hAnsi="Times New Roman" w:cs="Times New Roman"/>
          <w:color w:val="000000"/>
          <w:sz w:val="24"/>
          <w:lang w:val="uk-UA" w:eastAsia="uk-UA"/>
        </w:rPr>
        <w:t xml:space="preserve">У разі визначення ставок податку на нерухоме майно, відмінне від земельної ділянки, без врахування зональності адміністративно територіальної одиниці усі ставки зазначаються у колонці «1 зона». </w:t>
      </w:r>
    </w:p>
    <w:p w:rsidR="00AB2DEE" w:rsidRPr="00AB2DEE" w:rsidRDefault="00AB2DEE" w:rsidP="00AB2DEE">
      <w:pPr>
        <w:ind w:right="-5"/>
        <w:rPr>
          <w:rFonts w:ascii="Times New Roman" w:eastAsia="Times New Roman" w:hAnsi="Times New Roman" w:cs="Times New Roman"/>
          <w:color w:val="000000"/>
          <w:sz w:val="24"/>
          <w:lang w:val="uk-UA" w:eastAsia="uk-UA"/>
        </w:rPr>
      </w:pPr>
    </w:p>
    <w:p w:rsidR="00AB2DEE" w:rsidRPr="00AB2DEE" w:rsidRDefault="00AB2DEE" w:rsidP="00AB2DEE">
      <w:pPr>
        <w:ind w:right="-5"/>
        <w:rPr>
          <w:rFonts w:ascii="Times New Roman" w:eastAsia="Times New Roman" w:hAnsi="Times New Roman" w:cs="Times New Roman"/>
          <w:color w:val="000000"/>
          <w:sz w:val="28"/>
          <w:lang w:val="uk-UA" w:eastAsia="uk-UA"/>
        </w:rPr>
      </w:pPr>
      <w:r w:rsidRPr="00AB2DEE">
        <w:rPr>
          <w:rFonts w:ascii="Times New Roman" w:eastAsia="Times New Roman" w:hAnsi="Times New Roman" w:cs="Times New Roman"/>
          <w:color w:val="000000"/>
          <w:sz w:val="24"/>
          <w:lang w:val="uk-UA" w:eastAsia="uk-UA"/>
        </w:rPr>
        <w:t xml:space="preserve"> </w:t>
      </w:r>
    </w:p>
    <w:p w:rsidR="00AB2DEE" w:rsidRPr="00AB2DEE" w:rsidRDefault="00AB2DEE" w:rsidP="00AB2DEE">
      <w:pPr>
        <w:ind w:right="-5"/>
        <w:rPr>
          <w:rFonts w:ascii="Times New Roman" w:eastAsia="Times New Roman" w:hAnsi="Times New Roman" w:cs="Times New Roman"/>
          <w:color w:val="000000"/>
          <w:sz w:val="28"/>
          <w:lang w:val="uk-UA" w:eastAsia="uk-UA"/>
        </w:rPr>
      </w:pPr>
    </w:p>
    <w:p w:rsidR="00AB2DEE" w:rsidRPr="00AB2DEE" w:rsidRDefault="00AB2DEE" w:rsidP="009B13F9">
      <w:pPr>
        <w:ind w:right="-5"/>
        <w:rPr>
          <w:rFonts w:ascii="Times New Roman" w:eastAsia="Times New Roman" w:hAnsi="Times New Roman" w:cs="Times New Roman"/>
          <w:color w:val="000000"/>
          <w:sz w:val="28"/>
          <w:lang w:val="uk-UA" w:eastAsia="uk-UA"/>
        </w:rPr>
        <w:sectPr w:rsidR="00AB2DEE" w:rsidRPr="00AB2DEE">
          <w:pgSz w:w="16838" w:h="11906" w:orient="landscape"/>
          <w:pgMar w:top="998" w:right="706" w:bottom="597" w:left="1133" w:header="708" w:footer="708" w:gutter="0"/>
          <w:cols w:space="720"/>
        </w:sectPr>
      </w:pPr>
      <w:r w:rsidRPr="00AB2DEE">
        <w:rPr>
          <w:rFonts w:ascii="Times New Roman" w:eastAsia="Times New Roman" w:hAnsi="Times New Roman" w:cs="Times New Roman"/>
          <w:color w:val="000000"/>
          <w:sz w:val="24"/>
          <w:szCs w:val="24"/>
          <w:lang w:val="uk-UA" w:eastAsia="uk-UA"/>
        </w:rPr>
        <w:t xml:space="preserve">                   Сільський голова                                                                   </w:t>
      </w:r>
      <w:r w:rsidR="005C6E17">
        <w:rPr>
          <w:rFonts w:ascii="Times New Roman" w:eastAsia="Times New Roman" w:hAnsi="Times New Roman" w:cs="Times New Roman"/>
          <w:color w:val="000000"/>
          <w:sz w:val="24"/>
          <w:szCs w:val="24"/>
          <w:lang w:val="uk-UA" w:eastAsia="uk-UA"/>
        </w:rPr>
        <w:t xml:space="preserve">                              Надія </w:t>
      </w:r>
      <w:r w:rsidRPr="00AB2DEE">
        <w:rPr>
          <w:rFonts w:ascii="Times New Roman" w:eastAsia="Times New Roman" w:hAnsi="Times New Roman" w:cs="Times New Roman"/>
          <w:color w:val="000000"/>
          <w:sz w:val="24"/>
          <w:szCs w:val="24"/>
          <w:lang w:val="uk-UA" w:eastAsia="uk-UA"/>
        </w:rPr>
        <w:t>БАБАНСЬКА</w:t>
      </w:r>
    </w:p>
    <w:p w:rsidR="00AB2DEE" w:rsidRPr="00AB2DEE" w:rsidRDefault="00AB2DEE" w:rsidP="00BC3F0E">
      <w:pPr>
        <w:spacing w:after="49" w:line="232" w:lineRule="auto"/>
        <w:ind w:right="-5"/>
        <w:rPr>
          <w:rFonts w:ascii="Times New Roman" w:eastAsia="Times New Roman" w:hAnsi="Times New Roman" w:cs="Times New Roman"/>
          <w:color w:val="000000"/>
          <w:sz w:val="24"/>
          <w:szCs w:val="24"/>
          <w:lang w:val="uk-UA" w:eastAsia="uk-UA"/>
        </w:rPr>
      </w:pPr>
    </w:p>
    <w:p w:rsidR="005C1062" w:rsidRPr="00AB2DEE" w:rsidRDefault="005C1062" w:rsidP="005C1062">
      <w:pPr>
        <w:ind w:left="-15" w:right="-5" w:firstLine="5685"/>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Додаток 6</w:t>
      </w:r>
    </w:p>
    <w:p w:rsidR="005C1062" w:rsidRPr="00AB2DEE" w:rsidRDefault="005C1062" w:rsidP="005C1062">
      <w:pPr>
        <w:ind w:left="-15" w:right="-5" w:firstLine="5685"/>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ЗАТВЕРДЖЕНО</w:t>
      </w:r>
    </w:p>
    <w:p w:rsidR="005C1062" w:rsidRPr="00AB2DEE" w:rsidRDefault="005C1062" w:rsidP="005C1062">
      <w:pPr>
        <w:ind w:left="-15" w:right="-5" w:firstLine="5685"/>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рішенням Мостівської сільської ради</w:t>
      </w:r>
    </w:p>
    <w:p w:rsidR="005C1062" w:rsidRPr="00AB2DEE" w:rsidRDefault="00D51726" w:rsidP="005C1062">
      <w:pPr>
        <w:ind w:left="-15" w:right="-5" w:firstLine="5685"/>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від 09.07.2021 року № 3</w:t>
      </w:r>
    </w:p>
    <w:p w:rsidR="00AB2DEE" w:rsidRPr="00AB2DEE" w:rsidRDefault="00AB2DEE" w:rsidP="00AB2DEE">
      <w:pPr>
        <w:spacing w:after="49" w:line="232" w:lineRule="auto"/>
        <w:ind w:left="-15" w:right="-5" w:firstLine="350"/>
        <w:jc w:val="right"/>
        <w:rPr>
          <w:rFonts w:ascii="Times New Roman" w:eastAsia="Times New Roman" w:hAnsi="Times New Roman" w:cs="Times New Roman"/>
          <w:color w:val="000000"/>
          <w:sz w:val="24"/>
          <w:szCs w:val="24"/>
          <w:lang w:val="uk-UA" w:eastAsia="uk-UA"/>
        </w:rPr>
      </w:pPr>
    </w:p>
    <w:p w:rsidR="00AB2DEE" w:rsidRPr="00AB2DEE" w:rsidRDefault="00AB2DEE" w:rsidP="00AB2DEE">
      <w:pPr>
        <w:spacing w:after="49" w:line="232" w:lineRule="auto"/>
        <w:ind w:left="-15" w:right="-5" w:firstLine="350"/>
        <w:jc w:val="center"/>
        <w:rPr>
          <w:rFonts w:ascii="Times New Roman" w:eastAsia="Times New Roman" w:hAnsi="Times New Roman" w:cs="Times New Roman"/>
          <w:b/>
          <w:color w:val="000000"/>
          <w:sz w:val="24"/>
          <w:szCs w:val="24"/>
          <w:lang w:val="uk-UA" w:eastAsia="uk-UA"/>
        </w:rPr>
      </w:pPr>
      <w:r w:rsidRPr="00AB2DEE">
        <w:rPr>
          <w:rFonts w:ascii="Times New Roman" w:eastAsia="Times New Roman" w:hAnsi="Times New Roman" w:cs="Times New Roman"/>
          <w:b/>
          <w:color w:val="000000"/>
          <w:sz w:val="24"/>
          <w:szCs w:val="24"/>
          <w:lang w:val="uk-UA" w:eastAsia="uk-UA"/>
        </w:rPr>
        <w:t xml:space="preserve">ПЕРЕЛІК  </w:t>
      </w:r>
    </w:p>
    <w:p w:rsidR="00AB2DEE" w:rsidRPr="00AB2DEE" w:rsidRDefault="00AB2DEE" w:rsidP="00AB2DEE">
      <w:pPr>
        <w:spacing w:after="49" w:line="232" w:lineRule="auto"/>
        <w:ind w:left="-15" w:right="-1" w:firstLine="350"/>
        <w:jc w:val="center"/>
        <w:rPr>
          <w:rFonts w:ascii="Times New Roman" w:eastAsia="Times New Roman" w:hAnsi="Times New Roman" w:cs="Times New Roman"/>
          <w:b/>
          <w:color w:val="000000"/>
          <w:sz w:val="24"/>
          <w:szCs w:val="24"/>
          <w:lang w:val="uk-UA" w:eastAsia="uk-UA"/>
        </w:rPr>
      </w:pPr>
      <w:r w:rsidRPr="00AB2DEE">
        <w:rPr>
          <w:rFonts w:ascii="Times New Roman" w:eastAsia="Times New Roman" w:hAnsi="Times New Roman" w:cs="Times New Roman"/>
          <w:b/>
          <w:color w:val="000000"/>
          <w:sz w:val="24"/>
          <w:szCs w:val="24"/>
          <w:lang w:val="uk-UA" w:eastAsia="uk-UA"/>
        </w:rP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p>
    <w:p w:rsidR="00AB2DEE" w:rsidRPr="00AB2DEE" w:rsidRDefault="00AB2DEE" w:rsidP="00AB2DEE">
      <w:pPr>
        <w:spacing w:after="49" w:line="232" w:lineRule="auto"/>
        <w:ind w:left="-15" w:right="-1" w:firstLine="350"/>
        <w:jc w:val="center"/>
        <w:rPr>
          <w:rFonts w:ascii="Times New Roman" w:eastAsia="Times New Roman" w:hAnsi="Times New Roman" w:cs="Times New Roman"/>
          <w:b/>
          <w:color w:val="000000"/>
          <w:sz w:val="24"/>
          <w:szCs w:val="24"/>
          <w:lang w:val="uk-UA" w:eastAsia="uk-UA"/>
        </w:rPr>
      </w:pPr>
    </w:p>
    <w:p w:rsidR="00AB2DEE" w:rsidRPr="00AB2DEE" w:rsidRDefault="00AB2DEE" w:rsidP="00AB2DEE">
      <w:pPr>
        <w:spacing w:after="49" w:line="232" w:lineRule="auto"/>
        <w:ind w:left="-15" w:right="-1" w:firstLine="350"/>
        <w:jc w:val="both"/>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r w:rsidR="00262F15">
        <w:rPr>
          <w:rFonts w:ascii="Times New Roman" w:eastAsia="Times New Roman" w:hAnsi="Times New Roman" w:cs="Times New Roman"/>
          <w:color w:val="000000"/>
          <w:sz w:val="24"/>
          <w:szCs w:val="24"/>
          <w:lang w:val="uk-UA" w:eastAsia="uk-UA"/>
        </w:rPr>
        <w:t xml:space="preserve">   Пільги встановлюються на 2022</w:t>
      </w:r>
      <w:r w:rsidRPr="00AB2DEE">
        <w:rPr>
          <w:rFonts w:ascii="Times New Roman" w:eastAsia="Times New Roman" w:hAnsi="Times New Roman" w:cs="Times New Roman"/>
          <w:color w:val="000000"/>
          <w:sz w:val="24"/>
          <w:szCs w:val="24"/>
          <w:lang w:val="uk-UA" w:eastAsia="uk-UA"/>
        </w:rPr>
        <w:t xml:space="preserve"> рік</w:t>
      </w:r>
      <w:r w:rsidR="00262F15">
        <w:rPr>
          <w:rFonts w:ascii="Times New Roman" w:eastAsia="Times New Roman" w:hAnsi="Times New Roman" w:cs="Times New Roman"/>
          <w:color w:val="000000"/>
          <w:sz w:val="24"/>
          <w:szCs w:val="24"/>
          <w:lang w:val="uk-UA" w:eastAsia="uk-UA"/>
        </w:rPr>
        <w:t xml:space="preserve"> та вводяться в дію з 01.01.2022</w:t>
      </w:r>
      <w:r w:rsidRPr="00AB2DEE">
        <w:rPr>
          <w:rFonts w:ascii="Times New Roman" w:eastAsia="Times New Roman" w:hAnsi="Times New Roman" w:cs="Times New Roman"/>
          <w:color w:val="000000"/>
          <w:sz w:val="24"/>
          <w:szCs w:val="24"/>
          <w:lang w:val="uk-UA" w:eastAsia="uk-UA"/>
        </w:rPr>
        <w:t xml:space="preserve"> року</w:t>
      </w:r>
    </w:p>
    <w:p w:rsidR="00AB2DEE" w:rsidRPr="00AB2DEE" w:rsidRDefault="00AB2DEE" w:rsidP="00AB2DEE">
      <w:pPr>
        <w:spacing w:after="49" w:line="232" w:lineRule="auto"/>
        <w:ind w:left="10" w:right="-15" w:hanging="11"/>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b/>
          <w:color w:val="000000"/>
          <w:sz w:val="24"/>
          <w:szCs w:val="24"/>
          <w:lang w:val="uk-UA" w:eastAsia="uk-UA"/>
        </w:rPr>
        <w:t xml:space="preserve"> </w:t>
      </w:r>
      <w:r w:rsidRPr="00AB2DEE">
        <w:rPr>
          <w:rFonts w:ascii="Times New Roman" w:eastAsia="Times New Roman" w:hAnsi="Times New Roman" w:cs="Times New Roman"/>
          <w:color w:val="000000"/>
          <w:sz w:val="24"/>
          <w:szCs w:val="24"/>
          <w:lang w:val="uk-UA" w:eastAsia="uk-UA"/>
        </w:rPr>
        <w:t xml:space="preserve"> </w:t>
      </w:r>
    </w:p>
    <w:p w:rsidR="00AB2DEE" w:rsidRPr="00AB2DEE" w:rsidRDefault="00AB2DEE" w:rsidP="00262F15">
      <w:pPr>
        <w:spacing w:after="49" w:line="232" w:lineRule="auto"/>
        <w:ind w:left="-15" w:right="-143"/>
        <w:jc w:val="both"/>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Адміністративно-територіальні один</w:t>
      </w:r>
      <w:r w:rsidR="00262F15">
        <w:rPr>
          <w:rFonts w:ascii="Times New Roman" w:eastAsia="Times New Roman" w:hAnsi="Times New Roman" w:cs="Times New Roman"/>
          <w:color w:val="000000"/>
          <w:sz w:val="24"/>
          <w:szCs w:val="24"/>
          <w:lang w:val="uk-UA" w:eastAsia="uk-UA"/>
        </w:rPr>
        <w:t xml:space="preserve">иці, або населені пункти на які </w:t>
      </w:r>
      <w:r w:rsidRPr="00AB2DEE">
        <w:rPr>
          <w:rFonts w:ascii="Times New Roman" w:eastAsia="Times New Roman" w:hAnsi="Times New Roman" w:cs="Times New Roman"/>
          <w:color w:val="000000"/>
          <w:sz w:val="24"/>
          <w:szCs w:val="24"/>
          <w:lang w:val="uk-UA" w:eastAsia="uk-UA"/>
        </w:rPr>
        <w:t>поширюється дія рішення ради</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276"/>
        <w:gridCol w:w="1912"/>
        <w:gridCol w:w="5317"/>
      </w:tblGrid>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Код області</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Код району</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Код КОАТУУ</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Назва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4822783501</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с. Мостове</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4822783502</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с. Веселе</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4822783503</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с. Дворянка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4822783504</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с. Миколаївка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4822783505</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с. Першотравнівка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4822783506</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с. Червона Поляна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4822783507</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с. Чернігівка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4822783508</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с. Шевченко</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4822784401</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с.Суха Балка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4822784402</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с.Іванівка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4822784403</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с.Ізбашівка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4822784404</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с.Лідіївка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4822780501</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с.Олександрівка</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4822780502</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с. Грибоносове</w:t>
            </w:r>
          </w:p>
        </w:tc>
      </w:tr>
      <w:tr w:rsidR="00AB2DEE" w:rsidRPr="00AB2DEE" w:rsidTr="00AB2DEE">
        <w:tc>
          <w:tcPr>
            <w:tcW w:w="1560"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w:t>
            </w:r>
          </w:p>
        </w:tc>
        <w:tc>
          <w:tcPr>
            <w:tcW w:w="1276"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4822780503</w:t>
            </w:r>
          </w:p>
        </w:tc>
        <w:tc>
          <w:tcPr>
            <w:tcW w:w="5317" w:type="dxa"/>
            <w:tcBorders>
              <w:top w:val="single" w:sz="4" w:space="0" w:color="auto"/>
              <w:left w:val="single" w:sz="4" w:space="0" w:color="auto"/>
              <w:bottom w:val="single" w:sz="4" w:space="0" w:color="auto"/>
              <w:right w:val="single" w:sz="4" w:space="0" w:color="auto"/>
            </w:tcBorders>
            <w:hideMark/>
          </w:tcPr>
          <w:p w:rsidR="00AB2DEE" w:rsidRPr="00AB2DEE" w:rsidRDefault="00AB2DEE" w:rsidP="00AB2DEE">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AB2DEE">
              <w:rPr>
                <w:rFonts w:ascii="Times New Roman" w:eastAsia="Times New Roman" w:hAnsi="Times New Roman" w:cs="Times New Roman"/>
                <w:bCs/>
                <w:color w:val="000000"/>
                <w:sz w:val="24"/>
                <w:szCs w:val="24"/>
                <w:lang w:val="uk-UA" w:eastAsia="uk-UA"/>
              </w:rPr>
              <w:t>с.Івано-Федорівка</w:t>
            </w:r>
          </w:p>
        </w:tc>
      </w:tr>
      <w:tr w:rsidR="005C6E17" w:rsidRPr="00AB2DEE" w:rsidTr="005C6E17">
        <w:tc>
          <w:tcPr>
            <w:tcW w:w="1560" w:type="dxa"/>
            <w:tcBorders>
              <w:top w:val="single" w:sz="4" w:space="0" w:color="auto"/>
              <w:left w:val="single" w:sz="4" w:space="0" w:color="auto"/>
              <w:bottom w:val="single" w:sz="4" w:space="0" w:color="auto"/>
              <w:right w:val="single" w:sz="4" w:space="0" w:color="auto"/>
            </w:tcBorders>
          </w:tcPr>
          <w:p w:rsidR="005C6E17" w:rsidRPr="005C6E17" w:rsidRDefault="005C6E17" w:rsidP="005C6E17">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5C6E17">
              <w:rPr>
                <w:rFonts w:ascii="Times New Roman" w:eastAsia="Times New Roman" w:hAnsi="Times New Roman" w:cs="Times New Roman"/>
                <w:bCs/>
                <w:color w:val="000000"/>
                <w:sz w:val="24"/>
                <w:szCs w:val="24"/>
                <w:lang w:val="uk-UA" w:eastAsia="uk-UA"/>
              </w:rPr>
              <w:t>48</w:t>
            </w:r>
          </w:p>
        </w:tc>
        <w:tc>
          <w:tcPr>
            <w:tcW w:w="1276" w:type="dxa"/>
            <w:tcBorders>
              <w:top w:val="single" w:sz="4" w:space="0" w:color="auto"/>
              <w:left w:val="single" w:sz="4" w:space="0" w:color="auto"/>
              <w:bottom w:val="single" w:sz="4" w:space="0" w:color="auto"/>
              <w:right w:val="single" w:sz="4" w:space="0" w:color="auto"/>
            </w:tcBorders>
          </w:tcPr>
          <w:p w:rsidR="005C6E17" w:rsidRPr="005C6E17" w:rsidRDefault="005C6E17" w:rsidP="005C6E17">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5C6E17">
              <w:rPr>
                <w:rFonts w:ascii="Times New Roman" w:eastAsia="Times New Roman" w:hAnsi="Times New Roman" w:cs="Times New Roman"/>
                <w:bCs/>
                <w:color w:val="000000"/>
                <w:sz w:val="24"/>
                <w:szCs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tcPr>
          <w:p w:rsidR="005C6E17" w:rsidRPr="005C6E17" w:rsidRDefault="005C6E17" w:rsidP="005C6E17">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5C6E17">
              <w:rPr>
                <w:rFonts w:ascii="Times New Roman" w:eastAsia="Times New Roman" w:hAnsi="Times New Roman" w:cs="Times New Roman"/>
                <w:bCs/>
                <w:color w:val="000000"/>
                <w:sz w:val="24"/>
                <w:szCs w:val="24"/>
                <w:lang w:val="uk-UA" w:eastAsia="uk-UA"/>
              </w:rPr>
              <w:t>4822782001</w:t>
            </w:r>
          </w:p>
        </w:tc>
        <w:tc>
          <w:tcPr>
            <w:tcW w:w="5317" w:type="dxa"/>
            <w:tcBorders>
              <w:top w:val="single" w:sz="4" w:space="0" w:color="auto"/>
              <w:left w:val="single" w:sz="4" w:space="0" w:color="auto"/>
              <w:bottom w:val="single" w:sz="4" w:space="0" w:color="auto"/>
              <w:right w:val="single" w:sz="4" w:space="0" w:color="auto"/>
            </w:tcBorders>
          </w:tcPr>
          <w:p w:rsidR="005C6E17" w:rsidRPr="005C6E17" w:rsidRDefault="005C6E17" w:rsidP="005C6E17">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5C6E17">
              <w:rPr>
                <w:rFonts w:ascii="Times New Roman" w:eastAsia="Times New Roman" w:hAnsi="Times New Roman" w:cs="Times New Roman"/>
                <w:bCs/>
                <w:color w:val="000000"/>
                <w:sz w:val="24"/>
                <w:szCs w:val="24"/>
                <w:lang w:val="uk-UA" w:eastAsia="uk-UA"/>
              </w:rPr>
              <w:t>с. Козубівка</w:t>
            </w:r>
          </w:p>
        </w:tc>
      </w:tr>
      <w:tr w:rsidR="005C6E17" w:rsidRPr="00AB2DEE" w:rsidTr="005C6E17">
        <w:tc>
          <w:tcPr>
            <w:tcW w:w="1560" w:type="dxa"/>
            <w:tcBorders>
              <w:top w:val="single" w:sz="4" w:space="0" w:color="auto"/>
              <w:left w:val="single" w:sz="4" w:space="0" w:color="auto"/>
              <w:bottom w:val="single" w:sz="4" w:space="0" w:color="auto"/>
              <w:right w:val="single" w:sz="4" w:space="0" w:color="auto"/>
            </w:tcBorders>
          </w:tcPr>
          <w:p w:rsidR="005C6E17" w:rsidRPr="005C6E17" w:rsidRDefault="005C6E17" w:rsidP="005C6E17">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5C6E17">
              <w:rPr>
                <w:rFonts w:ascii="Times New Roman" w:eastAsia="Times New Roman" w:hAnsi="Times New Roman" w:cs="Times New Roman"/>
                <w:bCs/>
                <w:color w:val="000000"/>
                <w:sz w:val="24"/>
                <w:szCs w:val="24"/>
                <w:lang w:val="uk-UA" w:eastAsia="uk-UA"/>
              </w:rPr>
              <w:t>48</w:t>
            </w:r>
          </w:p>
        </w:tc>
        <w:tc>
          <w:tcPr>
            <w:tcW w:w="1276" w:type="dxa"/>
            <w:tcBorders>
              <w:top w:val="single" w:sz="4" w:space="0" w:color="auto"/>
              <w:left w:val="single" w:sz="4" w:space="0" w:color="auto"/>
              <w:bottom w:val="single" w:sz="4" w:space="0" w:color="auto"/>
              <w:right w:val="single" w:sz="4" w:space="0" w:color="auto"/>
            </w:tcBorders>
          </w:tcPr>
          <w:p w:rsidR="005C6E17" w:rsidRPr="005C6E17" w:rsidRDefault="005C6E17" w:rsidP="005C6E17">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5C6E17">
              <w:rPr>
                <w:rFonts w:ascii="Times New Roman" w:eastAsia="Times New Roman" w:hAnsi="Times New Roman" w:cs="Times New Roman"/>
                <w:bCs/>
                <w:color w:val="000000"/>
                <w:sz w:val="24"/>
                <w:szCs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tcPr>
          <w:p w:rsidR="005C6E17" w:rsidRPr="005C6E17" w:rsidRDefault="005C6E17" w:rsidP="005C6E17">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5C6E17">
              <w:rPr>
                <w:rFonts w:ascii="Times New Roman" w:eastAsia="Times New Roman" w:hAnsi="Times New Roman" w:cs="Times New Roman"/>
                <w:bCs/>
                <w:color w:val="000000"/>
                <w:sz w:val="24"/>
                <w:szCs w:val="24"/>
                <w:lang w:val="uk-UA" w:eastAsia="uk-UA"/>
              </w:rPr>
              <w:t>4822782002</w:t>
            </w:r>
          </w:p>
        </w:tc>
        <w:tc>
          <w:tcPr>
            <w:tcW w:w="5317" w:type="dxa"/>
            <w:tcBorders>
              <w:top w:val="single" w:sz="4" w:space="0" w:color="auto"/>
              <w:left w:val="single" w:sz="4" w:space="0" w:color="auto"/>
              <w:bottom w:val="single" w:sz="4" w:space="0" w:color="auto"/>
              <w:right w:val="single" w:sz="4" w:space="0" w:color="auto"/>
            </w:tcBorders>
          </w:tcPr>
          <w:p w:rsidR="005C6E17" w:rsidRPr="005C6E17" w:rsidRDefault="005C6E17" w:rsidP="005C6E17">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5C6E17">
              <w:rPr>
                <w:rFonts w:ascii="Times New Roman" w:eastAsia="Times New Roman" w:hAnsi="Times New Roman" w:cs="Times New Roman"/>
                <w:bCs/>
                <w:color w:val="000000"/>
                <w:sz w:val="24"/>
                <w:szCs w:val="24"/>
                <w:lang w:val="uk-UA" w:eastAsia="uk-UA"/>
              </w:rPr>
              <w:t>с. Горянка</w:t>
            </w:r>
          </w:p>
        </w:tc>
      </w:tr>
      <w:tr w:rsidR="005C6E17" w:rsidRPr="00AB2DEE" w:rsidTr="005C6E17">
        <w:tc>
          <w:tcPr>
            <w:tcW w:w="1560" w:type="dxa"/>
            <w:tcBorders>
              <w:top w:val="single" w:sz="4" w:space="0" w:color="auto"/>
              <w:left w:val="single" w:sz="4" w:space="0" w:color="auto"/>
              <w:bottom w:val="single" w:sz="4" w:space="0" w:color="auto"/>
              <w:right w:val="single" w:sz="4" w:space="0" w:color="auto"/>
            </w:tcBorders>
          </w:tcPr>
          <w:p w:rsidR="005C6E17" w:rsidRPr="005C6E17" w:rsidRDefault="005C6E17" w:rsidP="005C6E17">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5C6E17">
              <w:rPr>
                <w:rFonts w:ascii="Times New Roman" w:eastAsia="Times New Roman" w:hAnsi="Times New Roman" w:cs="Times New Roman"/>
                <w:bCs/>
                <w:color w:val="000000"/>
                <w:sz w:val="24"/>
                <w:szCs w:val="24"/>
                <w:lang w:val="uk-UA" w:eastAsia="uk-UA"/>
              </w:rPr>
              <w:t>48</w:t>
            </w:r>
          </w:p>
        </w:tc>
        <w:tc>
          <w:tcPr>
            <w:tcW w:w="1276" w:type="dxa"/>
            <w:tcBorders>
              <w:top w:val="single" w:sz="4" w:space="0" w:color="auto"/>
              <w:left w:val="single" w:sz="4" w:space="0" w:color="auto"/>
              <w:bottom w:val="single" w:sz="4" w:space="0" w:color="auto"/>
              <w:right w:val="single" w:sz="4" w:space="0" w:color="auto"/>
            </w:tcBorders>
          </w:tcPr>
          <w:p w:rsidR="005C6E17" w:rsidRPr="005C6E17" w:rsidRDefault="005C6E17" w:rsidP="005C6E17">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5C6E17">
              <w:rPr>
                <w:rFonts w:ascii="Times New Roman" w:eastAsia="Times New Roman" w:hAnsi="Times New Roman" w:cs="Times New Roman"/>
                <w:bCs/>
                <w:color w:val="000000"/>
                <w:sz w:val="24"/>
                <w:szCs w:val="24"/>
                <w:lang w:val="uk-UA" w:eastAsia="uk-UA"/>
              </w:rPr>
              <w:t>48227</w:t>
            </w:r>
          </w:p>
        </w:tc>
        <w:tc>
          <w:tcPr>
            <w:tcW w:w="1912" w:type="dxa"/>
            <w:tcBorders>
              <w:top w:val="single" w:sz="4" w:space="0" w:color="auto"/>
              <w:left w:val="single" w:sz="4" w:space="0" w:color="auto"/>
              <w:bottom w:val="single" w:sz="4" w:space="0" w:color="auto"/>
              <w:right w:val="single" w:sz="4" w:space="0" w:color="auto"/>
            </w:tcBorders>
          </w:tcPr>
          <w:p w:rsidR="005C6E17" w:rsidRPr="005C6E17" w:rsidRDefault="005C6E17" w:rsidP="005C6E17">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5C6E17">
              <w:rPr>
                <w:rFonts w:ascii="Times New Roman" w:eastAsia="Times New Roman" w:hAnsi="Times New Roman" w:cs="Times New Roman"/>
                <w:bCs/>
                <w:color w:val="000000"/>
                <w:sz w:val="24"/>
                <w:szCs w:val="24"/>
                <w:lang w:val="uk-UA" w:eastAsia="uk-UA"/>
              </w:rPr>
              <w:t>4822782003</w:t>
            </w:r>
          </w:p>
        </w:tc>
        <w:tc>
          <w:tcPr>
            <w:tcW w:w="5317" w:type="dxa"/>
            <w:tcBorders>
              <w:top w:val="single" w:sz="4" w:space="0" w:color="auto"/>
              <w:left w:val="single" w:sz="4" w:space="0" w:color="auto"/>
              <w:bottom w:val="single" w:sz="4" w:space="0" w:color="auto"/>
              <w:right w:val="single" w:sz="4" w:space="0" w:color="auto"/>
            </w:tcBorders>
          </w:tcPr>
          <w:p w:rsidR="005C6E17" w:rsidRPr="005C6E17" w:rsidRDefault="005C6E17" w:rsidP="005C6E17">
            <w:pPr>
              <w:spacing w:after="49" w:line="228" w:lineRule="auto"/>
              <w:ind w:left="-15" w:right="-5" w:firstLine="350"/>
              <w:jc w:val="center"/>
              <w:rPr>
                <w:rFonts w:ascii="Times New Roman" w:eastAsia="Times New Roman" w:hAnsi="Times New Roman" w:cs="Times New Roman"/>
                <w:bCs/>
                <w:color w:val="000000"/>
                <w:sz w:val="24"/>
                <w:szCs w:val="24"/>
                <w:lang w:val="uk-UA" w:eastAsia="uk-UA"/>
              </w:rPr>
            </w:pPr>
            <w:r w:rsidRPr="005C6E17">
              <w:rPr>
                <w:rFonts w:ascii="Times New Roman" w:eastAsia="Times New Roman" w:hAnsi="Times New Roman" w:cs="Times New Roman"/>
                <w:bCs/>
                <w:color w:val="000000"/>
                <w:sz w:val="24"/>
                <w:szCs w:val="24"/>
                <w:lang w:val="uk-UA" w:eastAsia="uk-UA"/>
              </w:rPr>
              <w:t>с. Новокантакузівка</w:t>
            </w:r>
          </w:p>
        </w:tc>
      </w:tr>
    </w:tbl>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AB2DEE" w:rsidRPr="00AB2DEE" w:rsidRDefault="00AB2DEE" w:rsidP="00AB2DEE">
      <w:pPr>
        <w:spacing w:after="49" w:line="232" w:lineRule="auto"/>
        <w:ind w:left="-15" w:right="-5" w:firstLine="350"/>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w:t>
      </w:r>
    </w:p>
    <w:p w:rsidR="00AB2DEE" w:rsidRPr="00AB2DEE" w:rsidRDefault="00AB2DEE" w:rsidP="00AB2DEE">
      <w:pPr>
        <w:spacing w:after="49" w:line="232" w:lineRule="auto"/>
        <w:ind w:left="-15" w:right="-5" w:firstLine="350"/>
        <w:jc w:val="center"/>
        <w:rPr>
          <w:rFonts w:ascii="Times New Roman" w:eastAsia="Times New Roman" w:hAnsi="Times New Roman" w:cs="Times New Roman"/>
          <w:color w:val="000000"/>
          <w:sz w:val="24"/>
          <w:szCs w:val="24"/>
          <w:lang w:val="uk-UA" w:eastAsia="uk-UA"/>
        </w:rPr>
      </w:pPr>
    </w:p>
    <w:p w:rsidR="00AB2DEE" w:rsidRPr="00AB2DEE" w:rsidRDefault="00AB2DEE" w:rsidP="00AB2DEE">
      <w:pPr>
        <w:spacing w:after="49" w:line="232" w:lineRule="auto"/>
        <w:ind w:left="-15" w:right="-5" w:firstLine="350"/>
        <w:jc w:val="center"/>
        <w:rPr>
          <w:rFonts w:ascii="Times New Roman" w:eastAsia="Times New Roman" w:hAnsi="Times New Roman" w:cs="Times New Roman"/>
          <w:color w:val="000000"/>
          <w:sz w:val="24"/>
          <w:szCs w:val="24"/>
          <w:lang w:val="uk-UA" w:eastAsia="uk-UA"/>
        </w:rPr>
      </w:pPr>
    </w:p>
    <w:p w:rsidR="00AB2DEE" w:rsidRPr="00AB2DEE" w:rsidRDefault="00AB2DEE" w:rsidP="00AB2DEE">
      <w:pPr>
        <w:spacing w:after="49" w:line="232" w:lineRule="auto"/>
        <w:ind w:left="-15" w:right="-5" w:firstLine="350"/>
        <w:jc w:val="center"/>
        <w:rPr>
          <w:rFonts w:ascii="Times New Roman" w:eastAsia="Times New Roman" w:hAnsi="Times New Roman" w:cs="Times New Roman"/>
          <w:color w:val="000000"/>
          <w:sz w:val="24"/>
          <w:szCs w:val="24"/>
          <w:lang w:val="uk-UA" w:eastAsia="uk-UA"/>
        </w:rPr>
      </w:pPr>
    </w:p>
    <w:p w:rsidR="00AB2DEE" w:rsidRDefault="00AB2DEE" w:rsidP="00AB2DEE">
      <w:pPr>
        <w:spacing w:after="49" w:line="232" w:lineRule="auto"/>
        <w:ind w:left="-15" w:right="-5" w:firstLine="350"/>
        <w:jc w:val="center"/>
        <w:rPr>
          <w:rFonts w:ascii="Times New Roman" w:eastAsia="Times New Roman" w:hAnsi="Times New Roman" w:cs="Times New Roman"/>
          <w:color w:val="000000"/>
          <w:sz w:val="24"/>
          <w:szCs w:val="24"/>
          <w:lang w:val="uk-UA" w:eastAsia="uk-UA"/>
        </w:rPr>
      </w:pPr>
    </w:p>
    <w:p w:rsidR="00BC3F0E" w:rsidRDefault="00BC3F0E" w:rsidP="00AB2DEE">
      <w:pPr>
        <w:spacing w:after="49" w:line="232" w:lineRule="auto"/>
        <w:ind w:left="-15" w:right="-5" w:firstLine="350"/>
        <w:jc w:val="center"/>
        <w:rPr>
          <w:rFonts w:ascii="Times New Roman" w:eastAsia="Times New Roman" w:hAnsi="Times New Roman" w:cs="Times New Roman"/>
          <w:color w:val="000000"/>
          <w:sz w:val="24"/>
          <w:szCs w:val="24"/>
          <w:lang w:val="uk-UA" w:eastAsia="uk-UA"/>
        </w:rPr>
      </w:pPr>
    </w:p>
    <w:p w:rsidR="00BC3F0E" w:rsidRDefault="00BC3F0E" w:rsidP="00AB2DEE">
      <w:pPr>
        <w:spacing w:after="49" w:line="232" w:lineRule="auto"/>
        <w:ind w:left="-15" w:right="-5" w:firstLine="350"/>
        <w:jc w:val="center"/>
        <w:rPr>
          <w:rFonts w:ascii="Times New Roman" w:eastAsia="Times New Roman" w:hAnsi="Times New Roman" w:cs="Times New Roman"/>
          <w:color w:val="000000"/>
          <w:sz w:val="24"/>
          <w:szCs w:val="24"/>
          <w:lang w:val="uk-UA" w:eastAsia="uk-UA"/>
        </w:rPr>
      </w:pPr>
    </w:p>
    <w:p w:rsidR="00BC3F0E" w:rsidRPr="00AB2DEE" w:rsidRDefault="00BC3F0E" w:rsidP="00AB2DEE">
      <w:pPr>
        <w:spacing w:after="49" w:line="232" w:lineRule="auto"/>
        <w:ind w:left="-15" w:right="-5" w:firstLine="350"/>
        <w:jc w:val="center"/>
        <w:rPr>
          <w:rFonts w:ascii="Times New Roman" w:eastAsia="Times New Roman" w:hAnsi="Times New Roman" w:cs="Times New Roman"/>
          <w:color w:val="000000"/>
          <w:sz w:val="24"/>
          <w:szCs w:val="24"/>
          <w:lang w:val="uk-UA" w:eastAsia="uk-UA"/>
        </w:rPr>
      </w:pPr>
    </w:p>
    <w:p w:rsidR="00AB2DEE" w:rsidRPr="00AB2DEE" w:rsidRDefault="00AB2DEE" w:rsidP="00AB2DEE">
      <w:pPr>
        <w:spacing w:after="49" w:line="232" w:lineRule="auto"/>
        <w:ind w:left="-15" w:right="-5" w:firstLine="350"/>
        <w:jc w:val="center"/>
        <w:rPr>
          <w:rFonts w:ascii="Times New Roman" w:eastAsia="Times New Roman" w:hAnsi="Times New Roman" w:cs="Times New Roman"/>
          <w:color w:val="000000"/>
          <w:sz w:val="24"/>
          <w:szCs w:val="24"/>
          <w:lang w:val="uk-UA" w:eastAsia="uk-UA"/>
        </w:rPr>
      </w:pPr>
    </w:p>
    <w:p w:rsidR="00AB2DEE" w:rsidRPr="00AB2DEE" w:rsidRDefault="00AB2DEE" w:rsidP="00AB2DEE">
      <w:pPr>
        <w:spacing w:after="49" w:line="232" w:lineRule="auto"/>
        <w:ind w:left="-15" w:right="-5" w:firstLine="350"/>
        <w:jc w:val="center"/>
        <w:rPr>
          <w:rFonts w:ascii="Times New Roman" w:eastAsia="Times New Roman" w:hAnsi="Times New Roman" w:cs="Times New Roman"/>
          <w:color w:val="000000"/>
          <w:sz w:val="24"/>
          <w:szCs w:val="24"/>
          <w:lang w:val="uk-UA" w:eastAsia="uk-UA"/>
        </w:rPr>
      </w:pPr>
    </w:p>
    <w:p w:rsidR="00AB2DEE" w:rsidRPr="00AB2DEE" w:rsidRDefault="00AB2DEE" w:rsidP="00AB2DEE">
      <w:pPr>
        <w:spacing w:after="49" w:line="232" w:lineRule="auto"/>
        <w:ind w:left="-15" w:right="-5" w:firstLine="350"/>
        <w:jc w:val="center"/>
        <w:rPr>
          <w:rFonts w:ascii="Times New Roman" w:eastAsia="Times New Roman" w:hAnsi="Times New Roman" w:cs="Times New Roman"/>
          <w:color w:val="000000"/>
          <w:sz w:val="24"/>
          <w:szCs w:val="24"/>
          <w:lang w:val="uk-UA" w:eastAsia="uk-UA"/>
        </w:rPr>
      </w:pPr>
    </w:p>
    <w:p w:rsidR="00AB2DEE" w:rsidRPr="00AB2DEE" w:rsidRDefault="00AB2DEE" w:rsidP="00AB2DEE">
      <w:pPr>
        <w:spacing w:after="49" w:line="232" w:lineRule="auto"/>
        <w:ind w:left="-15" w:right="-5" w:firstLine="350"/>
        <w:jc w:val="center"/>
        <w:rPr>
          <w:rFonts w:ascii="Times New Roman" w:eastAsia="Times New Roman" w:hAnsi="Times New Roman" w:cs="Times New Roman"/>
          <w:sz w:val="24"/>
          <w:szCs w:val="24"/>
        </w:rPr>
      </w:pPr>
    </w:p>
    <w:tbl>
      <w:tblPr>
        <w:tblW w:w="10082" w:type="dxa"/>
        <w:tblCellMar>
          <w:right w:w="115" w:type="dxa"/>
        </w:tblCellMar>
        <w:tblLook w:val="04A0" w:firstRow="1" w:lastRow="0" w:firstColumn="1" w:lastColumn="0" w:noHBand="0" w:noVBand="1"/>
      </w:tblPr>
      <w:tblGrid>
        <w:gridCol w:w="7561"/>
        <w:gridCol w:w="2521"/>
      </w:tblGrid>
      <w:tr w:rsidR="00AB2DEE" w:rsidRPr="00AB2DEE" w:rsidTr="00AB2DEE">
        <w:trPr>
          <w:trHeight w:val="622"/>
        </w:trPr>
        <w:tc>
          <w:tcPr>
            <w:tcW w:w="756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after="49" w:line="276" w:lineRule="auto"/>
              <w:ind w:left="3030" w:right="-5" w:hanging="2737"/>
              <w:jc w:val="both"/>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b/>
                <w:color w:val="000000"/>
                <w:sz w:val="24"/>
                <w:szCs w:val="24"/>
                <w:lang w:val="uk-UA" w:eastAsia="uk-UA"/>
              </w:rPr>
              <w:t xml:space="preserve">Група платників, категорія/ класифікація будівель та споруд </w:t>
            </w:r>
          </w:p>
        </w:tc>
        <w:tc>
          <w:tcPr>
            <w:tcW w:w="252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after="49" w:line="276" w:lineRule="auto"/>
              <w:ind w:left="188" w:right="-5" w:firstLine="350"/>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b/>
                <w:color w:val="000000"/>
                <w:sz w:val="24"/>
                <w:szCs w:val="24"/>
                <w:lang w:val="uk-UA" w:eastAsia="uk-UA"/>
              </w:rPr>
              <w:t xml:space="preserve">Розмір пільги  (у відсотках) </w:t>
            </w:r>
          </w:p>
        </w:tc>
      </w:tr>
      <w:tr w:rsidR="00AB2DEE" w:rsidRPr="00AB2DEE" w:rsidTr="00AB2DEE">
        <w:trPr>
          <w:trHeight w:val="617"/>
        </w:trPr>
        <w:tc>
          <w:tcPr>
            <w:tcW w:w="756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after="49" w:line="276" w:lineRule="auto"/>
              <w:ind w:left="-15" w:right="-5"/>
              <w:jc w:val="both"/>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Об’єкти житлової та/або нежитлової нерухомості громадських об’єднань і благодійних організацій, статути (положення) яких зареєстровані у встановленому</w:t>
            </w:r>
          </w:p>
        </w:tc>
        <w:tc>
          <w:tcPr>
            <w:tcW w:w="2521" w:type="dxa"/>
            <w:tcBorders>
              <w:top w:val="single" w:sz="4" w:space="0" w:color="000000"/>
              <w:left w:val="single" w:sz="4" w:space="0" w:color="000000"/>
              <w:bottom w:val="nil"/>
              <w:right w:val="single" w:sz="4" w:space="0" w:color="000000"/>
            </w:tcBorders>
          </w:tcPr>
          <w:p w:rsidR="00AB2DEE" w:rsidRPr="00AB2DEE" w:rsidRDefault="00AB2DEE" w:rsidP="00AB2DEE">
            <w:pPr>
              <w:spacing w:after="49" w:line="276" w:lineRule="auto"/>
              <w:ind w:left="-15" w:right="-5" w:firstLine="350"/>
              <w:jc w:val="both"/>
              <w:rPr>
                <w:rFonts w:ascii="Times New Roman" w:eastAsia="Times New Roman" w:hAnsi="Times New Roman" w:cs="Times New Roman"/>
                <w:color w:val="000000"/>
                <w:sz w:val="24"/>
                <w:szCs w:val="24"/>
                <w:lang w:val="uk-UA" w:eastAsia="uk-UA"/>
              </w:rPr>
            </w:pPr>
          </w:p>
        </w:tc>
      </w:tr>
      <w:tr w:rsidR="00AB2DEE" w:rsidRPr="00AB2DEE" w:rsidTr="00AB2DEE">
        <w:trPr>
          <w:trHeight w:val="569"/>
        </w:trPr>
        <w:tc>
          <w:tcPr>
            <w:tcW w:w="7561"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after="49" w:line="276" w:lineRule="auto"/>
              <w:ind w:right="-2585"/>
              <w:jc w:val="both"/>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законом порядку, які використовуються для забезпечення діяльності, передбаченої такими статутами (положеннями) </w:t>
            </w:r>
          </w:p>
        </w:tc>
        <w:tc>
          <w:tcPr>
            <w:tcW w:w="2521"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after="49" w:line="276" w:lineRule="auto"/>
              <w:ind w:left="-15" w:right="-5" w:firstLine="350"/>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100 </w:t>
            </w:r>
          </w:p>
        </w:tc>
      </w:tr>
      <w:tr w:rsidR="00AB2DEE" w:rsidRPr="00AB2DEE" w:rsidTr="00AB2DEE">
        <w:trPr>
          <w:trHeight w:val="312"/>
        </w:trPr>
        <w:tc>
          <w:tcPr>
            <w:tcW w:w="756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after="49" w:line="276" w:lineRule="auto"/>
              <w:ind w:left="-15" w:right="-5" w:firstLine="350"/>
              <w:jc w:val="both"/>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Об’єкти нежитлової нерухомості спортивно-оздоровчих </w:t>
            </w:r>
          </w:p>
        </w:tc>
        <w:tc>
          <w:tcPr>
            <w:tcW w:w="2521" w:type="dxa"/>
            <w:tcBorders>
              <w:top w:val="single" w:sz="4" w:space="0" w:color="000000"/>
              <w:left w:val="single" w:sz="4" w:space="0" w:color="000000"/>
              <w:bottom w:val="nil"/>
              <w:right w:val="single" w:sz="4" w:space="0" w:color="000000"/>
            </w:tcBorders>
          </w:tcPr>
          <w:p w:rsidR="00AB2DEE" w:rsidRPr="00AB2DEE" w:rsidRDefault="00AB2DEE" w:rsidP="00AB2DEE">
            <w:pPr>
              <w:spacing w:after="49" w:line="276" w:lineRule="auto"/>
              <w:ind w:left="-15" w:right="-5" w:firstLine="350"/>
              <w:jc w:val="both"/>
              <w:rPr>
                <w:rFonts w:ascii="Times New Roman" w:eastAsia="Times New Roman" w:hAnsi="Times New Roman" w:cs="Times New Roman"/>
                <w:color w:val="000000"/>
                <w:sz w:val="24"/>
                <w:szCs w:val="24"/>
                <w:lang w:val="uk-UA" w:eastAsia="uk-UA"/>
              </w:rPr>
            </w:pPr>
          </w:p>
        </w:tc>
      </w:tr>
      <w:tr w:rsidR="00AB2DEE" w:rsidRPr="00AB2DEE" w:rsidTr="00AB2DEE">
        <w:trPr>
          <w:trHeight w:val="617"/>
        </w:trPr>
        <w:tc>
          <w:tcPr>
            <w:tcW w:w="7561"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after="49" w:line="276" w:lineRule="auto"/>
              <w:ind w:left="-15" w:right="-5" w:firstLine="350"/>
              <w:jc w:val="both"/>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комплексів підприємств, які не використовуються ними з метою одержання доходів </w:t>
            </w:r>
          </w:p>
        </w:tc>
        <w:tc>
          <w:tcPr>
            <w:tcW w:w="2521"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after="49" w:line="276" w:lineRule="auto"/>
              <w:ind w:left="-15" w:right="-5" w:firstLine="350"/>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100 </w:t>
            </w:r>
          </w:p>
        </w:tc>
      </w:tr>
      <w:tr w:rsidR="00AB2DEE" w:rsidRPr="00AB2DEE" w:rsidTr="00AB2DEE">
        <w:trPr>
          <w:trHeight w:val="622"/>
        </w:trPr>
        <w:tc>
          <w:tcPr>
            <w:tcW w:w="756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after="49" w:line="276" w:lineRule="auto"/>
              <w:ind w:left="-15" w:right="-5" w:firstLine="350"/>
              <w:jc w:val="both"/>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Об’єкти нежитлової нерухомості комунальної власності Мостівської сільської ради </w:t>
            </w:r>
          </w:p>
        </w:tc>
        <w:tc>
          <w:tcPr>
            <w:tcW w:w="2521"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after="49" w:line="276" w:lineRule="auto"/>
              <w:ind w:left="-15" w:right="-5" w:firstLine="350"/>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100 </w:t>
            </w:r>
          </w:p>
        </w:tc>
      </w:tr>
      <w:tr w:rsidR="00AB2DEE" w:rsidRPr="00AB2DEE" w:rsidTr="00AB2DEE">
        <w:trPr>
          <w:trHeight w:val="622"/>
        </w:trPr>
        <w:tc>
          <w:tcPr>
            <w:tcW w:w="7561" w:type="dxa"/>
            <w:tcBorders>
              <w:top w:val="single" w:sz="4" w:space="0" w:color="000000"/>
              <w:left w:val="single" w:sz="4" w:space="0" w:color="000000"/>
              <w:bottom w:val="single" w:sz="4" w:space="0" w:color="000000"/>
              <w:right w:val="single" w:sz="4" w:space="0" w:color="000000"/>
            </w:tcBorders>
            <w:hideMark/>
          </w:tcPr>
          <w:p w:rsidR="00AB2DEE" w:rsidRPr="00AB2DEE" w:rsidRDefault="00AB2DEE" w:rsidP="00AB2DEE">
            <w:pPr>
              <w:spacing w:after="49" w:line="276" w:lineRule="auto"/>
              <w:ind w:left="-15" w:right="-5" w:firstLine="350"/>
              <w:jc w:val="both"/>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Об’єкти нежитлової нерухомості організацій, які віднесені до Реєстру неприбуткових організацій (установ) </w:t>
            </w:r>
          </w:p>
        </w:tc>
        <w:tc>
          <w:tcPr>
            <w:tcW w:w="2521" w:type="dxa"/>
            <w:tcBorders>
              <w:top w:val="single" w:sz="4" w:space="0" w:color="000000"/>
              <w:left w:val="single" w:sz="4" w:space="0" w:color="000000"/>
              <w:bottom w:val="single" w:sz="4" w:space="0" w:color="000000"/>
              <w:right w:val="single" w:sz="4" w:space="0" w:color="000000"/>
            </w:tcBorders>
            <w:vAlign w:val="center"/>
            <w:hideMark/>
          </w:tcPr>
          <w:p w:rsidR="00AB2DEE" w:rsidRPr="00AB2DEE" w:rsidRDefault="00AB2DEE" w:rsidP="00AB2DEE">
            <w:pPr>
              <w:spacing w:after="49" w:line="276" w:lineRule="auto"/>
              <w:ind w:left="-15" w:right="-5" w:firstLine="350"/>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100 </w:t>
            </w:r>
          </w:p>
        </w:tc>
      </w:tr>
      <w:tr w:rsidR="00AB2DEE" w:rsidRPr="00AB2DEE" w:rsidTr="00AB2DEE">
        <w:trPr>
          <w:trHeight w:val="311"/>
        </w:trPr>
        <w:tc>
          <w:tcPr>
            <w:tcW w:w="756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after="49" w:line="276" w:lineRule="auto"/>
              <w:ind w:left="-15" w:right="-5" w:firstLine="350"/>
              <w:jc w:val="both"/>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Об’єкти житлової та/або нежитлової нерухомості, які </w:t>
            </w:r>
          </w:p>
        </w:tc>
        <w:tc>
          <w:tcPr>
            <w:tcW w:w="2521" w:type="dxa"/>
            <w:tcBorders>
              <w:top w:val="single" w:sz="4" w:space="0" w:color="000000"/>
              <w:left w:val="single" w:sz="4" w:space="0" w:color="000000"/>
              <w:bottom w:val="nil"/>
              <w:right w:val="single" w:sz="4" w:space="0" w:color="000000"/>
            </w:tcBorders>
          </w:tcPr>
          <w:p w:rsidR="00AB2DEE" w:rsidRPr="00AB2DEE" w:rsidRDefault="00AB2DEE" w:rsidP="00AB2DEE">
            <w:pPr>
              <w:spacing w:after="49" w:line="276" w:lineRule="auto"/>
              <w:ind w:left="-15" w:right="-5" w:firstLine="350"/>
              <w:jc w:val="both"/>
              <w:rPr>
                <w:rFonts w:ascii="Times New Roman" w:eastAsia="Times New Roman" w:hAnsi="Times New Roman" w:cs="Times New Roman"/>
                <w:color w:val="000000"/>
                <w:sz w:val="24"/>
                <w:szCs w:val="24"/>
                <w:lang w:val="uk-UA" w:eastAsia="uk-UA"/>
              </w:rPr>
            </w:pPr>
          </w:p>
        </w:tc>
      </w:tr>
      <w:tr w:rsidR="00AB2DEE" w:rsidRPr="00AB2DEE" w:rsidTr="00AB2DEE">
        <w:trPr>
          <w:trHeight w:val="1308"/>
        </w:trPr>
        <w:tc>
          <w:tcPr>
            <w:tcW w:w="7561" w:type="dxa"/>
            <w:tcBorders>
              <w:top w:val="nil"/>
              <w:left w:val="single" w:sz="4" w:space="0" w:color="000000"/>
              <w:bottom w:val="nil"/>
              <w:right w:val="single" w:sz="4" w:space="0" w:color="000000"/>
            </w:tcBorders>
            <w:hideMark/>
          </w:tcPr>
          <w:p w:rsidR="00AB2DEE" w:rsidRPr="00AB2DEE" w:rsidRDefault="00AB2DEE" w:rsidP="00AB2DEE">
            <w:pPr>
              <w:spacing w:after="49" w:line="276" w:lineRule="auto"/>
              <w:ind w:left="-15" w:right="-5" w:firstLine="350"/>
              <w:jc w:val="both"/>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перебувають у власності учасників бойових дій, в тому числі учасників антитерористичної операції на сході України, а </w:t>
            </w:r>
          </w:p>
          <w:p w:rsidR="00AB2DEE" w:rsidRPr="00AB2DEE" w:rsidRDefault="00AB2DEE" w:rsidP="00AB2DEE">
            <w:pPr>
              <w:spacing w:after="49" w:line="276" w:lineRule="auto"/>
              <w:ind w:left="-15" w:right="-5" w:hanging="10"/>
              <w:jc w:val="both"/>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також членів сімей загиблих учасників АТО, членів сімей Героїв Небесної Сотні </w:t>
            </w:r>
          </w:p>
        </w:tc>
        <w:tc>
          <w:tcPr>
            <w:tcW w:w="2521" w:type="dxa"/>
            <w:tcBorders>
              <w:top w:val="nil"/>
              <w:left w:val="single" w:sz="4" w:space="0" w:color="000000"/>
              <w:bottom w:val="nil"/>
              <w:right w:val="single" w:sz="4" w:space="0" w:color="000000"/>
            </w:tcBorders>
            <w:hideMark/>
          </w:tcPr>
          <w:p w:rsidR="00AB2DEE" w:rsidRPr="00AB2DEE" w:rsidRDefault="00AB2DEE" w:rsidP="00AB2DEE">
            <w:pPr>
              <w:spacing w:after="49" w:line="276" w:lineRule="auto"/>
              <w:ind w:left="-15" w:right="-5" w:firstLine="350"/>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100 </w:t>
            </w:r>
          </w:p>
        </w:tc>
      </w:tr>
      <w:tr w:rsidR="00AB2DEE" w:rsidRPr="00AB2DEE" w:rsidTr="00AB2DEE">
        <w:trPr>
          <w:trHeight w:val="312"/>
        </w:trPr>
        <w:tc>
          <w:tcPr>
            <w:tcW w:w="7561" w:type="dxa"/>
            <w:tcBorders>
              <w:top w:val="single" w:sz="4" w:space="0" w:color="000000"/>
              <w:left w:val="single" w:sz="4" w:space="0" w:color="000000"/>
              <w:bottom w:val="nil"/>
              <w:right w:val="single" w:sz="4" w:space="0" w:color="000000"/>
            </w:tcBorders>
            <w:hideMark/>
          </w:tcPr>
          <w:p w:rsidR="00AB2DEE" w:rsidRPr="00AB2DEE" w:rsidRDefault="00AB2DEE" w:rsidP="00AB2DEE">
            <w:pPr>
              <w:spacing w:after="49" w:line="276" w:lineRule="auto"/>
              <w:ind w:left="-15" w:right="-5" w:firstLine="350"/>
              <w:jc w:val="both"/>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Об’єкти нежитлової нерухомості, які перебувають у власності фізичних осіб (крім суб’єктів підприємницької</w:t>
            </w:r>
          </w:p>
        </w:tc>
        <w:tc>
          <w:tcPr>
            <w:tcW w:w="2521" w:type="dxa"/>
            <w:tcBorders>
              <w:top w:val="single" w:sz="4" w:space="0" w:color="000000"/>
              <w:left w:val="single" w:sz="4" w:space="0" w:color="000000"/>
              <w:bottom w:val="nil"/>
              <w:right w:val="single" w:sz="4" w:space="0" w:color="000000"/>
            </w:tcBorders>
          </w:tcPr>
          <w:p w:rsidR="00AB2DEE" w:rsidRPr="00AB2DEE" w:rsidRDefault="00AB2DEE" w:rsidP="00AB2DEE">
            <w:pPr>
              <w:spacing w:after="49" w:line="276" w:lineRule="auto"/>
              <w:ind w:left="-15" w:right="-5" w:firstLine="350"/>
              <w:jc w:val="both"/>
              <w:rPr>
                <w:rFonts w:ascii="Times New Roman" w:eastAsia="Times New Roman" w:hAnsi="Times New Roman" w:cs="Times New Roman"/>
                <w:color w:val="000000"/>
                <w:sz w:val="24"/>
                <w:szCs w:val="24"/>
                <w:lang w:val="uk-UA" w:eastAsia="uk-UA"/>
              </w:rPr>
            </w:pPr>
          </w:p>
        </w:tc>
      </w:tr>
      <w:tr w:rsidR="00AB2DEE" w:rsidRPr="00AB2DEE" w:rsidTr="00AB2DEE">
        <w:trPr>
          <w:trHeight w:val="249"/>
        </w:trPr>
        <w:tc>
          <w:tcPr>
            <w:tcW w:w="7561"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after="49" w:line="276" w:lineRule="auto"/>
              <w:ind w:left="-15" w:right="-5" w:firstLine="350"/>
              <w:jc w:val="both"/>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діяльності) – надвірні будівлі, особисті гаражі, підвали тощо </w:t>
            </w:r>
          </w:p>
        </w:tc>
        <w:tc>
          <w:tcPr>
            <w:tcW w:w="2521" w:type="dxa"/>
            <w:tcBorders>
              <w:top w:val="nil"/>
              <w:left w:val="single" w:sz="4" w:space="0" w:color="000000"/>
              <w:bottom w:val="single" w:sz="4" w:space="0" w:color="000000"/>
              <w:right w:val="single" w:sz="4" w:space="0" w:color="000000"/>
            </w:tcBorders>
            <w:hideMark/>
          </w:tcPr>
          <w:p w:rsidR="00AB2DEE" w:rsidRPr="00AB2DEE" w:rsidRDefault="00AB2DEE" w:rsidP="00AB2DEE">
            <w:pPr>
              <w:spacing w:after="49" w:line="276" w:lineRule="auto"/>
              <w:ind w:left="-15" w:right="-5" w:firstLine="350"/>
              <w:jc w:val="center"/>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100</w:t>
            </w:r>
          </w:p>
        </w:tc>
      </w:tr>
    </w:tbl>
    <w:p w:rsidR="00AB2DEE" w:rsidRPr="00AB2DEE" w:rsidRDefault="00AB2DEE" w:rsidP="00AB2DEE">
      <w:pPr>
        <w:spacing w:after="54" w:line="232" w:lineRule="auto"/>
        <w:ind w:left="-15" w:right="-5" w:firstLine="350"/>
        <w:jc w:val="both"/>
        <w:rPr>
          <w:rFonts w:ascii="Times New Roman" w:eastAsia="Times New Roman" w:hAnsi="Times New Roman" w:cs="Times New Roman"/>
          <w:b/>
          <w:color w:val="000000"/>
          <w:sz w:val="24"/>
          <w:szCs w:val="24"/>
          <w:lang w:val="uk-UA" w:eastAsia="uk-UA"/>
        </w:rPr>
      </w:pPr>
      <w:r w:rsidRPr="00AB2DEE">
        <w:rPr>
          <w:rFonts w:ascii="Times New Roman" w:eastAsia="Times New Roman" w:hAnsi="Times New Roman" w:cs="Times New Roman"/>
          <w:b/>
          <w:color w:val="000000"/>
          <w:sz w:val="24"/>
          <w:szCs w:val="24"/>
          <w:lang w:val="uk-UA" w:eastAsia="uk-UA"/>
        </w:rPr>
        <w:t xml:space="preserve"> </w:t>
      </w:r>
    </w:p>
    <w:p w:rsidR="00AB2DEE" w:rsidRPr="00AB2DEE" w:rsidRDefault="00AB2DEE" w:rsidP="00AB2DEE">
      <w:pPr>
        <w:spacing w:after="54" w:line="232" w:lineRule="auto"/>
        <w:ind w:left="-15" w:right="-5" w:firstLine="350"/>
        <w:jc w:val="both"/>
        <w:rPr>
          <w:rFonts w:ascii="Times New Roman" w:eastAsia="Times New Roman" w:hAnsi="Times New Roman" w:cs="Times New Roman"/>
          <w:sz w:val="24"/>
          <w:szCs w:val="24"/>
          <w:lang w:val="uk-UA"/>
        </w:rPr>
      </w:pPr>
      <w:r w:rsidRPr="00AB2DEE">
        <w:rPr>
          <w:rFonts w:ascii="Times New Roman" w:eastAsia="Times New Roman" w:hAnsi="Times New Roman" w:cs="Times New Roman"/>
          <w:color w:val="000000"/>
          <w:sz w:val="24"/>
          <w:szCs w:val="24"/>
          <w:lang w:val="uk-UA" w:eastAsia="uk-UA"/>
        </w:rPr>
        <w:t xml:space="preserve">Пільги з оподаткування для фізичних осіб не застосовуються до: об’єкта/об’єктів оподаткування, якщо площа такого/таких об’єкта/об’єктів перевищує п’ятикратний розмір неоподатковуваної площі, встановленої підпунктом 266.4.1 цього пункту; 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 </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 xml:space="preserve">        Сільський голова                                                                     Н</w:t>
      </w:r>
      <w:r w:rsidR="00262F15">
        <w:rPr>
          <w:rFonts w:ascii="Times New Roman" w:eastAsia="Times New Roman" w:hAnsi="Times New Roman" w:cs="Times New Roman"/>
          <w:color w:val="000000"/>
          <w:sz w:val="24"/>
          <w:szCs w:val="24"/>
          <w:lang w:val="uk-UA" w:eastAsia="uk-UA"/>
        </w:rPr>
        <w:t xml:space="preserve">адія </w:t>
      </w:r>
      <w:r w:rsidRPr="00AB2DEE">
        <w:rPr>
          <w:rFonts w:ascii="Times New Roman" w:eastAsia="Times New Roman" w:hAnsi="Times New Roman" w:cs="Times New Roman"/>
          <w:color w:val="000000"/>
          <w:sz w:val="24"/>
          <w:szCs w:val="24"/>
          <w:lang w:val="uk-UA" w:eastAsia="uk-UA"/>
        </w:rPr>
        <w:t>БАБАНСЬКА</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BC3F0E" w:rsidRPr="00AB2DEE" w:rsidRDefault="00BC3F0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AB2DEE" w:rsidRDefault="00AB2DE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BC3F0E" w:rsidRPr="00AB2DEE" w:rsidRDefault="00BC3F0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tbl>
      <w:tblPr>
        <w:tblW w:w="10080" w:type="dxa"/>
        <w:tblInd w:w="-176" w:type="dxa"/>
        <w:tblLayout w:type="fixed"/>
        <w:tblLook w:val="04A0" w:firstRow="1" w:lastRow="0" w:firstColumn="1" w:lastColumn="0" w:noHBand="0" w:noVBand="1"/>
      </w:tblPr>
      <w:tblGrid>
        <w:gridCol w:w="993"/>
        <w:gridCol w:w="6237"/>
        <w:gridCol w:w="1418"/>
        <w:gridCol w:w="776"/>
        <w:gridCol w:w="656"/>
      </w:tblGrid>
      <w:tr w:rsidR="00EA425C" w:rsidRPr="00EA425C" w:rsidTr="00EA425C">
        <w:trPr>
          <w:trHeight w:val="780"/>
        </w:trPr>
        <w:tc>
          <w:tcPr>
            <w:tcW w:w="10080" w:type="dxa"/>
            <w:gridSpan w:val="5"/>
            <w:vAlign w:val="bottom"/>
          </w:tcPr>
          <w:p w:rsidR="005C1062" w:rsidRPr="00AB2DEE" w:rsidRDefault="005C1062" w:rsidP="005C1062">
            <w:pPr>
              <w:ind w:left="-15" w:right="-5" w:firstLine="5685"/>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Додаток 7</w:t>
            </w:r>
          </w:p>
          <w:p w:rsidR="005C1062" w:rsidRPr="00AB2DEE" w:rsidRDefault="005C1062" w:rsidP="005C1062">
            <w:pPr>
              <w:ind w:left="-15" w:right="-5" w:firstLine="5685"/>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ЗАТВЕРДЖЕНО</w:t>
            </w:r>
          </w:p>
          <w:p w:rsidR="005C1062" w:rsidRPr="00AB2DEE" w:rsidRDefault="005C1062" w:rsidP="005C1062">
            <w:pPr>
              <w:ind w:left="-15" w:right="-5" w:firstLine="5685"/>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рішенням Мостівської сільської ради</w:t>
            </w:r>
          </w:p>
          <w:p w:rsidR="005C1062" w:rsidRPr="00AB2DEE" w:rsidRDefault="00D51726" w:rsidP="005C1062">
            <w:pPr>
              <w:ind w:left="-15" w:right="-5" w:firstLine="5685"/>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від 09.07.2021 року № 3</w:t>
            </w:r>
          </w:p>
          <w:p w:rsidR="00EA425C" w:rsidRPr="00EA425C" w:rsidRDefault="00EA425C" w:rsidP="00EA425C">
            <w:pPr>
              <w:spacing w:line="276" w:lineRule="auto"/>
              <w:jc w:val="right"/>
              <w:rPr>
                <w:rFonts w:ascii="Times New Roman" w:eastAsia="Times New Roman" w:hAnsi="Times New Roman" w:cs="Times New Roman"/>
                <w:sz w:val="24"/>
                <w:szCs w:val="24"/>
                <w:lang w:val="uk-UA"/>
              </w:rPr>
            </w:pPr>
          </w:p>
          <w:p w:rsidR="00EA425C" w:rsidRPr="00896FB7" w:rsidRDefault="00EA425C" w:rsidP="00EA425C">
            <w:pPr>
              <w:spacing w:line="276" w:lineRule="auto"/>
              <w:jc w:val="center"/>
              <w:rPr>
                <w:rFonts w:ascii="Times New Roman" w:eastAsia="Times New Roman" w:hAnsi="Times New Roman" w:cs="Times New Roman"/>
                <w:b/>
                <w:sz w:val="24"/>
                <w:szCs w:val="24"/>
                <w:lang w:val="uk-UA"/>
              </w:rPr>
            </w:pPr>
            <w:r w:rsidRPr="00896FB7">
              <w:rPr>
                <w:rFonts w:ascii="Times New Roman" w:eastAsia="Times New Roman" w:hAnsi="Times New Roman" w:cs="Times New Roman"/>
                <w:b/>
                <w:sz w:val="24"/>
                <w:szCs w:val="24"/>
                <w:lang w:val="uk-UA"/>
              </w:rPr>
              <w:t>Ставки єдиного податку для суб’єктів підприємницької діяльності-фізичних осіб</w:t>
            </w:r>
          </w:p>
          <w:p w:rsidR="00EA425C" w:rsidRPr="00EA425C" w:rsidRDefault="00EA425C" w:rsidP="00EA425C">
            <w:pPr>
              <w:spacing w:line="276" w:lineRule="auto"/>
              <w:jc w:val="center"/>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b/>
                <w:sz w:val="24"/>
                <w:szCs w:val="24"/>
              </w:rPr>
              <w:t>на території Мостівської сільської ради на 202</w:t>
            </w:r>
            <w:r w:rsidR="00395871">
              <w:rPr>
                <w:rFonts w:ascii="Times New Roman" w:eastAsia="Times New Roman" w:hAnsi="Times New Roman" w:cs="Times New Roman"/>
                <w:b/>
                <w:sz w:val="24"/>
                <w:szCs w:val="24"/>
                <w:lang w:val="uk-UA"/>
              </w:rPr>
              <w:t>2</w:t>
            </w:r>
            <w:r w:rsidRPr="00EA425C">
              <w:rPr>
                <w:rFonts w:ascii="Times New Roman" w:eastAsia="Times New Roman" w:hAnsi="Times New Roman" w:cs="Times New Roman"/>
                <w:b/>
                <w:sz w:val="24"/>
                <w:szCs w:val="24"/>
              </w:rPr>
              <w:t xml:space="preserve"> рік</w:t>
            </w:r>
          </w:p>
        </w:tc>
      </w:tr>
      <w:tr w:rsidR="00EA425C" w:rsidRPr="00EA425C" w:rsidTr="00EA425C">
        <w:trPr>
          <w:trHeight w:val="225"/>
        </w:trPr>
        <w:tc>
          <w:tcPr>
            <w:tcW w:w="993" w:type="dxa"/>
            <w:vAlign w:val="bottom"/>
          </w:tcPr>
          <w:p w:rsidR="00EA425C" w:rsidRPr="00EA425C" w:rsidRDefault="00EA425C" w:rsidP="00EA425C">
            <w:pPr>
              <w:spacing w:line="276" w:lineRule="auto"/>
              <w:jc w:val="center"/>
              <w:rPr>
                <w:rFonts w:ascii="Times New Roman" w:eastAsia="Times New Roman" w:hAnsi="Times New Roman" w:cs="Times New Roman"/>
                <w:sz w:val="24"/>
                <w:szCs w:val="24"/>
                <w:lang w:val="uk-UA" w:eastAsia="uk-UA"/>
              </w:rPr>
            </w:pPr>
          </w:p>
        </w:tc>
        <w:tc>
          <w:tcPr>
            <w:tcW w:w="6237" w:type="dxa"/>
            <w:noWrap/>
            <w:vAlign w:val="bottom"/>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p>
        </w:tc>
        <w:tc>
          <w:tcPr>
            <w:tcW w:w="2194" w:type="dxa"/>
            <w:gridSpan w:val="2"/>
            <w:noWrap/>
            <w:vAlign w:val="bottom"/>
            <w:hideMark/>
          </w:tcPr>
          <w:p w:rsidR="00EA425C" w:rsidRPr="00EA425C" w:rsidRDefault="00EA425C" w:rsidP="00EA425C">
            <w:pPr>
              <w:spacing w:line="276" w:lineRule="auto"/>
              <w:rPr>
                <w:rFonts w:ascii="Calibri" w:eastAsia="Calibri" w:hAnsi="Calibri" w:cs="Times New Roman"/>
              </w:rPr>
            </w:pPr>
          </w:p>
        </w:tc>
        <w:tc>
          <w:tcPr>
            <w:tcW w:w="656" w:type="dxa"/>
            <w:noWrap/>
            <w:vAlign w:val="bottom"/>
          </w:tcPr>
          <w:p w:rsidR="00EA425C" w:rsidRPr="00EA425C" w:rsidRDefault="00EA425C" w:rsidP="00EA425C">
            <w:pPr>
              <w:spacing w:line="276" w:lineRule="auto"/>
              <w:jc w:val="center"/>
              <w:rPr>
                <w:rFonts w:ascii="Times New Roman" w:eastAsia="Times New Roman" w:hAnsi="Times New Roman" w:cs="Times New Roman"/>
                <w:sz w:val="24"/>
                <w:szCs w:val="24"/>
                <w:lang w:val="uk-UA" w:eastAsia="uk-UA"/>
              </w:rPr>
            </w:pPr>
          </w:p>
        </w:tc>
      </w:tr>
      <w:tr w:rsidR="00EA425C" w:rsidRPr="00EA425C" w:rsidTr="00EA425C">
        <w:trPr>
          <w:trHeight w:val="1440"/>
        </w:trPr>
        <w:tc>
          <w:tcPr>
            <w:tcW w:w="993" w:type="dxa"/>
            <w:vMerge w:val="restart"/>
            <w:tcBorders>
              <w:top w:val="single" w:sz="4" w:space="0" w:color="auto"/>
              <w:left w:val="single" w:sz="4" w:space="0" w:color="auto"/>
              <w:bottom w:val="single" w:sz="4" w:space="0" w:color="000000"/>
              <w:right w:val="single" w:sz="4" w:space="0" w:color="auto"/>
            </w:tcBorders>
            <w:vAlign w:val="center"/>
            <w:hideMark/>
          </w:tcPr>
          <w:p w:rsidR="00EA425C" w:rsidRPr="00EA425C" w:rsidRDefault="00EA425C" w:rsidP="00EA425C">
            <w:pPr>
              <w:spacing w:line="276" w:lineRule="auto"/>
              <w:jc w:val="center"/>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Код виду економічної діяльності</w:t>
            </w:r>
          </w:p>
        </w:tc>
        <w:tc>
          <w:tcPr>
            <w:tcW w:w="6237" w:type="dxa"/>
            <w:vMerge w:val="restart"/>
            <w:tcBorders>
              <w:top w:val="single" w:sz="4" w:space="0" w:color="auto"/>
              <w:left w:val="single" w:sz="4" w:space="0" w:color="auto"/>
              <w:bottom w:val="single" w:sz="4" w:space="0" w:color="000000"/>
              <w:right w:val="single" w:sz="4" w:space="0" w:color="auto"/>
            </w:tcBorders>
            <w:vAlign w:val="center"/>
            <w:hideMark/>
          </w:tcPr>
          <w:p w:rsidR="00EA425C" w:rsidRPr="00EA425C" w:rsidRDefault="00EA425C" w:rsidP="00EA425C">
            <w:pPr>
              <w:spacing w:line="276" w:lineRule="auto"/>
              <w:jc w:val="center"/>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Види діяльності</w:t>
            </w:r>
          </w:p>
        </w:tc>
        <w:tc>
          <w:tcPr>
            <w:tcW w:w="1418" w:type="dxa"/>
            <w:tcBorders>
              <w:top w:val="single" w:sz="4" w:space="0" w:color="auto"/>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Calibri" w:hAnsi="Times New Roman" w:cs="Times New Roman"/>
                <w:sz w:val="24"/>
                <w:szCs w:val="24"/>
              </w:rPr>
              <w:t>Ставка у відсотках до розміру прожиткового мінімуму на 1 січня податкового (звітного) року</w:t>
            </w:r>
          </w:p>
        </w:tc>
        <w:tc>
          <w:tcPr>
            <w:tcW w:w="1432" w:type="dxa"/>
            <w:gridSpan w:val="2"/>
            <w:tcBorders>
              <w:top w:val="single" w:sz="4" w:space="0" w:color="auto"/>
              <w:left w:val="nil"/>
              <w:bottom w:val="single" w:sz="4" w:space="0" w:color="auto"/>
              <w:right w:val="single" w:sz="4" w:space="0" w:color="auto"/>
            </w:tcBorders>
            <w:vAlign w:val="bottom"/>
            <w:hideMark/>
          </w:tcPr>
          <w:p w:rsidR="00EA425C" w:rsidRPr="00EA425C" w:rsidRDefault="00EA425C" w:rsidP="00EA425C">
            <w:pPr>
              <w:spacing w:line="276" w:lineRule="auto"/>
              <w:jc w:val="center"/>
              <w:rPr>
                <w:rFonts w:ascii="Times New Roman" w:eastAsia="Times New Roman" w:hAnsi="Times New Roman" w:cs="Times New Roman"/>
                <w:sz w:val="24"/>
                <w:szCs w:val="24"/>
                <w:lang w:val="uk-UA" w:eastAsia="uk-UA"/>
              </w:rPr>
            </w:pPr>
            <w:r w:rsidRPr="00EA425C">
              <w:rPr>
                <w:rFonts w:ascii="Times New Roman" w:eastAsia="Calibri" w:hAnsi="Times New Roman" w:cs="Times New Roman"/>
                <w:sz w:val="24"/>
                <w:szCs w:val="24"/>
              </w:rPr>
              <w:t>Ставка у відсотках</w:t>
            </w:r>
            <w:r w:rsidRPr="00EA425C">
              <w:rPr>
                <w:rFonts w:ascii="Times New Roman" w:eastAsia="Calibri" w:hAnsi="Times New Roman" w:cs="Times New Roman"/>
                <w:sz w:val="24"/>
                <w:szCs w:val="24"/>
              </w:rPr>
              <w:br/>
              <w:t xml:space="preserve"> до розміру мінімальної заробітної плати на 1 січня податкового (звітного) року</w:t>
            </w:r>
          </w:p>
        </w:tc>
      </w:tr>
      <w:tr w:rsidR="00EA425C" w:rsidRPr="00EA425C" w:rsidTr="00EA425C">
        <w:trPr>
          <w:trHeight w:val="765"/>
        </w:trPr>
        <w:tc>
          <w:tcPr>
            <w:tcW w:w="993" w:type="dxa"/>
            <w:vMerge/>
            <w:tcBorders>
              <w:top w:val="single" w:sz="4" w:space="0" w:color="auto"/>
              <w:left w:val="single" w:sz="4" w:space="0" w:color="auto"/>
              <w:bottom w:val="single" w:sz="4" w:space="0" w:color="000000"/>
              <w:right w:val="single" w:sz="4" w:space="0" w:color="auto"/>
            </w:tcBorders>
            <w:vAlign w:val="center"/>
            <w:hideMark/>
          </w:tcPr>
          <w:p w:rsidR="00EA425C" w:rsidRPr="00EA425C" w:rsidRDefault="00EA425C" w:rsidP="00EA425C">
            <w:pPr>
              <w:rPr>
                <w:rFonts w:ascii="Times New Roman" w:eastAsia="Times New Roman" w:hAnsi="Times New Roman" w:cs="Times New Roman"/>
                <w:sz w:val="24"/>
                <w:szCs w:val="24"/>
                <w:lang w:val="uk-UA" w:eastAsia="uk-UA"/>
              </w:rPr>
            </w:pPr>
          </w:p>
        </w:tc>
        <w:tc>
          <w:tcPr>
            <w:tcW w:w="6237" w:type="dxa"/>
            <w:vMerge/>
            <w:tcBorders>
              <w:top w:val="single" w:sz="4" w:space="0" w:color="auto"/>
              <w:left w:val="single" w:sz="4" w:space="0" w:color="auto"/>
              <w:bottom w:val="single" w:sz="4" w:space="0" w:color="000000"/>
              <w:right w:val="single" w:sz="4" w:space="0" w:color="auto"/>
            </w:tcBorders>
            <w:vAlign w:val="center"/>
            <w:hideMark/>
          </w:tcPr>
          <w:p w:rsidR="00EA425C" w:rsidRPr="00EA425C" w:rsidRDefault="00EA425C" w:rsidP="00EA425C">
            <w:pPr>
              <w:rPr>
                <w:rFonts w:ascii="Times New Roman" w:eastAsia="Times New Roman" w:hAnsi="Times New Roman" w:cs="Times New Roman"/>
                <w:sz w:val="24"/>
                <w:szCs w:val="24"/>
                <w:lang w:val="uk-UA" w:eastAsia="uk-UA"/>
              </w:rPr>
            </w:pPr>
          </w:p>
        </w:tc>
        <w:tc>
          <w:tcPr>
            <w:tcW w:w="1418" w:type="dxa"/>
            <w:tcBorders>
              <w:top w:val="nil"/>
              <w:left w:val="nil"/>
              <w:bottom w:val="nil"/>
              <w:right w:val="single" w:sz="4" w:space="0" w:color="auto"/>
            </w:tcBorders>
            <w:vAlign w:val="center"/>
            <w:hideMark/>
          </w:tcPr>
          <w:p w:rsidR="00EA425C" w:rsidRPr="00EA425C" w:rsidRDefault="00EA425C" w:rsidP="00EA425C">
            <w:pPr>
              <w:spacing w:line="276" w:lineRule="auto"/>
              <w:jc w:val="center"/>
              <w:rPr>
                <w:rFonts w:ascii="Times New Roman" w:eastAsia="Times New Roman" w:hAnsi="Times New Roman" w:cs="Times New Roman"/>
                <w:sz w:val="24"/>
                <w:szCs w:val="24"/>
                <w:lang w:val="uk-UA"/>
              </w:rPr>
            </w:pPr>
            <w:r w:rsidRPr="00EA425C">
              <w:rPr>
                <w:rFonts w:ascii="Times New Roman" w:eastAsia="Times New Roman" w:hAnsi="Times New Roman" w:cs="Times New Roman"/>
                <w:sz w:val="24"/>
                <w:szCs w:val="24"/>
              </w:rPr>
              <w:t>для першої групи платни</w:t>
            </w:r>
          </w:p>
          <w:p w:rsidR="00EA425C" w:rsidRPr="00EA425C" w:rsidRDefault="00EA425C" w:rsidP="00EA425C">
            <w:pPr>
              <w:spacing w:line="276" w:lineRule="auto"/>
              <w:jc w:val="center"/>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ків</w:t>
            </w:r>
          </w:p>
        </w:tc>
        <w:tc>
          <w:tcPr>
            <w:tcW w:w="1432" w:type="dxa"/>
            <w:gridSpan w:val="2"/>
            <w:tcBorders>
              <w:top w:val="nil"/>
              <w:left w:val="nil"/>
              <w:bottom w:val="nil"/>
              <w:right w:val="single" w:sz="4" w:space="0" w:color="auto"/>
            </w:tcBorders>
            <w:vAlign w:val="center"/>
            <w:hideMark/>
          </w:tcPr>
          <w:p w:rsidR="00EA425C" w:rsidRPr="00EA425C" w:rsidRDefault="00EA425C" w:rsidP="00EA425C">
            <w:pPr>
              <w:spacing w:line="276" w:lineRule="auto"/>
              <w:jc w:val="center"/>
              <w:rPr>
                <w:rFonts w:ascii="Times New Roman" w:eastAsia="Times New Roman" w:hAnsi="Times New Roman" w:cs="Times New Roman"/>
                <w:sz w:val="24"/>
                <w:szCs w:val="24"/>
                <w:lang w:val="uk-UA"/>
              </w:rPr>
            </w:pPr>
            <w:r w:rsidRPr="00EA425C">
              <w:rPr>
                <w:rFonts w:ascii="Times New Roman" w:eastAsia="Times New Roman" w:hAnsi="Times New Roman" w:cs="Times New Roman"/>
                <w:sz w:val="24"/>
                <w:szCs w:val="24"/>
              </w:rPr>
              <w:t>для другої групи платни</w:t>
            </w:r>
          </w:p>
          <w:p w:rsidR="00EA425C" w:rsidRPr="00EA425C" w:rsidRDefault="00EA425C" w:rsidP="00EA425C">
            <w:pPr>
              <w:spacing w:line="276" w:lineRule="auto"/>
              <w:jc w:val="center"/>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ків</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01.11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Вирощування зернових та технiчних культур (крім рису, бобових культур і насіння олійних культур</w:t>
            </w:r>
          </w:p>
        </w:tc>
        <w:tc>
          <w:tcPr>
            <w:tcW w:w="1418" w:type="dxa"/>
            <w:tcBorders>
              <w:top w:val="single" w:sz="4" w:space="0" w:color="auto"/>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single" w:sz="4" w:space="0" w:color="auto"/>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b/>
                <w:sz w:val="24"/>
                <w:szCs w:val="24"/>
                <w:lang w:val="uk-UA" w:eastAsia="uk-UA"/>
              </w:rPr>
            </w:pPr>
            <w:r w:rsidRPr="00EA425C">
              <w:rPr>
                <w:rFonts w:ascii="Times New Roman" w:eastAsia="Times New Roman" w:hAnsi="Times New Roman" w:cs="Times New Roman"/>
                <w:b/>
                <w:sz w:val="24"/>
                <w:szCs w:val="24"/>
                <w:lang w:val="uk-UA"/>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01.13</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Вирощування овочів і баштанних культур, корнеплодів і бульбоплодів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01.19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Вирощування інших дворічних і однорічних культур</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b/>
                <w:sz w:val="24"/>
                <w:szCs w:val="24"/>
                <w:lang w:val="uk-UA" w:eastAsia="uk-UA"/>
              </w:rPr>
            </w:pPr>
            <w:r w:rsidRPr="00EA425C">
              <w:rPr>
                <w:rFonts w:ascii="Times New Roman" w:eastAsia="Times New Roman" w:hAnsi="Times New Roman" w:cs="Times New Roman"/>
                <w:b/>
                <w:sz w:val="24"/>
                <w:szCs w:val="24"/>
                <w:lang w:val="uk-UA"/>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01.21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Вирощування винограду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01.24</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lang w:val="uk-UA"/>
              </w:rPr>
              <w:t>Вирощування зерняткових і кісточкових фруктів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01.25</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lang w:val="uk-UA"/>
              </w:rPr>
              <w:t>Вирощування ягід, горіхів, інших плодових дерев і чагарників</w:t>
            </w:r>
          </w:p>
        </w:tc>
        <w:tc>
          <w:tcPr>
            <w:tcW w:w="1418" w:type="dxa"/>
            <w:tcBorders>
              <w:top w:val="nil"/>
              <w:left w:val="nil"/>
              <w:bottom w:val="single" w:sz="4" w:space="0" w:color="auto"/>
              <w:right w:val="single" w:sz="4" w:space="0" w:color="auto"/>
            </w:tcBorders>
            <w:noWrap/>
            <w:vAlign w:val="bottom"/>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lang w:val="uk-UA"/>
              </w:rPr>
              <w:t>2</w:t>
            </w:r>
            <w:r w:rsidRPr="00EA425C">
              <w:rPr>
                <w:rFonts w:ascii="Times New Roman" w:eastAsia="Times New Roman" w:hAnsi="Times New Roman" w:cs="Times New Roman"/>
                <w:sz w:val="24"/>
                <w:szCs w:val="24"/>
              </w:rPr>
              <w:t>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01.28</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Вирощування пряних, ароматичних і лікарських культур</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01.29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Вирощування  інших багаторічних культур</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01.30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Відтворення рослин</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01.41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Розведення великої рогатої худоби молочних порід</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b/>
                <w:sz w:val="24"/>
                <w:szCs w:val="24"/>
                <w:lang w:val="uk-UA" w:eastAsia="uk-UA"/>
              </w:rPr>
            </w:pPr>
            <w:r w:rsidRPr="00EA425C">
              <w:rPr>
                <w:rFonts w:ascii="Times New Roman" w:eastAsia="Times New Roman" w:hAnsi="Times New Roman" w:cs="Times New Roman"/>
                <w:b/>
                <w:sz w:val="24"/>
                <w:szCs w:val="24"/>
                <w:lang w:val="uk-UA"/>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01.42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Розведення іншої великої рогатої худоби та буйволів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01.45</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Розведення овець і кіз</w:t>
            </w:r>
          </w:p>
        </w:tc>
        <w:tc>
          <w:tcPr>
            <w:tcW w:w="1418" w:type="dxa"/>
            <w:tcBorders>
              <w:top w:val="nil"/>
              <w:left w:val="nil"/>
              <w:bottom w:val="single" w:sz="4" w:space="0" w:color="auto"/>
              <w:right w:val="single" w:sz="4" w:space="0" w:color="auto"/>
            </w:tcBorders>
            <w:noWrap/>
            <w:vAlign w:val="bottom"/>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01.46</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Розведення свиней</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01.47</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Розведення свійської птиці</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w:t>
            </w:r>
            <w:r w:rsidRPr="00EA425C">
              <w:rPr>
                <w:rFonts w:ascii="Times New Roman" w:eastAsia="Times New Roman" w:hAnsi="Times New Roman" w:cs="Times New Roman"/>
                <w:sz w:val="24"/>
                <w:szCs w:val="24"/>
                <w:lang w:val="uk-UA"/>
              </w:rPr>
              <w:t>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01.49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Розведення інших тварин</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01.50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Змішане сільське господарство</w:t>
            </w:r>
          </w:p>
        </w:tc>
        <w:tc>
          <w:tcPr>
            <w:tcW w:w="1418" w:type="dxa"/>
            <w:tcBorders>
              <w:top w:val="nil"/>
              <w:left w:val="nil"/>
              <w:bottom w:val="single" w:sz="4" w:space="0" w:color="auto"/>
              <w:right w:val="single" w:sz="4" w:space="0" w:color="auto"/>
            </w:tcBorders>
            <w:noWrap/>
            <w:vAlign w:val="bottom"/>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01.64</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Оброблення насіння для відтворення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01.70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Мисливство, відловлювання тварин і надання пов’язаних з ними послуг</w:t>
            </w:r>
          </w:p>
        </w:tc>
        <w:tc>
          <w:tcPr>
            <w:tcW w:w="1418" w:type="dxa"/>
            <w:tcBorders>
              <w:top w:val="nil"/>
              <w:left w:val="nil"/>
              <w:bottom w:val="single" w:sz="4" w:space="0" w:color="auto"/>
              <w:right w:val="single" w:sz="4" w:space="0" w:color="auto"/>
            </w:tcBorders>
            <w:noWrap/>
            <w:vAlign w:val="bottom"/>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02.10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Лісництво та інша діяльність у лісовому господарстві</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02.20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Лісозаготівлі</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b/>
                <w:sz w:val="24"/>
                <w:szCs w:val="24"/>
                <w:lang w:val="uk-UA" w:eastAsia="uk-UA"/>
              </w:rPr>
            </w:pPr>
            <w:r w:rsidRPr="00EA425C">
              <w:rPr>
                <w:rFonts w:ascii="Times New Roman" w:eastAsia="Times New Roman" w:hAnsi="Times New Roman" w:cs="Times New Roman"/>
                <w:b/>
                <w:sz w:val="24"/>
                <w:szCs w:val="24"/>
                <w:lang w:val="uk-UA"/>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02.30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Збирання дикорослих не деревних продуктів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02.40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Надання допоміжних послуг у лісовому господарстві</w:t>
            </w:r>
          </w:p>
        </w:tc>
        <w:tc>
          <w:tcPr>
            <w:tcW w:w="1418" w:type="dxa"/>
            <w:tcBorders>
              <w:top w:val="nil"/>
              <w:left w:val="nil"/>
              <w:bottom w:val="single" w:sz="4" w:space="0" w:color="auto"/>
              <w:right w:val="single" w:sz="4" w:space="0" w:color="auto"/>
            </w:tcBorders>
            <w:noWrap/>
            <w:vAlign w:val="bottom"/>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03.12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Прісноводне рибальство</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10.13</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м</w:t>
            </w:r>
            <w:r w:rsidRPr="00EA425C">
              <w:rPr>
                <w:rFonts w:ascii="Times New Roman" w:eastAsia="Times New Roman" w:hAnsi="Times New Roman" w:cs="Times New Roman"/>
                <w:sz w:val="24"/>
                <w:szCs w:val="24"/>
                <w:lang w:val="en-US"/>
              </w:rPr>
              <w:t>’</w:t>
            </w:r>
            <w:r w:rsidRPr="00EA425C">
              <w:rPr>
                <w:rFonts w:ascii="Times New Roman" w:eastAsia="Times New Roman" w:hAnsi="Times New Roman" w:cs="Times New Roman"/>
                <w:sz w:val="24"/>
                <w:szCs w:val="24"/>
              </w:rPr>
              <w:t>ясних продуктів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10.20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Перероблення та консервування риби, ракоподібних і молюсків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lang w:val="uk-UA"/>
              </w:rPr>
              <w:t>2</w:t>
            </w:r>
            <w:r w:rsidRPr="00EA425C">
              <w:rPr>
                <w:rFonts w:ascii="Times New Roman" w:eastAsia="Times New Roman" w:hAnsi="Times New Roman" w:cs="Times New Roman"/>
                <w:sz w:val="24"/>
                <w:szCs w:val="24"/>
              </w:rPr>
              <w:t>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10.41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олії та тваринних жирів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center"/>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xml:space="preserve">       </w:t>
            </w:r>
            <w:r w:rsidRPr="00EA425C">
              <w:rPr>
                <w:rFonts w:ascii="Times New Roman" w:eastAsia="Times New Roman" w:hAnsi="Times New Roman" w:cs="Times New Roman"/>
                <w:sz w:val="24"/>
                <w:szCs w:val="24"/>
                <w:lang w:val="uk-UA"/>
              </w:rPr>
              <w:t xml:space="preserve">    18</w:t>
            </w:r>
            <w:r w:rsidRPr="00EA425C">
              <w:rPr>
                <w:rFonts w:ascii="Times New Roman" w:eastAsia="Times New Roman" w:hAnsi="Times New Roman" w:cs="Times New Roman"/>
                <w:sz w:val="24"/>
                <w:szCs w:val="24"/>
              </w:rPr>
              <w:t xml:space="preserve">       </w:t>
            </w:r>
            <w:r w:rsidRPr="00EA425C">
              <w:rPr>
                <w:rFonts w:ascii="Times New Roman" w:eastAsia="Times New Roman" w:hAnsi="Times New Roman" w:cs="Times New Roman"/>
                <w:sz w:val="24"/>
                <w:szCs w:val="24"/>
                <w:lang w:val="uk-UA"/>
              </w:rPr>
              <w:t xml:space="preserve">        </w:t>
            </w:r>
            <w:r w:rsidRPr="00EA425C">
              <w:rPr>
                <w:rFonts w:ascii="Times New Roman" w:eastAsia="Times New Roman" w:hAnsi="Times New Roman" w:cs="Times New Roman"/>
                <w:sz w:val="24"/>
                <w:szCs w:val="24"/>
              </w:rPr>
              <w:t xml:space="preserve">        </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10.51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Перероблення молока, виробництво масла та сиру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lang w:val="uk-UA"/>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10.52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морозива</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10.61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продуктів борошномельно-круп’яної промисловості</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center"/>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xml:space="preserve">                                  </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10.62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крохмалів та крохмальних продукті</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10.71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lang w:val="uk-UA"/>
              </w:rPr>
              <w:t>Виробництво хліба та хлібобулочних виробів; виробництво борошняних кондитерських виробів, тортів і тістечок нетривалого зберігання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10.72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lang w:val="uk-UA"/>
              </w:rPr>
              <w:t>Виробництво сухарів і сухого печива; виробництво борошняних кондитерських виробів, тортів і тістечок тривалого зберігання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10.73</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макаронних виробів та подібних борошняних виробів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10.85</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готової їжі та страв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10.89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інших харчових продуктів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10.91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готових кормів для тварин, що утримуються на фермах</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48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10.92</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готових кормів для домашніх тварин</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11.07</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безалкогольних напоїв, виробництво мінеральних вод та інших вод, розлитих у пляшки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13.30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Оздоблення текстильних  виробiв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lang w:val="uk-UA"/>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14.13</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іншого верхнього одягу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14.19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іншого одягу й аксесуарів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14.39</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іншого трикотажного та в’язаного одягу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center"/>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xml:space="preserve">          20                                             </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16.23</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xml:space="preserve">Виробництво інших дерев’яних будівельних конструкційі столярних виробів </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16.24</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дерев</w:t>
            </w:r>
            <w:r w:rsidRPr="00EA425C">
              <w:rPr>
                <w:rFonts w:ascii="Times New Roman" w:eastAsia="Times New Roman" w:hAnsi="Times New Roman" w:cs="Times New Roman"/>
                <w:sz w:val="24"/>
                <w:szCs w:val="24"/>
                <w:lang w:val="en-US"/>
              </w:rPr>
              <w:t>’</w:t>
            </w:r>
            <w:r w:rsidRPr="00EA425C">
              <w:rPr>
                <w:rFonts w:ascii="Times New Roman" w:eastAsia="Times New Roman" w:hAnsi="Times New Roman" w:cs="Times New Roman"/>
                <w:sz w:val="24"/>
                <w:szCs w:val="24"/>
              </w:rPr>
              <w:t xml:space="preserve">яної тари </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16.29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xml:space="preserve">Виробництво інших виробів з деревини; виготовлення виробів з корка, соломки та рослинних матеріалів та плетіння </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18.12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Друкування іншої продукції</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18.13</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Виготовлення друкарських форм і надання інших поліграфічних послуг</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23.31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керамічних плиток і плит</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23.61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Виготовлення виробів із бетону для будівництва</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23.63</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бетонних розчинів, готових для використання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23.69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lang w:val="uk-UA"/>
              </w:rPr>
              <w:t>Виробництво інших виробів із бетону, гіпсу та цементу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23.99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неметалевих мінеральних виробів, не віднесених до інших групувань</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25.11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будівельних металевих конструкцій і частин конструкцій</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25.12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металевих дверей і вікон</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25.61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Оброблення металів та нанесення покриття на метали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25.93</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lang w:val="uk-UA"/>
              </w:rPr>
              <w:t>Виробництво виробів із дроту, ланцюгів і пружин</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25.99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інших готових металевих виробів, н.в.і.у.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32.91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мітел і щіток</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32.99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Виробництво іншої продукції</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33.11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Ремонт і технічне обслуговування готових металевих виробів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33.12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Ремонт і технічне обслуговування машин і устаткування промислового призначення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33.13</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xml:space="preserve">Ремонт і технічне обслуговування електронного й опричного устаткування </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18</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33.14</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Ремонт і технічне обслуговування електричного устаткування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18</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33.17</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Ремонт і технічне обслуговування інших транспортних засобів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b/>
                <w:sz w:val="24"/>
                <w:szCs w:val="24"/>
                <w:lang w:val="uk-UA" w:eastAsia="uk-UA"/>
              </w:rPr>
            </w:pPr>
            <w:r w:rsidRPr="00EA425C">
              <w:rPr>
                <w:rFonts w:ascii="Times New Roman" w:eastAsia="Times New Roman" w:hAnsi="Times New Roman" w:cs="Times New Roman"/>
                <w:b/>
                <w:sz w:val="24"/>
                <w:szCs w:val="24"/>
                <w:lang w:val="uk-UA"/>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33.19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Ремонт і технічне обслуговування інших машин і устаткувань</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b/>
                <w:sz w:val="24"/>
                <w:szCs w:val="24"/>
                <w:lang w:val="uk-UA" w:eastAsia="uk-UA"/>
              </w:rPr>
            </w:pPr>
            <w:r w:rsidRPr="00EA425C">
              <w:rPr>
                <w:rFonts w:ascii="Times New Roman" w:eastAsia="Times New Roman" w:hAnsi="Times New Roman" w:cs="Times New Roman"/>
                <w:b/>
                <w:sz w:val="24"/>
                <w:szCs w:val="24"/>
                <w:lang w:val="uk-UA"/>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33.20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Установлення та монтаж машин і устаткувань</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41.20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Будівництво житлових і нежитлових будівель</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42.99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Будівництво інших споруд, н.в.і.у.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43.21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Електромонтажні роботи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43.22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Монтаж водопровідних мереж, систем опалення та кондиціювання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43.29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Інші будівельно-монтажні роботи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43.31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Штукатурні роботи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43.32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Установлення столярних виробів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43.33</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Покриття підлоги й облицювання стін</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43.39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Інші роботи із завершення будівництва</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43.91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xml:space="preserve">Покрівельні роботи </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43.99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Інші спеціалізовані будівельні роботи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45.20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Технічне обслуговування та ремонт автотранспортних засобів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45.31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деталями та приладдям для автотранспортних засобів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45.32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деталями та приладдям для автотранспортних засобів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xml:space="preserve">      10</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46.11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Діяльність посередників у торгівлі сільськогосподарською сировиною, живими тваринами, текстильною сировиною та напівфабрикатами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46.13</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Діяльність посередників у торгівлі деревиною, будівельними матеріалами та санітарно-технічними виробами</w:t>
            </w:r>
          </w:p>
        </w:tc>
        <w:tc>
          <w:tcPr>
            <w:tcW w:w="1418" w:type="dxa"/>
            <w:tcBorders>
              <w:top w:val="nil"/>
              <w:left w:val="nil"/>
              <w:bottom w:val="single" w:sz="4" w:space="0" w:color="auto"/>
              <w:right w:val="single" w:sz="4" w:space="0" w:color="auto"/>
            </w:tcBorders>
            <w:noWrap/>
            <w:vAlign w:val="bottom"/>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46.19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Діяльність посередників у торгівлі товарами широкого асортименту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18</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46.21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зерном, необробленим тютюном, насінням і кормами для тварин</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18</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46.22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квітами та рослинами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46.23</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живими тваринами</w:t>
            </w:r>
          </w:p>
        </w:tc>
        <w:tc>
          <w:tcPr>
            <w:tcW w:w="1418" w:type="dxa"/>
            <w:tcBorders>
              <w:top w:val="nil"/>
              <w:left w:val="nil"/>
              <w:bottom w:val="single" w:sz="4" w:space="0" w:color="auto"/>
              <w:right w:val="single" w:sz="4" w:space="0" w:color="auto"/>
            </w:tcBorders>
            <w:noWrap/>
            <w:vAlign w:val="bottom"/>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46.24</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шкірсировиною, шкурами ті шкірою</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46.31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фруктами й овочами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46.32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м’ясом і м’ясними продуктами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46.33</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молочними продуктами, яйцями, харчовими оліями та жирами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46.34</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напоями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46.35</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тютюновими виробами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46.38</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іншими продуктами харчування, у тому числі рибою, ракоподібними і молюсками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46.39</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Неспеціалізована торгівля продуктами харчування, напоями та тютюновими виробами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46.41</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текстильними товарами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46.42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одягом і взуттям</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46.43</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побутовими електротоварами й електронною апаратурою побутового призначення для прийняття, записування, відтворювання звуку й зображення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46.44</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фарфором, скляним посудом і засобами для чищення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46.49</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іншими товарами господарського призначення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46.51</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комп’ютерами, периферійним устаткуванням і програмним забезпеченням</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46.61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сільськогосподарськими машинами й устаткуванням</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46.65</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офісними меблями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46.66</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іншими офісними машинами й устаткуванням</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46.73</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 торгівля деревиною, будівельними матеріалами та санітарно-технічним обладнанням</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46.74</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залізними виробами, водопровідним і опалювальним устаткування і приладдям до нього</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46.76</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іншими проміжними продуктами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lang w:val="uk-UA"/>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46.77</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Оптова торгівля брухтом</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46.90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Неспеціалізована оптова торгівля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w:t>
            </w:r>
            <w:r w:rsidRPr="00EA425C">
              <w:rPr>
                <w:rFonts w:ascii="Times New Roman" w:eastAsia="Times New Roman" w:hAnsi="Times New Roman" w:cs="Times New Roman"/>
                <w:sz w:val="24"/>
                <w:szCs w:val="24"/>
                <w:lang w:val="uk-UA"/>
              </w:rPr>
              <w:t>0</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47.11</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в неспеціалізованих магазинах переважно продуктами харчування,  напоями та тютюновими виробами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b/>
                <w:sz w:val="24"/>
                <w:szCs w:val="24"/>
                <w:lang w:val="uk-UA" w:eastAsia="uk-UA"/>
              </w:rPr>
            </w:pPr>
            <w:r w:rsidRPr="00EA425C">
              <w:rPr>
                <w:rFonts w:ascii="Times New Roman" w:eastAsia="Times New Roman" w:hAnsi="Times New Roman" w:cs="Times New Roman"/>
                <w:b/>
                <w:sz w:val="24"/>
                <w:szCs w:val="24"/>
                <w:lang w:val="uk-UA"/>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47.19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Інші види роздрібної торгівлі в неспеціалізованих магазинах</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b/>
                <w:sz w:val="24"/>
                <w:szCs w:val="24"/>
                <w:lang w:val="uk-UA" w:eastAsia="uk-UA"/>
              </w:rPr>
            </w:pPr>
            <w:r w:rsidRPr="00EA425C">
              <w:rPr>
                <w:rFonts w:ascii="Times New Roman" w:eastAsia="Times New Roman" w:hAnsi="Times New Roman" w:cs="Times New Roman"/>
                <w:b/>
                <w:sz w:val="24"/>
                <w:szCs w:val="24"/>
              </w:rPr>
              <w:t>1</w:t>
            </w:r>
            <w:r w:rsidR="00315E76">
              <w:rPr>
                <w:rFonts w:ascii="Times New Roman" w:eastAsia="Times New Roman" w:hAnsi="Times New Roman" w:cs="Times New Roman"/>
                <w:b/>
                <w:sz w:val="24"/>
                <w:szCs w:val="24"/>
                <w:lang w:val="uk-UA"/>
              </w:rPr>
              <w:t>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47.21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фруктами й овочами в спеціалізованих магазинах</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47.22</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м’ясом і м’ясними продуктами в спеціалізованих магазинах</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w:t>
            </w:r>
            <w:r w:rsidRPr="00EA425C">
              <w:rPr>
                <w:rFonts w:ascii="Times New Roman" w:eastAsia="Times New Roman" w:hAnsi="Times New Roman" w:cs="Times New Roman"/>
                <w:sz w:val="24"/>
                <w:szCs w:val="24"/>
                <w:lang w:val="uk-UA"/>
              </w:rPr>
              <w:t>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47.29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іншими продуктами харчування в спеціалізованих магазинах</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47.30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пальним</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b/>
                <w:sz w:val="24"/>
                <w:szCs w:val="24"/>
                <w:lang w:val="uk-UA" w:eastAsia="uk-UA"/>
              </w:rPr>
            </w:pPr>
            <w:r w:rsidRPr="00EA425C">
              <w:rPr>
                <w:rFonts w:ascii="Times New Roman" w:eastAsia="Times New Roman" w:hAnsi="Times New Roman" w:cs="Times New Roman"/>
                <w:b/>
                <w:sz w:val="24"/>
                <w:szCs w:val="24"/>
                <w:lang w:val="uk-UA"/>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47.41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комп’ютерами, периферійним устаткуванням і програмним забезпеченням  у спеціалізованих магазинах</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47.43</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в спеціалізованих магазинах електронною апаратурою побутового призначення для приймання, записування, відтворювання звуку й зображення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47.51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текстильними товарами в спеціалізованих магазинах</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47.53</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килимами, килимовими виробами, покриттям для стін і підлоги в спеціалізованих магазинах</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47.54</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побутовими електротоварами в спеціалізованих магазинах</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xml:space="preserve">    10</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47.59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меблями, освітлювальним приладдям та іншими товарами для дому в спеціалізованих магазинах</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47.62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газетами та канцелярськими товарами в спеціалізованих магазинах</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47.63</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аудіо- та відео записами в спеціалізованих магазинах</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47.71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одягом в спеціалізованих магазинах</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47.72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взуттям і шкіряними виробами в спеціалізованих магазинах</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47.73</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фармацевтичними товарами в спеціалізованих магазинах</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xml:space="preserve">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b/>
                <w:sz w:val="24"/>
                <w:szCs w:val="24"/>
                <w:lang w:val="uk-UA" w:eastAsia="uk-UA"/>
              </w:rPr>
            </w:pPr>
            <w:r w:rsidRPr="00EA425C">
              <w:rPr>
                <w:rFonts w:ascii="Times New Roman" w:eastAsia="Times New Roman" w:hAnsi="Times New Roman" w:cs="Times New Roman"/>
                <w:b/>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47.75</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косметичними товарами  та туалетними приладами в спеціалізованих магазинах</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47.76</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квітами, рослинами,насінням, добривами, домашніми тваринами та кормами для них у спеціалізованих магазинах</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47.78</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іншими невживаними товарами в спеціалізованих магазинах</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47.79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уживаними товарами в магазинах</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47.81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з лотків і на ринках харчовими продуктами, напоями і тютюновими виробами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47.82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з лотків і на ринках текстильними виробами, одягом і взуттям</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47.89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з лотків і на ринках іншими товарами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b/>
                <w:sz w:val="24"/>
                <w:szCs w:val="24"/>
                <w:lang w:val="uk-UA" w:eastAsia="uk-UA"/>
              </w:rPr>
            </w:pPr>
            <w:r w:rsidRPr="00EA425C">
              <w:rPr>
                <w:rFonts w:ascii="Times New Roman" w:eastAsia="Times New Roman" w:hAnsi="Times New Roman" w:cs="Times New Roman"/>
                <w:b/>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47.91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Роздрібна торгівля, що здійснюється фірмами поштового замовлення або через мережу Інтернет</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47.99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Інші види роздрібної торгівлі поза магазинами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w:t>
            </w:r>
            <w:r w:rsidRPr="00EA425C">
              <w:rPr>
                <w:rFonts w:ascii="Times New Roman" w:eastAsia="Times New Roman" w:hAnsi="Times New Roman" w:cs="Times New Roman"/>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49.32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Надання послуг таксі</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49.39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Інший пасажирський наземний транспорт н.в.і.у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49.41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Вантажний автомобільний транспорт</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b/>
                <w:sz w:val="24"/>
                <w:szCs w:val="24"/>
                <w:lang w:val="uk-UA" w:eastAsia="uk-UA"/>
              </w:rPr>
            </w:pPr>
            <w:r w:rsidRPr="00EA425C">
              <w:rPr>
                <w:rFonts w:ascii="Times New Roman" w:eastAsia="Times New Roman" w:hAnsi="Times New Roman" w:cs="Times New Roman"/>
                <w:b/>
                <w:sz w:val="24"/>
                <w:szCs w:val="24"/>
              </w:rPr>
              <w:t>1</w:t>
            </w:r>
            <w:r w:rsidRPr="00EA425C">
              <w:rPr>
                <w:rFonts w:ascii="Times New Roman" w:eastAsia="Times New Roman" w:hAnsi="Times New Roman" w:cs="Times New Roman"/>
                <w:b/>
                <w:sz w:val="24"/>
                <w:szCs w:val="24"/>
                <w:lang w:val="uk-UA"/>
              </w:rPr>
              <w:t>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49.42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Надання послуг перевезення речей (переїзду)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18</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52.10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Складське господарство</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52.29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Інша допоміжна діяльність у сфері транспорту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55.10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Діяльність готелів і подібних засобів тимчасового розміщування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55.90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Діяльність інших засобів тимчасового розмішування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56.10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Діяльність ресторанів, надання послуг мобільного харчування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56.21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Постачання готових страв для подій</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56.29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Постачання інших готових страв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56.30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Обслуговування напоями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58.19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Інші види видавничої діяльності</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61.90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Інша діяльність у сфері електрозв’язку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62.01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Комп</w:t>
            </w:r>
            <w:r w:rsidRPr="00EA425C">
              <w:rPr>
                <w:rFonts w:ascii="Times New Roman" w:eastAsia="Times New Roman" w:hAnsi="Times New Roman" w:cs="Times New Roman"/>
                <w:sz w:val="24"/>
                <w:szCs w:val="24"/>
                <w:lang w:val="en-US"/>
              </w:rPr>
              <w:t>’</w:t>
            </w:r>
            <w:r w:rsidRPr="00EA425C">
              <w:rPr>
                <w:rFonts w:ascii="Times New Roman" w:eastAsia="Times New Roman" w:hAnsi="Times New Roman" w:cs="Times New Roman"/>
                <w:sz w:val="24"/>
                <w:szCs w:val="24"/>
              </w:rPr>
              <w:t>ютерне програмування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62.02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Консультування з питань інформатизації</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62.09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Інша діяльність у сфері інформаційних технологій і комп’ютерних систем</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63.99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Надання інших інформаційних послуг, н.в.і.у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65.11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Страхування життя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65.12.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Інші види страхування, крім страхування життя</w:t>
            </w:r>
          </w:p>
        </w:tc>
        <w:tc>
          <w:tcPr>
            <w:tcW w:w="1418" w:type="dxa"/>
            <w:tcBorders>
              <w:top w:val="nil"/>
              <w:left w:val="nil"/>
              <w:bottom w:val="single" w:sz="4" w:space="0" w:color="auto"/>
              <w:right w:val="single" w:sz="4" w:space="0" w:color="auto"/>
            </w:tcBorders>
            <w:noWrap/>
            <w:vAlign w:val="bottom"/>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65.30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Недержавне пенсійне забезпечення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66.19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Інша допоміжна діяльність у сфері фінансових послуг, крім страхування та пенсійного забезпечення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66.21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Оцінювання ризиків та завданої шкоди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66.22</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Діяльність страхованих агентів і брокерів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66.29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Інша допоміжна діяльність у сфері страхування та пенсійного забезпечення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4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68.10</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Купівля та продаж власного нерухомого майна</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48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68.20</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Надання в оренду й експлуатацію власного чи орендованого нерухомого майна</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4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68.31</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Агенство нерухомості</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69.10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Діяльність у сфері права</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69.20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Діяльність у сфері бухгалтерського обліку й аудиту; консультування з питань оподаткування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70.21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lang w:val="uk-UA"/>
              </w:rPr>
              <w:t>Діяльність у сфері зв’язків із громадскістю</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70.22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Консультування з питань комерційної діяльності й керування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71.20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Технічні випробування та дослідження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73.11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Рекламні агенства</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73.20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Дослідження кон’юнктури ринку та виявлення громадської думки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74.10</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Спеціалізована діяльність із дизайну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74.20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Діяльність у сфері фотографії</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74.30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Надання послуг перекладу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74.90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Інша професійна,наукова та технічна діяльність, н.в.і.у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75.00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Ветеринарна діяльність</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77.11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Надання в  оренду автомобілів і легкових автотранспортних засобів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77.12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Надання в оренду вантажних автомобілів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77.22</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Прокат відеозаписів і дисків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46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77.29</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Прокат інших побутових виробів і предметів особистого вжитку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77.31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Надання в оренду сільськогосподарських машин і устаткування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77.39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Надання в оренду інших машин, устаткування та товарів, н.в.і.у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78.30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Інша діяльність із забезпечення трудовими ресурсами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80.10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Діяльність приватних охоронних служб</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81.21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Загальне прибирання будинків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18</w:t>
            </w:r>
          </w:p>
        </w:tc>
      </w:tr>
      <w:tr w:rsidR="00EA425C" w:rsidRPr="00EA425C" w:rsidTr="00EA425C">
        <w:trPr>
          <w:trHeight w:val="30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81.22</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lang w:val="uk-UA"/>
              </w:rPr>
              <w:t>Інша діяльність із прибирання будинків і промислових об’єктів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81.29</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Інші види діяльності із прибирання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82.19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lang w:val="uk-UA"/>
              </w:rPr>
              <w:t>Фотокопіювання,підготування документів та інша спеціалізована допоміжна офісна діяльність</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12</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82.99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Надання інших допоміжних комерційних послуг, н.в.і.у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18</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84.25</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Діяльність пожежних служб</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10</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18</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85.10</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Дошкільна освіта</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85.20</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Початкова освіта</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85.31</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Загальна середня освіта</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85.59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Інша види освіти,н.в.і.у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86.21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Загальна медична практика</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86.22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Спеціалізована медична практика</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86.23</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Стоматологічна практика</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86.90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Інша діяльність у сфері охорони здоров’я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87.10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Діяльність із догляду за хворими із забезпеченням проживання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87.90</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Надання інших послуг догляду із забезпеченням проживання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88.91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Денний догляд за дітьми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91.01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Функціонування бібліотек і архівів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center"/>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xml:space="preserve">              15</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93.29</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Організація інших видів відпочинку та розваг</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94.99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lang w:val="uk-UA"/>
              </w:rPr>
              <w:t>Діяльність інших громадських організацій, н.в.і.у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95.11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Ремонт комп’ютерів і периферійного устаткування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95.12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Ремонт обладнання зв</w:t>
            </w:r>
            <w:r w:rsidRPr="00EA425C">
              <w:rPr>
                <w:rFonts w:ascii="Times New Roman" w:eastAsia="Times New Roman" w:hAnsi="Times New Roman" w:cs="Times New Roman"/>
                <w:sz w:val="24"/>
                <w:szCs w:val="24"/>
                <w:lang w:val="en-US"/>
              </w:rPr>
              <w:t>’</w:t>
            </w:r>
            <w:r w:rsidRPr="00EA425C">
              <w:rPr>
                <w:rFonts w:ascii="Times New Roman" w:eastAsia="Times New Roman" w:hAnsi="Times New Roman" w:cs="Times New Roman"/>
                <w:sz w:val="24"/>
                <w:szCs w:val="24"/>
              </w:rPr>
              <w:t>язку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95.22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Ремонт побутових приладів домашнього та садового обладнання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w:t>
            </w:r>
          </w:p>
        </w:tc>
        <w:tc>
          <w:tcPr>
            <w:tcW w:w="1432" w:type="dxa"/>
            <w:gridSpan w:val="2"/>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18</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95.23</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Ремонт взуття та шкіряних виробів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xml:space="preserve">      10</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510"/>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95.24</w:t>
            </w:r>
          </w:p>
        </w:tc>
        <w:tc>
          <w:tcPr>
            <w:tcW w:w="6237" w:type="dxa"/>
            <w:tcBorders>
              <w:top w:val="nil"/>
              <w:left w:val="nil"/>
              <w:bottom w:val="single" w:sz="4" w:space="0" w:color="auto"/>
              <w:right w:val="single" w:sz="4" w:space="0" w:color="auto"/>
            </w:tcBorders>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Ремонт меблів і домашнього начиння</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xml:space="preserve">      10</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95.25</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Ремонт годинників і ювелірних виробів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xml:space="preserve">      10</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95.29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Ремонт інших побутових виробів і предметів особистого вжитку</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xml:space="preserve">      10</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96.01</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Прання та хімічне чищення текстильних і хутряних виробів</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xml:space="preserve">      10</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15</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96.02</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Надання послуг перукарнями та салонами краси</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xml:space="preserve">      10</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b/>
                <w:sz w:val="24"/>
                <w:szCs w:val="24"/>
                <w:lang w:val="uk-UA" w:eastAsia="uk-UA"/>
              </w:rPr>
            </w:pPr>
            <w:r w:rsidRPr="00EA425C">
              <w:rPr>
                <w:rFonts w:ascii="Times New Roman" w:eastAsia="Times New Roman" w:hAnsi="Times New Roman" w:cs="Times New Roman"/>
                <w:b/>
                <w:sz w:val="24"/>
                <w:szCs w:val="24"/>
              </w:rPr>
              <w:t>10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96.03</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Організація поховань і надання суміжних послуг</w:t>
            </w:r>
          </w:p>
        </w:tc>
        <w:tc>
          <w:tcPr>
            <w:tcW w:w="1418"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 xml:space="preserve">      10</w:t>
            </w: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b/>
                <w:sz w:val="24"/>
                <w:szCs w:val="24"/>
                <w:lang w:val="uk-UA" w:eastAsia="uk-UA"/>
              </w:rPr>
            </w:pPr>
            <w:r w:rsidRPr="00EA425C">
              <w:rPr>
                <w:rFonts w:ascii="Times New Roman" w:eastAsia="Times New Roman" w:hAnsi="Times New Roman" w:cs="Times New Roman"/>
                <w:b/>
                <w:sz w:val="24"/>
                <w:szCs w:val="24"/>
              </w:rPr>
              <w:t>10</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96.04</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Діяльність із забезпечення фізичного комфорту</w:t>
            </w:r>
          </w:p>
        </w:tc>
        <w:tc>
          <w:tcPr>
            <w:tcW w:w="1418" w:type="dxa"/>
            <w:tcBorders>
              <w:top w:val="nil"/>
              <w:left w:val="nil"/>
              <w:bottom w:val="single" w:sz="4" w:space="0" w:color="auto"/>
              <w:right w:val="single" w:sz="4" w:space="0" w:color="auto"/>
            </w:tcBorders>
            <w:noWrap/>
            <w:vAlign w:val="bottom"/>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18</w:t>
            </w:r>
          </w:p>
        </w:tc>
      </w:tr>
      <w:tr w:rsidR="00EA425C" w:rsidRPr="00EA425C" w:rsidTr="00EA425C">
        <w:trPr>
          <w:trHeight w:val="255"/>
        </w:trPr>
        <w:tc>
          <w:tcPr>
            <w:tcW w:w="993" w:type="dxa"/>
            <w:tcBorders>
              <w:top w:val="nil"/>
              <w:left w:val="single" w:sz="4" w:space="0" w:color="auto"/>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96.09</w:t>
            </w:r>
          </w:p>
        </w:tc>
        <w:tc>
          <w:tcPr>
            <w:tcW w:w="6237" w:type="dxa"/>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Надання інших індивідуальних послуг, н.в.і.у</w:t>
            </w:r>
          </w:p>
        </w:tc>
        <w:tc>
          <w:tcPr>
            <w:tcW w:w="1418" w:type="dxa"/>
            <w:tcBorders>
              <w:top w:val="nil"/>
              <w:left w:val="nil"/>
              <w:bottom w:val="single" w:sz="4" w:space="0" w:color="auto"/>
              <w:right w:val="single" w:sz="4" w:space="0" w:color="auto"/>
            </w:tcBorders>
            <w:noWrap/>
            <w:vAlign w:val="bottom"/>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p>
        </w:tc>
        <w:tc>
          <w:tcPr>
            <w:tcW w:w="1432" w:type="dxa"/>
            <w:gridSpan w:val="2"/>
            <w:tcBorders>
              <w:top w:val="nil"/>
              <w:left w:val="nil"/>
              <w:bottom w:val="single" w:sz="4" w:space="0" w:color="auto"/>
              <w:right w:val="single" w:sz="4" w:space="0" w:color="auto"/>
            </w:tcBorders>
            <w:noWrap/>
            <w:vAlign w:val="bottom"/>
            <w:hideMark/>
          </w:tcPr>
          <w:p w:rsidR="00EA425C" w:rsidRPr="00EA425C" w:rsidRDefault="00EA425C" w:rsidP="00EA425C">
            <w:pPr>
              <w:spacing w:line="276" w:lineRule="auto"/>
              <w:jc w:val="right"/>
              <w:rPr>
                <w:rFonts w:ascii="Times New Roman" w:eastAsia="Times New Roman" w:hAnsi="Times New Roman" w:cs="Times New Roman"/>
                <w:sz w:val="24"/>
                <w:szCs w:val="24"/>
                <w:lang w:val="uk-UA" w:eastAsia="uk-UA"/>
              </w:rPr>
            </w:pPr>
            <w:r w:rsidRPr="00EA425C">
              <w:rPr>
                <w:rFonts w:ascii="Times New Roman" w:eastAsia="Times New Roman" w:hAnsi="Times New Roman" w:cs="Times New Roman"/>
                <w:sz w:val="24"/>
                <w:szCs w:val="24"/>
              </w:rPr>
              <w:t>20</w:t>
            </w:r>
          </w:p>
        </w:tc>
      </w:tr>
    </w:tbl>
    <w:p w:rsidR="00EA425C" w:rsidRPr="00EA425C" w:rsidRDefault="00EA425C" w:rsidP="00EA425C">
      <w:pPr>
        <w:ind w:firstLine="567"/>
        <w:contextualSpacing/>
        <w:jc w:val="both"/>
        <w:rPr>
          <w:rFonts w:ascii="Times New Roman" w:eastAsia="Calibri" w:hAnsi="Times New Roman" w:cs="Times New Roman"/>
          <w:color w:val="000000"/>
          <w:sz w:val="24"/>
          <w:szCs w:val="24"/>
          <w:lang w:val="uk-UA"/>
        </w:rPr>
      </w:pPr>
      <w:r w:rsidRPr="00EA425C">
        <w:rPr>
          <w:rFonts w:ascii="Times New Roman" w:eastAsia="Calibri" w:hAnsi="Times New Roman" w:cs="Times New Roman"/>
          <w:color w:val="000000"/>
          <w:sz w:val="24"/>
          <w:szCs w:val="24"/>
          <w:lang w:val="uk-UA"/>
        </w:rPr>
        <w:t xml:space="preserve">    </w:t>
      </w:r>
    </w:p>
    <w:p w:rsidR="00EA425C" w:rsidRPr="00EA425C" w:rsidRDefault="00EA425C" w:rsidP="00EA425C">
      <w:pPr>
        <w:ind w:firstLine="567"/>
        <w:contextualSpacing/>
        <w:jc w:val="both"/>
        <w:rPr>
          <w:rFonts w:ascii="Times New Roman" w:eastAsia="Calibri" w:hAnsi="Times New Roman" w:cs="Times New Roman"/>
          <w:color w:val="000000"/>
          <w:sz w:val="24"/>
          <w:szCs w:val="24"/>
          <w:lang w:val="uk-UA"/>
        </w:rPr>
      </w:pPr>
    </w:p>
    <w:p w:rsidR="00EA425C" w:rsidRPr="00EA425C" w:rsidRDefault="00EA425C" w:rsidP="00EA425C">
      <w:pPr>
        <w:ind w:firstLine="567"/>
        <w:contextualSpacing/>
        <w:jc w:val="both"/>
        <w:rPr>
          <w:rFonts w:ascii="Times New Roman" w:eastAsia="Calibri" w:hAnsi="Times New Roman" w:cs="Times New Roman"/>
          <w:color w:val="000000"/>
          <w:sz w:val="24"/>
          <w:szCs w:val="24"/>
          <w:lang w:val="uk-UA"/>
        </w:rPr>
      </w:pPr>
    </w:p>
    <w:p w:rsidR="00EA425C" w:rsidRPr="00EA425C" w:rsidRDefault="00EA425C" w:rsidP="00EA425C">
      <w:pPr>
        <w:ind w:firstLine="567"/>
        <w:contextualSpacing/>
        <w:jc w:val="both"/>
        <w:rPr>
          <w:rFonts w:ascii="Times New Roman" w:eastAsia="Calibri" w:hAnsi="Times New Roman" w:cs="Times New Roman"/>
          <w:color w:val="000000"/>
          <w:sz w:val="24"/>
          <w:szCs w:val="24"/>
          <w:lang w:val="uk-UA"/>
        </w:rPr>
      </w:pPr>
    </w:p>
    <w:p w:rsidR="00EA425C" w:rsidRPr="00EA425C" w:rsidRDefault="00EA425C" w:rsidP="00EA425C">
      <w:pPr>
        <w:ind w:firstLine="567"/>
        <w:contextualSpacing/>
        <w:jc w:val="both"/>
        <w:rPr>
          <w:rFonts w:ascii="Times New Roman" w:eastAsia="Calibri" w:hAnsi="Times New Roman" w:cs="Times New Roman"/>
          <w:color w:val="000000"/>
          <w:sz w:val="24"/>
          <w:szCs w:val="24"/>
          <w:lang w:val="uk-UA"/>
        </w:rPr>
      </w:pPr>
    </w:p>
    <w:p w:rsidR="00EA425C" w:rsidRPr="00EA425C" w:rsidRDefault="00EA425C" w:rsidP="00EA425C">
      <w:pPr>
        <w:ind w:firstLine="567"/>
        <w:contextualSpacing/>
        <w:jc w:val="both"/>
        <w:rPr>
          <w:rFonts w:ascii="Times New Roman" w:eastAsia="Calibri" w:hAnsi="Times New Roman" w:cs="Times New Roman"/>
          <w:color w:val="000000"/>
          <w:sz w:val="24"/>
          <w:szCs w:val="24"/>
          <w:lang w:val="uk-UA"/>
        </w:rPr>
      </w:pPr>
      <w:r w:rsidRPr="00EA425C">
        <w:rPr>
          <w:rFonts w:ascii="Times New Roman" w:eastAsia="Calibri" w:hAnsi="Times New Roman" w:cs="Times New Roman"/>
          <w:color w:val="000000"/>
          <w:sz w:val="24"/>
          <w:szCs w:val="24"/>
          <w:lang w:val="uk-UA"/>
        </w:rPr>
        <w:t>Сільський голова                                                        Надія БАБАНСЬКА</w:t>
      </w:r>
    </w:p>
    <w:p w:rsidR="00EA425C" w:rsidRPr="00EA425C" w:rsidRDefault="00EA425C" w:rsidP="00EA425C">
      <w:pPr>
        <w:ind w:firstLine="567"/>
        <w:contextualSpacing/>
        <w:jc w:val="both"/>
        <w:rPr>
          <w:rFonts w:ascii="Times New Roman" w:eastAsia="Calibri" w:hAnsi="Times New Roman" w:cs="Times New Roman"/>
          <w:color w:val="000000"/>
          <w:sz w:val="24"/>
          <w:szCs w:val="24"/>
          <w:lang w:val="uk-UA"/>
        </w:rPr>
      </w:pPr>
    </w:p>
    <w:p w:rsidR="00EA425C" w:rsidRPr="00EA425C" w:rsidRDefault="00EA425C" w:rsidP="00EA425C">
      <w:pPr>
        <w:ind w:firstLine="567"/>
        <w:contextualSpacing/>
        <w:jc w:val="both"/>
        <w:rPr>
          <w:rFonts w:ascii="Times New Roman" w:eastAsia="Calibri" w:hAnsi="Times New Roman" w:cs="Times New Roman"/>
          <w:color w:val="000000"/>
          <w:sz w:val="24"/>
          <w:szCs w:val="24"/>
          <w:lang w:val="uk-UA"/>
        </w:rPr>
      </w:pPr>
    </w:p>
    <w:p w:rsidR="00EA425C" w:rsidRPr="00EA425C" w:rsidRDefault="00EA425C" w:rsidP="00EA425C">
      <w:pPr>
        <w:ind w:firstLine="567"/>
        <w:contextualSpacing/>
        <w:jc w:val="both"/>
        <w:rPr>
          <w:rFonts w:ascii="Times New Roman" w:eastAsia="Calibri" w:hAnsi="Times New Roman" w:cs="Times New Roman"/>
          <w:color w:val="000000"/>
          <w:sz w:val="24"/>
          <w:szCs w:val="24"/>
          <w:lang w:val="uk-UA"/>
        </w:rPr>
      </w:pPr>
    </w:p>
    <w:p w:rsidR="00EA425C" w:rsidRPr="00EA425C" w:rsidRDefault="00EA425C" w:rsidP="00EA425C">
      <w:pPr>
        <w:ind w:firstLine="567"/>
        <w:contextualSpacing/>
        <w:jc w:val="both"/>
        <w:rPr>
          <w:rFonts w:ascii="Times New Roman" w:eastAsia="Calibri" w:hAnsi="Times New Roman" w:cs="Times New Roman"/>
          <w:color w:val="000000"/>
          <w:sz w:val="24"/>
          <w:szCs w:val="24"/>
          <w:lang w:val="uk-UA"/>
        </w:rPr>
      </w:pPr>
    </w:p>
    <w:p w:rsidR="00EA425C" w:rsidRPr="00EA425C" w:rsidRDefault="00EA425C" w:rsidP="00EA425C">
      <w:pPr>
        <w:ind w:firstLine="567"/>
        <w:contextualSpacing/>
        <w:jc w:val="both"/>
        <w:rPr>
          <w:rFonts w:ascii="Times New Roman" w:eastAsia="Calibri" w:hAnsi="Times New Roman" w:cs="Times New Roman"/>
          <w:color w:val="000000"/>
          <w:sz w:val="24"/>
          <w:szCs w:val="24"/>
          <w:lang w:val="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AB2DEE" w:rsidRDefault="00AB2DE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395871" w:rsidRDefault="00395871"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395871" w:rsidRDefault="00395871"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395871" w:rsidRDefault="00395871"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395871" w:rsidRDefault="00395871"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BC3F0E" w:rsidRPr="00AB2DEE" w:rsidRDefault="00BC3F0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5C1062" w:rsidRPr="00AB2DEE" w:rsidRDefault="005C1062" w:rsidP="005C1062">
      <w:pPr>
        <w:ind w:left="-15" w:right="-5" w:firstLine="5685"/>
        <w:rPr>
          <w:rFonts w:ascii="Times New Roman" w:eastAsia="Times New Roman" w:hAnsi="Times New Roman" w:cs="Times New Roman"/>
          <w:color w:val="000000"/>
          <w:sz w:val="24"/>
          <w:szCs w:val="24"/>
          <w:lang w:val="uk-UA" w:eastAsia="uk-UA"/>
        </w:rPr>
      </w:pPr>
      <w:bookmarkStart w:id="3" w:name="bookmark35"/>
      <w:r>
        <w:rPr>
          <w:rFonts w:ascii="Times New Roman" w:eastAsia="Times New Roman" w:hAnsi="Times New Roman" w:cs="Times New Roman"/>
          <w:color w:val="000000"/>
          <w:sz w:val="24"/>
          <w:szCs w:val="24"/>
          <w:lang w:val="uk-UA" w:eastAsia="uk-UA"/>
        </w:rPr>
        <w:t>Додаток 8</w:t>
      </w:r>
    </w:p>
    <w:p w:rsidR="005C1062" w:rsidRPr="00AB2DEE" w:rsidRDefault="005C1062" w:rsidP="005C1062">
      <w:pPr>
        <w:ind w:left="-15" w:right="-5" w:firstLine="5685"/>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ЗАТВЕРДЖЕНО</w:t>
      </w:r>
    </w:p>
    <w:p w:rsidR="005C1062" w:rsidRPr="00AB2DEE" w:rsidRDefault="005C1062" w:rsidP="005C1062">
      <w:pPr>
        <w:ind w:left="-15" w:right="-5" w:firstLine="5685"/>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рішенням Мостівської сільської ради</w:t>
      </w:r>
    </w:p>
    <w:p w:rsidR="005C1062" w:rsidRPr="00AB2DEE" w:rsidRDefault="00D51726" w:rsidP="005C1062">
      <w:pPr>
        <w:ind w:left="-15" w:right="-5" w:firstLine="5685"/>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від 09.07.2021 року № 3</w:t>
      </w:r>
    </w:p>
    <w:p w:rsidR="00315E76" w:rsidRPr="00395871" w:rsidRDefault="00315E76" w:rsidP="00395871">
      <w:pPr>
        <w:widowControl w:val="0"/>
        <w:tabs>
          <w:tab w:val="left" w:leader="underscore" w:pos="8782"/>
        </w:tabs>
        <w:spacing w:line="370" w:lineRule="exact"/>
        <w:contextualSpacing/>
        <w:jc w:val="right"/>
        <w:rPr>
          <w:rFonts w:ascii="Times New Roman" w:eastAsia="Times New Roman" w:hAnsi="Times New Roman" w:cs="Times New Roman"/>
          <w:sz w:val="24"/>
          <w:szCs w:val="24"/>
          <w:lang w:val="uk-UA" w:eastAsia="uk-UA" w:bidi="uk-UA"/>
        </w:rPr>
      </w:pPr>
    </w:p>
    <w:p w:rsidR="00315E76" w:rsidRPr="00315E76" w:rsidRDefault="00315E76" w:rsidP="00315E76">
      <w:pPr>
        <w:keepNext/>
        <w:keepLines/>
        <w:widowControl w:val="0"/>
        <w:spacing w:line="322" w:lineRule="exact"/>
        <w:contextualSpacing/>
        <w:jc w:val="center"/>
        <w:outlineLvl w:val="0"/>
        <w:rPr>
          <w:rFonts w:ascii="Times New Roman" w:eastAsia="Times New Roman" w:hAnsi="Times New Roman" w:cs="Times New Roman"/>
          <w:b/>
          <w:bCs/>
          <w:sz w:val="24"/>
          <w:szCs w:val="24"/>
          <w:lang w:val="uk-UA" w:eastAsia="uk-UA" w:bidi="uk-UA"/>
        </w:rPr>
      </w:pPr>
      <w:r w:rsidRPr="00315E76">
        <w:rPr>
          <w:rFonts w:ascii="Times New Roman" w:eastAsia="Times New Roman" w:hAnsi="Times New Roman" w:cs="Times New Roman"/>
          <w:b/>
          <w:bCs/>
          <w:sz w:val="24"/>
          <w:szCs w:val="24"/>
          <w:lang w:val="uk-UA" w:eastAsia="uk-UA" w:bidi="uk-UA"/>
        </w:rPr>
        <w:t>ПОЛОЖЕННЯ</w:t>
      </w:r>
    </w:p>
    <w:p w:rsidR="00315E76" w:rsidRDefault="00315E76" w:rsidP="00315E76">
      <w:pPr>
        <w:keepNext/>
        <w:keepLines/>
        <w:widowControl w:val="0"/>
        <w:spacing w:after="153" w:line="322" w:lineRule="exact"/>
        <w:contextualSpacing/>
        <w:jc w:val="center"/>
        <w:outlineLvl w:val="0"/>
        <w:rPr>
          <w:rFonts w:ascii="Times New Roman" w:eastAsia="Times New Roman" w:hAnsi="Times New Roman" w:cs="Times New Roman"/>
          <w:b/>
          <w:bCs/>
          <w:sz w:val="24"/>
          <w:szCs w:val="24"/>
          <w:lang w:val="uk-UA" w:eastAsia="uk-UA" w:bidi="uk-UA"/>
        </w:rPr>
      </w:pPr>
      <w:bookmarkStart w:id="4" w:name="bookmark36"/>
      <w:r w:rsidRPr="00315E76">
        <w:rPr>
          <w:rFonts w:ascii="Times New Roman" w:eastAsia="Times New Roman" w:hAnsi="Times New Roman" w:cs="Times New Roman"/>
          <w:b/>
          <w:bCs/>
          <w:sz w:val="24"/>
          <w:szCs w:val="24"/>
          <w:lang w:val="uk-UA" w:eastAsia="uk-UA" w:bidi="uk-UA"/>
        </w:rPr>
        <w:t>про оподаткування єдиним податком</w:t>
      </w:r>
      <w:r w:rsidRPr="00315E76">
        <w:rPr>
          <w:rFonts w:ascii="Times New Roman" w:eastAsia="Times New Roman" w:hAnsi="Times New Roman" w:cs="Times New Roman"/>
          <w:b/>
          <w:bCs/>
          <w:sz w:val="24"/>
          <w:szCs w:val="24"/>
          <w:lang w:val="uk-UA" w:eastAsia="uk-UA" w:bidi="uk-UA"/>
        </w:rPr>
        <w:br/>
        <w:t xml:space="preserve">на території </w:t>
      </w:r>
      <w:r>
        <w:rPr>
          <w:rFonts w:ascii="Times New Roman" w:eastAsia="Times New Roman" w:hAnsi="Times New Roman" w:cs="Times New Roman"/>
          <w:b/>
          <w:bCs/>
          <w:sz w:val="24"/>
          <w:szCs w:val="24"/>
          <w:lang w:val="uk-UA" w:eastAsia="uk-UA" w:bidi="uk-UA"/>
        </w:rPr>
        <w:t>Мостівської</w:t>
      </w:r>
      <w:r w:rsidRPr="00315E76">
        <w:rPr>
          <w:rFonts w:ascii="Times New Roman" w:eastAsia="Times New Roman" w:hAnsi="Times New Roman" w:cs="Times New Roman"/>
          <w:b/>
          <w:bCs/>
          <w:sz w:val="24"/>
          <w:szCs w:val="24"/>
          <w:lang w:val="uk-UA" w:eastAsia="uk-UA" w:bidi="uk-UA"/>
        </w:rPr>
        <w:t xml:space="preserve"> сільської ради</w:t>
      </w:r>
      <w:bookmarkEnd w:id="4"/>
    </w:p>
    <w:p w:rsidR="00315E76" w:rsidRPr="00315E76" w:rsidRDefault="00315E76" w:rsidP="00315E76">
      <w:pPr>
        <w:keepNext/>
        <w:keepLines/>
        <w:widowControl w:val="0"/>
        <w:spacing w:after="153" w:line="322" w:lineRule="exact"/>
        <w:contextualSpacing/>
        <w:jc w:val="center"/>
        <w:outlineLvl w:val="0"/>
        <w:rPr>
          <w:rFonts w:ascii="Times New Roman" w:eastAsia="Times New Roman" w:hAnsi="Times New Roman" w:cs="Times New Roman"/>
          <w:b/>
          <w:bCs/>
          <w:sz w:val="24"/>
          <w:szCs w:val="24"/>
          <w:lang w:val="uk-UA" w:eastAsia="uk-UA" w:bidi="uk-UA"/>
        </w:rPr>
      </w:pPr>
    </w:p>
    <w:p w:rsidR="00315E76" w:rsidRPr="00315E76" w:rsidRDefault="00315E76" w:rsidP="00315E76">
      <w:pPr>
        <w:keepNext/>
        <w:keepLines/>
        <w:widowControl w:val="0"/>
        <w:spacing w:after="105" w:line="280" w:lineRule="exact"/>
        <w:contextualSpacing/>
        <w:jc w:val="center"/>
        <w:outlineLvl w:val="0"/>
        <w:rPr>
          <w:rFonts w:ascii="Times New Roman" w:eastAsia="Times New Roman" w:hAnsi="Times New Roman" w:cs="Times New Roman"/>
          <w:b/>
          <w:bCs/>
          <w:sz w:val="24"/>
          <w:szCs w:val="24"/>
          <w:lang w:val="uk-UA" w:eastAsia="uk-UA" w:bidi="uk-UA"/>
        </w:rPr>
      </w:pPr>
      <w:bookmarkStart w:id="5" w:name="bookmark37"/>
      <w:r w:rsidRPr="00315E76">
        <w:rPr>
          <w:rFonts w:ascii="Times New Roman" w:eastAsia="Times New Roman" w:hAnsi="Times New Roman" w:cs="Times New Roman"/>
          <w:b/>
          <w:bCs/>
          <w:sz w:val="24"/>
          <w:szCs w:val="24"/>
          <w:lang w:val="uk-UA" w:eastAsia="uk-UA" w:bidi="uk-UA"/>
        </w:rPr>
        <w:t>Загальні положення</w:t>
      </w:r>
      <w:bookmarkEnd w:id="5"/>
    </w:p>
    <w:p w:rsidR="001E0A3D" w:rsidRDefault="00315E76" w:rsidP="001E0A3D">
      <w:pPr>
        <w:widowControl w:val="0"/>
        <w:spacing w:after="173" w:line="346" w:lineRule="exact"/>
        <w:contextualSpacing/>
        <w:jc w:val="both"/>
        <w:rPr>
          <w:rFonts w:ascii="Times New Roman" w:eastAsia="Times New Roman" w:hAnsi="Times New Roman" w:cs="Times New Roman"/>
          <w:sz w:val="24"/>
          <w:szCs w:val="24"/>
          <w:lang w:val="uk-UA" w:eastAsia="uk-UA" w:bidi="uk-UA"/>
        </w:rPr>
      </w:pPr>
      <w:r w:rsidRPr="00315E76">
        <w:rPr>
          <w:rFonts w:ascii="Times New Roman" w:eastAsia="Times New Roman" w:hAnsi="Times New Roman" w:cs="Times New Roman"/>
          <w:sz w:val="24"/>
          <w:szCs w:val="24"/>
          <w:lang w:val="uk-UA" w:eastAsia="uk-UA" w:bidi="uk-UA"/>
        </w:rPr>
        <w:t>Єдиний податок встановлюється на підставі Податкового кодексу України, Бюджетного Кодексу України та Закону України «Про місцеве самоврядування в Україні».</w:t>
      </w:r>
      <w:bookmarkStart w:id="6" w:name="bookmark38"/>
    </w:p>
    <w:p w:rsidR="00315E76" w:rsidRPr="001E0A3D" w:rsidRDefault="001E0A3D" w:rsidP="001E0A3D">
      <w:pPr>
        <w:widowControl w:val="0"/>
        <w:spacing w:after="173" w:line="346" w:lineRule="exact"/>
        <w:contextualSpacing/>
        <w:jc w:val="center"/>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b/>
          <w:bCs/>
          <w:sz w:val="24"/>
          <w:szCs w:val="24"/>
          <w:lang w:val="uk-UA" w:eastAsia="uk-UA" w:bidi="uk-UA"/>
        </w:rPr>
        <w:t>1.</w:t>
      </w:r>
      <w:r w:rsidR="00315E76" w:rsidRPr="00315E76">
        <w:rPr>
          <w:rFonts w:ascii="Times New Roman" w:eastAsia="Times New Roman" w:hAnsi="Times New Roman" w:cs="Times New Roman"/>
          <w:b/>
          <w:bCs/>
          <w:sz w:val="24"/>
          <w:szCs w:val="24"/>
          <w:lang w:val="uk-UA" w:eastAsia="uk-UA" w:bidi="uk-UA"/>
        </w:rPr>
        <w:t>Платники податку</w:t>
      </w:r>
      <w:bookmarkEnd w:id="6"/>
      <w:r>
        <w:rPr>
          <w:rFonts w:ascii="Times New Roman" w:eastAsia="Times New Roman" w:hAnsi="Times New Roman" w:cs="Times New Roman"/>
          <w:b/>
          <w:bCs/>
          <w:sz w:val="24"/>
          <w:szCs w:val="24"/>
          <w:lang w:val="uk-UA" w:eastAsia="uk-UA" w:bidi="uk-UA"/>
        </w:rPr>
        <w:t>.</w:t>
      </w:r>
    </w:p>
    <w:p w:rsidR="00315E76" w:rsidRPr="00315E76" w:rsidRDefault="001E0A3D" w:rsidP="001E0A3D">
      <w:pPr>
        <w:widowControl w:val="0"/>
        <w:tabs>
          <w:tab w:val="left" w:pos="680"/>
          <w:tab w:val="left" w:pos="2052"/>
          <w:tab w:val="center" w:pos="4488"/>
          <w:tab w:val="right" w:pos="6854"/>
          <w:tab w:val="center" w:pos="7126"/>
          <w:tab w:val="right" w:pos="9639"/>
        </w:tabs>
        <w:spacing w:line="346" w:lineRule="exact"/>
        <w:contextualSpacing/>
        <w:jc w:val="both"/>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sz w:val="24"/>
          <w:szCs w:val="24"/>
          <w:lang w:val="uk-UA" w:eastAsia="uk-UA" w:bidi="uk-UA"/>
        </w:rPr>
        <w:t xml:space="preserve">1.1. </w:t>
      </w:r>
      <w:r w:rsidR="00315E76" w:rsidRPr="00315E76">
        <w:rPr>
          <w:rFonts w:ascii="Times New Roman" w:eastAsia="Times New Roman" w:hAnsi="Times New Roman" w:cs="Times New Roman"/>
          <w:sz w:val="24"/>
          <w:szCs w:val="24"/>
          <w:lang w:val="uk-UA" w:eastAsia="uk-UA" w:bidi="uk-UA"/>
        </w:rPr>
        <w:t>Суб'єкти</w:t>
      </w:r>
      <w:r w:rsidR="00315E76" w:rsidRPr="00315E76">
        <w:rPr>
          <w:rFonts w:ascii="Times New Roman" w:eastAsia="Times New Roman" w:hAnsi="Times New Roman" w:cs="Times New Roman"/>
          <w:sz w:val="24"/>
          <w:szCs w:val="24"/>
          <w:lang w:val="uk-UA" w:eastAsia="uk-UA" w:bidi="uk-UA"/>
        </w:rPr>
        <w:tab/>
        <w:t>господарювання,</w:t>
      </w:r>
      <w:r w:rsidR="00315E76" w:rsidRPr="00315E76">
        <w:rPr>
          <w:rFonts w:ascii="Times New Roman" w:eastAsia="Times New Roman" w:hAnsi="Times New Roman" w:cs="Times New Roman"/>
          <w:sz w:val="24"/>
          <w:szCs w:val="24"/>
          <w:lang w:val="uk-UA" w:eastAsia="uk-UA" w:bidi="uk-UA"/>
        </w:rPr>
        <w:tab/>
        <w:t>які</w:t>
      </w:r>
      <w:r w:rsidR="00315E76" w:rsidRPr="00315E76">
        <w:rPr>
          <w:rFonts w:ascii="Times New Roman" w:eastAsia="Times New Roman" w:hAnsi="Times New Roman" w:cs="Times New Roman"/>
          <w:sz w:val="24"/>
          <w:szCs w:val="24"/>
          <w:lang w:val="uk-UA" w:eastAsia="uk-UA" w:bidi="uk-UA"/>
        </w:rPr>
        <w:tab/>
        <w:t>застосовують</w:t>
      </w:r>
      <w:r w:rsidR="00315E76" w:rsidRPr="00315E76">
        <w:rPr>
          <w:rFonts w:ascii="Times New Roman" w:eastAsia="Times New Roman" w:hAnsi="Times New Roman" w:cs="Times New Roman"/>
          <w:sz w:val="24"/>
          <w:szCs w:val="24"/>
          <w:lang w:val="uk-UA" w:eastAsia="uk-UA" w:bidi="uk-UA"/>
        </w:rPr>
        <w:tab/>
        <w:t>спрощену</w:t>
      </w:r>
      <w:r w:rsidR="00315E76" w:rsidRPr="00315E76">
        <w:rPr>
          <w:rFonts w:ascii="Times New Roman" w:eastAsia="Times New Roman" w:hAnsi="Times New Roman" w:cs="Times New Roman"/>
          <w:sz w:val="24"/>
          <w:szCs w:val="24"/>
          <w:lang w:val="uk-UA" w:eastAsia="uk-UA" w:bidi="uk-UA"/>
        </w:rPr>
        <w:tab/>
        <w:t>систему</w:t>
      </w:r>
    </w:p>
    <w:p w:rsidR="00315E76" w:rsidRPr="00315E76" w:rsidRDefault="00315E76" w:rsidP="00315E76">
      <w:pPr>
        <w:widowControl w:val="0"/>
        <w:tabs>
          <w:tab w:val="left" w:pos="2052"/>
          <w:tab w:val="center" w:pos="3144"/>
          <w:tab w:val="center" w:pos="3763"/>
          <w:tab w:val="center" w:pos="4757"/>
          <w:tab w:val="center" w:pos="7126"/>
          <w:tab w:val="left" w:pos="7494"/>
          <w:tab w:val="right" w:pos="9639"/>
        </w:tabs>
        <w:spacing w:line="346" w:lineRule="exact"/>
        <w:contextualSpacing/>
        <w:jc w:val="both"/>
        <w:rPr>
          <w:rFonts w:ascii="Times New Roman" w:eastAsia="Times New Roman" w:hAnsi="Times New Roman" w:cs="Times New Roman"/>
          <w:sz w:val="24"/>
          <w:szCs w:val="24"/>
          <w:lang w:val="uk-UA" w:eastAsia="uk-UA" w:bidi="uk-UA"/>
        </w:rPr>
      </w:pPr>
      <w:r w:rsidRPr="00315E76">
        <w:rPr>
          <w:rFonts w:ascii="Times New Roman" w:eastAsia="Times New Roman" w:hAnsi="Times New Roman" w:cs="Times New Roman"/>
          <w:sz w:val="24"/>
          <w:szCs w:val="24"/>
          <w:lang w:val="uk-UA" w:eastAsia="uk-UA" w:bidi="uk-UA"/>
        </w:rPr>
        <w:t>оподаткування,</w:t>
      </w:r>
      <w:r w:rsidRPr="00315E76">
        <w:rPr>
          <w:rFonts w:ascii="Times New Roman" w:eastAsia="Times New Roman" w:hAnsi="Times New Roman" w:cs="Times New Roman"/>
          <w:sz w:val="24"/>
          <w:szCs w:val="24"/>
          <w:lang w:val="uk-UA" w:eastAsia="uk-UA" w:bidi="uk-UA"/>
        </w:rPr>
        <w:tab/>
        <w:t>обліку</w:t>
      </w:r>
      <w:r w:rsidRPr="00315E76">
        <w:rPr>
          <w:rFonts w:ascii="Times New Roman" w:eastAsia="Times New Roman" w:hAnsi="Times New Roman" w:cs="Times New Roman"/>
          <w:sz w:val="24"/>
          <w:szCs w:val="24"/>
          <w:lang w:val="uk-UA" w:eastAsia="uk-UA" w:bidi="uk-UA"/>
        </w:rPr>
        <w:tab/>
        <w:t>та</w:t>
      </w:r>
      <w:r w:rsidRPr="00315E76">
        <w:rPr>
          <w:rFonts w:ascii="Times New Roman" w:eastAsia="Times New Roman" w:hAnsi="Times New Roman" w:cs="Times New Roman"/>
          <w:sz w:val="24"/>
          <w:szCs w:val="24"/>
          <w:lang w:val="uk-UA" w:eastAsia="uk-UA" w:bidi="uk-UA"/>
        </w:rPr>
        <w:tab/>
        <w:t xml:space="preserve"> звітності,</w:t>
      </w:r>
      <w:r w:rsidRPr="00315E76">
        <w:rPr>
          <w:rFonts w:ascii="Times New Roman" w:eastAsia="Times New Roman" w:hAnsi="Times New Roman" w:cs="Times New Roman"/>
          <w:sz w:val="24"/>
          <w:szCs w:val="24"/>
          <w:lang w:val="uk-UA" w:eastAsia="uk-UA" w:bidi="uk-UA"/>
        </w:rPr>
        <w:tab/>
        <w:t xml:space="preserve"> поділяються на такі</w:t>
      </w:r>
      <w:r w:rsidRPr="00315E76">
        <w:rPr>
          <w:rFonts w:ascii="Times New Roman" w:eastAsia="Times New Roman" w:hAnsi="Times New Roman" w:cs="Times New Roman"/>
          <w:sz w:val="24"/>
          <w:szCs w:val="24"/>
          <w:lang w:val="uk-UA" w:eastAsia="uk-UA" w:bidi="uk-UA"/>
        </w:rPr>
        <w:tab/>
        <w:t xml:space="preserve"> групи</w:t>
      </w:r>
      <w:r w:rsidRPr="00315E76">
        <w:rPr>
          <w:rFonts w:ascii="Times New Roman" w:eastAsia="Times New Roman" w:hAnsi="Times New Roman" w:cs="Times New Roman"/>
          <w:sz w:val="24"/>
          <w:szCs w:val="24"/>
          <w:lang w:val="uk-UA" w:eastAsia="uk-UA" w:bidi="uk-UA"/>
        </w:rPr>
        <w:tab/>
        <w:t>платників єдиного податку:</w:t>
      </w:r>
    </w:p>
    <w:p w:rsidR="00315E76" w:rsidRPr="00315E76" w:rsidRDefault="001E0A3D" w:rsidP="001E0A3D">
      <w:pPr>
        <w:widowControl w:val="0"/>
        <w:tabs>
          <w:tab w:val="left" w:pos="692"/>
        </w:tabs>
        <w:spacing w:after="139" w:line="346" w:lineRule="exact"/>
        <w:contextualSpacing/>
        <w:jc w:val="both"/>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sz w:val="24"/>
          <w:szCs w:val="24"/>
          <w:lang w:val="uk-UA" w:eastAsia="uk-UA" w:bidi="uk-UA"/>
        </w:rPr>
        <w:t>1.1.</w:t>
      </w:r>
      <w:r w:rsidR="000E2C27">
        <w:rPr>
          <w:rFonts w:ascii="Times New Roman" w:eastAsia="Times New Roman" w:hAnsi="Times New Roman" w:cs="Times New Roman"/>
          <w:sz w:val="24"/>
          <w:szCs w:val="24"/>
          <w:lang w:val="uk-UA" w:eastAsia="uk-UA" w:bidi="uk-UA"/>
        </w:rPr>
        <w:t>1</w:t>
      </w:r>
      <w:r>
        <w:rPr>
          <w:rFonts w:ascii="Times New Roman" w:eastAsia="Times New Roman" w:hAnsi="Times New Roman" w:cs="Times New Roman"/>
          <w:sz w:val="24"/>
          <w:szCs w:val="24"/>
          <w:lang w:val="uk-UA" w:eastAsia="uk-UA" w:bidi="uk-UA"/>
        </w:rPr>
        <w:t>.</w:t>
      </w:r>
      <w:r w:rsidR="00315E76" w:rsidRPr="00315E76">
        <w:rPr>
          <w:rFonts w:ascii="Times New Roman" w:eastAsia="Times New Roman" w:hAnsi="Times New Roman" w:cs="Times New Roman"/>
          <w:sz w:val="24"/>
          <w:szCs w:val="24"/>
          <w:lang w:val="uk-UA" w:eastAsia="uk-UA" w:bidi="uk-UA"/>
        </w:rPr>
        <w:t>перша група - фізичні особи - підприємці, які не використовують працю</w:t>
      </w:r>
      <w:r w:rsidR="00315E76" w:rsidRPr="00315E76">
        <w:rPr>
          <w:rFonts w:ascii="Times New Roman" w:eastAsia="Times New Roman" w:hAnsi="Times New Roman" w:cs="Times New Roman"/>
          <w:sz w:val="24"/>
          <w:szCs w:val="24"/>
          <w:lang w:val="uk-UA" w:eastAsia="uk-UA" w:bidi="uk-UA"/>
        </w:rPr>
        <w:br/>
        <w:t>найманих осіб, здійснюють виключно роздрібний продаж товарів з</w:t>
      </w:r>
      <w:r w:rsidR="00315E76" w:rsidRPr="00315E76">
        <w:rPr>
          <w:rFonts w:ascii="Times New Roman" w:eastAsia="Times New Roman" w:hAnsi="Times New Roman" w:cs="Times New Roman"/>
          <w:sz w:val="24"/>
          <w:szCs w:val="24"/>
          <w:lang w:val="uk-UA" w:eastAsia="uk-UA" w:bidi="uk-UA"/>
        </w:rPr>
        <w:br/>
        <w:t>торговельних місць на ринках та/або провадять господарську діяльність з</w:t>
      </w:r>
      <w:r w:rsidR="00315E76" w:rsidRPr="00315E76">
        <w:rPr>
          <w:rFonts w:ascii="Times New Roman" w:eastAsia="Times New Roman" w:hAnsi="Times New Roman" w:cs="Times New Roman"/>
          <w:sz w:val="24"/>
          <w:szCs w:val="24"/>
          <w:lang w:val="uk-UA" w:eastAsia="uk-UA" w:bidi="uk-UA"/>
        </w:rPr>
        <w:br/>
        <w:t>надання побутових послуг населенню і обсяг доходу яких протягом</w:t>
      </w:r>
      <w:r w:rsidR="00315E76" w:rsidRPr="00315E76">
        <w:rPr>
          <w:rFonts w:ascii="Times New Roman" w:eastAsia="Times New Roman" w:hAnsi="Times New Roman" w:cs="Times New Roman"/>
          <w:sz w:val="24"/>
          <w:szCs w:val="24"/>
          <w:lang w:val="uk-UA" w:eastAsia="uk-UA" w:bidi="uk-UA"/>
        </w:rPr>
        <w:br/>
        <w:t>календарного року не перевищує 300000 гривень;</w:t>
      </w:r>
    </w:p>
    <w:p w:rsidR="00315E76" w:rsidRPr="00315E76" w:rsidRDefault="001E0A3D" w:rsidP="001E0A3D">
      <w:pPr>
        <w:widowControl w:val="0"/>
        <w:tabs>
          <w:tab w:val="left" w:pos="712"/>
        </w:tabs>
        <w:spacing w:line="322" w:lineRule="exact"/>
        <w:contextualSpacing/>
        <w:jc w:val="both"/>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sz w:val="24"/>
          <w:szCs w:val="24"/>
          <w:lang w:val="uk-UA" w:eastAsia="uk-UA" w:bidi="uk-UA"/>
        </w:rPr>
        <w:t>1.1.</w:t>
      </w:r>
      <w:r w:rsidR="000E2C27">
        <w:rPr>
          <w:rFonts w:ascii="Times New Roman" w:eastAsia="Times New Roman" w:hAnsi="Times New Roman" w:cs="Times New Roman"/>
          <w:sz w:val="24"/>
          <w:szCs w:val="24"/>
          <w:lang w:val="uk-UA" w:eastAsia="uk-UA" w:bidi="uk-UA"/>
        </w:rPr>
        <w:t>2</w:t>
      </w:r>
      <w:r>
        <w:rPr>
          <w:rFonts w:ascii="Times New Roman" w:eastAsia="Times New Roman" w:hAnsi="Times New Roman" w:cs="Times New Roman"/>
          <w:sz w:val="24"/>
          <w:szCs w:val="24"/>
          <w:lang w:val="uk-UA" w:eastAsia="uk-UA" w:bidi="uk-UA"/>
        </w:rPr>
        <w:t>.</w:t>
      </w:r>
      <w:r w:rsidR="00315E76" w:rsidRPr="00315E76">
        <w:rPr>
          <w:rFonts w:ascii="Times New Roman" w:eastAsia="Times New Roman" w:hAnsi="Times New Roman" w:cs="Times New Roman"/>
          <w:sz w:val="24"/>
          <w:szCs w:val="24"/>
          <w:lang w:val="uk-UA" w:eastAsia="uk-UA" w:bidi="uk-UA"/>
        </w:rPr>
        <w:t>друга група - фізичні особи - підприємці, які здійснюють господарську</w:t>
      </w:r>
      <w:r w:rsidR="00315E76" w:rsidRPr="00315E76">
        <w:rPr>
          <w:rFonts w:ascii="Times New Roman" w:eastAsia="Times New Roman" w:hAnsi="Times New Roman" w:cs="Times New Roman"/>
          <w:sz w:val="24"/>
          <w:szCs w:val="24"/>
          <w:lang w:val="uk-UA" w:eastAsia="uk-UA" w:bidi="uk-UA"/>
        </w:rPr>
        <w:br/>
        <w:t>діяльність з надання послуг, у тому числі побутових, платникам єдиного</w:t>
      </w:r>
      <w:r w:rsidR="00315E76" w:rsidRPr="00315E76">
        <w:rPr>
          <w:rFonts w:ascii="Times New Roman" w:eastAsia="Times New Roman" w:hAnsi="Times New Roman" w:cs="Times New Roman"/>
          <w:sz w:val="24"/>
          <w:szCs w:val="24"/>
          <w:lang w:val="uk-UA" w:eastAsia="uk-UA" w:bidi="uk-UA"/>
        </w:rPr>
        <w:br/>
        <w:t>податку та/або населенню, виробництво та/або продаж товарів, діяльність у</w:t>
      </w:r>
      <w:r w:rsidR="00315E76" w:rsidRPr="00315E76">
        <w:rPr>
          <w:rFonts w:ascii="Times New Roman" w:eastAsia="Times New Roman" w:hAnsi="Times New Roman" w:cs="Times New Roman"/>
          <w:sz w:val="24"/>
          <w:szCs w:val="24"/>
          <w:lang w:val="uk-UA" w:eastAsia="uk-UA" w:bidi="uk-UA"/>
        </w:rPr>
        <w:br/>
        <w:t>сфері ресторанного господарства, за умови, що протягом календарного року</w:t>
      </w:r>
      <w:r w:rsidR="00315E76" w:rsidRPr="00315E76">
        <w:rPr>
          <w:rFonts w:ascii="Times New Roman" w:eastAsia="Times New Roman" w:hAnsi="Times New Roman" w:cs="Times New Roman"/>
          <w:sz w:val="24"/>
          <w:szCs w:val="24"/>
          <w:lang w:val="uk-UA" w:eastAsia="uk-UA" w:bidi="uk-UA"/>
        </w:rPr>
        <w:br/>
        <w:t>відповідають сукупності таких критеріїв:</w:t>
      </w:r>
    </w:p>
    <w:p w:rsidR="00315E76" w:rsidRPr="00315E76" w:rsidRDefault="00315E76" w:rsidP="00315E76">
      <w:pPr>
        <w:widowControl w:val="0"/>
        <w:numPr>
          <w:ilvl w:val="0"/>
          <w:numId w:val="23"/>
        </w:numPr>
        <w:spacing w:after="101" w:line="322" w:lineRule="exact"/>
        <w:contextualSpacing/>
        <w:rPr>
          <w:rFonts w:ascii="Times New Roman" w:eastAsia="Times New Roman" w:hAnsi="Times New Roman" w:cs="Times New Roman"/>
          <w:sz w:val="24"/>
          <w:szCs w:val="24"/>
          <w:lang w:val="uk-UA" w:eastAsia="uk-UA" w:bidi="uk-UA"/>
        </w:rPr>
      </w:pPr>
      <w:r w:rsidRPr="00315E76">
        <w:rPr>
          <w:rFonts w:ascii="Times New Roman" w:eastAsia="Times New Roman" w:hAnsi="Times New Roman" w:cs="Times New Roman"/>
          <w:sz w:val="24"/>
          <w:szCs w:val="24"/>
          <w:lang w:val="uk-UA" w:eastAsia="uk-UA" w:bidi="uk-UA"/>
        </w:rPr>
        <w:t>не використовують працю найманих осіб або кількість осіб, які перебувають з ними у трудових відносинах, одночасно не перевищує 10 осіб;</w:t>
      </w:r>
    </w:p>
    <w:p w:rsidR="00315E76" w:rsidRPr="00315E76" w:rsidRDefault="00315E76" w:rsidP="00315E76">
      <w:pPr>
        <w:widowControl w:val="0"/>
        <w:numPr>
          <w:ilvl w:val="0"/>
          <w:numId w:val="23"/>
        </w:numPr>
        <w:spacing w:after="101" w:line="322" w:lineRule="exact"/>
        <w:contextualSpacing/>
        <w:rPr>
          <w:rFonts w:ascii="Times New Roman" w:eastAsia="Times New Roman" w:hAnsi="Times New Roman" w:cs="Times New Roman"/>
          <w:sz w:val="24"/>
          <w:szCs w:val="24"/>
          <w:lang w:val="uk-UA" w:eastAsia="uk-UA" w:bidi="uk-UA"/>
        </w:rPr>
      </w:pPr>
      <w:r w:rsidRPr="00315E76">
        <w:rPr>
          <w:rFonts w:ascii="Times New Roman" w:eastAsia="Times New Roman" w:hAnsi="Times New Roman" w:cs="Times New Roman"/>
          <w:sz w:val="24"/>
          <w:szCs w:val="24"/>
          <w:lang w:val="uk-UA" w:eastAsia="uk-UA" w:bidi="uk-UA"/>
        </w:rPr>
        <w:t>обсяг доходу не перевищує 1500000 гривень.</w:t>
      </w:r>
    </w:p>
    <w:p w:rsidR="00315E76" w:rsidRPr="00315E76" w:rsidRDefault="001E0A3D" w:rsidP="001E0A3D">
      <w:pPr>
        <w:widowControl w:val="0"/>
        <w:tabs>
          <w:tab w:val="left" w:pos="768"/>
        </w:tabs>
        <w:spacing w:line="322" w:lineRule="exact"/>
        <w:contextualSpacing/>
        <w:jc w:val="both"/>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sz w:val="24"/>
          <w:szCs w:val="24"/>
          <w:lang w:val="uk-UA" w:eastAsia="uk-UA" w:bidi="uk-UA"/>
        </w:rPr>
        <w:t>1.1.</w:t>
      </w:r>
      <w:r w:rsidR="000E2C27">
        <w:rPr>
          <w:rFonts w:ascii="Times New Roman" w:eastAsia="Times New Roman" w:hAnsi="Times New Roman" w:cs="Times New Roman"/>
          <w:sz w:val="24"/>
          <w:szCs w:val="24"/>
          <w:lang w:val="uk-UA" w:eastAsia="uk-UA" w:bidi="uk-UA"/>
        </w:rPr>
        <w:t>3</w:t>
      </w:r>
      <w:r w:rsidR="00315E76" w:rsidRPr="00315E76">
        <w:rPr>
          <w:rFonts w:ascii="Times New Roman" w:eastAsia="Times New Roman" w:hAnsi="Times New Roman" w:cs="Times New Roman"/>
          <w:sz w:val="24"/>
          <w:szCs w:val="24"/>
          <w:lang w:val="uk-UA" w:eastAsia="uk-UA" w:bidi="uk-UA"/>
        </w:rPr>
        <w:t>третя група - фізичні особи - підприємці, які не використовують працю</w:t>
      </w:r>
      <w:r w:rsidR="00315E76" w:rsidRPr="00315E76">
        <w:rPr>
          <w:rFonts w:ascii="Times New Roman" w:eastAsia="Times New Roman" w:hAnsi="Times New Roman" w:cs="Times New Roman"/>
          <w:sz w:val="24"/>
          <w:szCs w:val="24"/>
          <w:lang w:val="uk-UA" w:eastAsia="uk-UA" w:bidi="uk-UA"/>
        </w:rPr>
        <w:br/>
        <w:t>найманих осіб або кількість осіб, які перебувають з ними у трудових</w:t>
      </w:r>
      <w:r w:rsidR="00315E76" w:rsidRPr="00315E76">
        <w:rPr>
          <w:rFonts w:ascii="Times New Roman" w:eastAsia="Times New Roman" w:hAnsi="Times New Roman" w:cs="Times New Roman"/>
          <w:sz w:val="24"/>
          <w:szCs w:val="24"/>
          <w:lang w:val="uk-UA" w:eastAsia="uk-UA" w:bidi="uk-UA"/>
        </w:rPr>
        <w:br/>
        <w:t>відносинах, не обмежена та юридичні особи - суб'єкти господарювання будь-</w:t>
      </w:r>
      <w:r w:rsidR="00315E76" w:rsidRPr="00315E76">
        <w:rPr>
          <w:rFonts w:ascii="Times New Roman" w:eastAsia="Times New Roman" w:hAnsi="Times New Roman" w:cs="Times New Roman"/>
          <w:sz w:val="24"/>
          <w:szCs w:val="24"/>
          <w:lang w:val="uk-UA" w:eastAsia="uk-UA" w:bidi="uk-UA"/>
        </w:rPr>
        <w:br/>
        <w:t>якої організаційно-правової форми, у яких протягом календарного року обсяг</w:t>
      </w:r>
      <w:r w:rsidR="00315E76" w:rsidRPr="00315E76">
        <w:rPr>
          <w:rFonts w:ascii="Times New Roman" w:eastAsia="Times New Roman" w:hAnsi="Times New Roman" w:cs="Times New Roman"/>
          <w:sz w:val="24"/>
          <w:szCs w:val="24"/>
          <w:lang w:val="uk-UA" w:eastAsia="uk-UA" w:bidi="uk-UA"/>
        </w:rPr>
        <w:br/>
        <w:t>доходу не перевищує 5000000 гривень;</w:t>
      </w:r>
    </w:p>
    <w:p w:rsidR="00315E76" w:rsidRPr="00315E76" w:rsidRDefault="000E2C27" w:rsidP="000E2C27">
      <w:pPr>
        <w:widowControl w:val="0"/>
        <w:tabs>
          <w:tab w:val="left" w:pos="768"/>
        </w:tabs>
        <w:spacing w:line="322" w:lineRule="exact"/>
        <w:contextualSpacing/>
        <w:jc w:val="both"/>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sz w:val="24"/>
          <w:szCs w:val="24"/>
          <w:lang w:val="uk-UA" w:eastAsia="uk-UA" w:bidi="uk-UA"/>
        </w:rPr>
        <w:t>1.1.4.</w:t>
      </w:r>
      <w:r w:rsidR="00315E76" w:rsidRPr="00315E76">
        <w:rPr>
          <w:rFonts w:ascii="Times New Roman" w:eastAsia="Times New Roman" w:hAnsi="Times New Roman" w:cs="Times New Roman"/>
          <w:sz w:val="24"/>
          <w:szCs w:val="24"/>
          <w:lang w:val="uk-UA" w:eastAsia="uk-UA" w:bidi="uk-UA"/>
        </w:rPr>
        <w:t>четверта група - сільськогосподарські товаровиробники:</w:t>
      </w:r>
    </w:p>
    <w:p w:rsidR="00315E76" w:rsidRPr="00315E76" w:rsidRDefault="00315E76" w:rsidP="00315E76">
      <w:pPr>
        <w:widowControl w:val="0"/>
        <w:tabs>
          <w:tab w:val="left" w:pos="793"/>
        </w:tabs>
        <w:spacing w:line="322" w:lineRule="exact"/>
        <w:ind w:firstLine="480"/>
        <w:contextualSpacing/>
        <w:jc w:val="both"/>
        <w:rPr>
          <w:rFonts w:ascii="Times New Roman" w:eastAsia="Times New Roman" w:hAnsi="Times New Roman" w:cs="Times New Roman"/>
          <w:sz w:val="24"/>
          <w:szCs w:val="24"/>
          <w:lang w:val="uk-UA" w:eastAsia="uk-UA" w:bidi="uk-UA"/>
        </w:rPr>
      </w:pPr>
      <w:r w:rsidRPr="00315E76">
        <w:rPr>
          <w:rFonts w:ascii="Times New Roman" w:eastAsia="Times New Roman" w:hAnsi="Times New Roman" w:cs="Times New Roman"/>
          <w:sz w:val="24"/>
          <w:szCs w:val="24"/>
          <w:lang w:val="uk-UA" w:eastAsia="uk-UA" w:bidi="uk-UA"/>
        </w:rPr>
        <w:t>а)</w:t>
      </w:r>
      <w:r w:rsidRPr="00315E76">
        <w:rPr>
          <w:rFonts w:ascii="Times New Roman" w:eastAsia="Times New Roman" w:hAnsi="Times New Roman" w:cs="Times New Roman"/>
          <w:sz w:val="24"/>
          <w:szCs w:val="24"/>
          <w:lang w:val="uk-UA" w:eastAsia="uk-UA" w:bidi="uk-UA"/>
        </w:rPr>
        <w:tab/>
        <w:t>юридичні особи незалежно від організаційно-правової форми, у яких</w:t>
      </w:r>
      <w:r w:rsidRPr="00315E76">
        <w:rPr>
          <w:rFonts w:ascii="Times New Roman" w:eastAsia="Times New Roman" w:hAnsi="Times New Roman" w:cs="Times New Roman"/>
          <w:sz w:val="24"/>
          <w:szCs w:val="24"/>
          <w:lang w:val="uk-UA" w:eastAsia="uk-UA" w:bidi="uk-UA"/>
        </w:rPr>
        <w:br/>
        <w:t>частка сільськогосподарського товаровиробництва за попередній податковий</w:t>
      </w:r>
      <w:r w:rsidRPr="00315E76">
        <w:rPr>
          <w:rFonts w:ascii="Times New Roman" w:eastAsia="Times New Roman" w:hAnsi="Times New Roman" w:cs="Times New Roman"/>
          <w:sz w:val="24"/>
          <w:szCs w:val="24"/>
          <w:lang w:val="uk-UA" w:eastAsia="uk-UA" w:bidi="uk-UA"/>
        </w:rPr>
        <w:br/>
        <w:t>(звітний) рік дорівнює або перевищує 75 відсотків;</w:t>
      </w:r>
    </w:p>
    <w:p w:rsidR="00315E76" w:rsidRPr="00315E76" w:rsidRDefault="00315E76" w:rsidP="00315E76">
      <w:pPr>
        <w:widowControl w:val="0"/>
        <w:tabs>
          <w:tab w:val="left" w:pos="812"/>
        </w:tabs>
        <w:spacing w:line="322" w:lineRule="exact"/>
        <w:ind w:firstLine="480"/>
        <w:contextualSpacing/>
        <w:jc w:val="both"/>
        <w:rPr>
          <w:rFonts w:ascii="Times New Roman" w:eastAsia="Times New Roman" w:hAnsi="Times New Roman" w:cs="Times New Roman"/>
          <w:sz w:val="24"/>
          <w:szCs w:val="24"/>
          <w:lang w:val="uk-UA" w:eastAsia="uk-UA" w:bidi="uk-UA"/>
        </w:rPr>
      </w:pPr>
      <w:r w:rsidRPr="00315E76">
        <w:rPr>
          <w:rFonts w:ascii="Times New Roman" w:eastAsia="Times New Roman" w:hAnsi="Times New Roman" w:cs="Times New Roman"/>
          <w:sz w:val="24"/>
          <w:szCs w:val="24"/>
          <w:lang w:val="uk-UA" w:eastAsia="uk-UA" w:bidi="uk-UA"/>
        </w:rPr>
        <w:t>б)</w:t>
      </w:r>
      <w:r w:rsidRPr="00315E76">
        <w:rPr>
          <w:rFonts w:ascii="Times New Roman" w:eastAsia="Times New Roman" w:hAnsi="Times New Roman" w:cs="Times New Roman"/>
          <w:sz w:val="24"/>
          <w:szCs w:val="24"/>
          <w:lang w:val="uk-UA" w:eastAsia="uk-UA" w:bidi="uk-UA"/>
        </w:rPr>
        <w:tab/>
        <w:t>фізичні особи - підприємці, які провадять діяльність виключно в межах</w:t>
      </w:r>
      <w:r w:rsidRPr="00315E76">
        <w:rPr>
          <w:rFonts w:ascii="Times New Roman" w:eastAsia="Times New Roman" w:hAnsi="Times New Roman" w:cs="Times New Roman"/>
          <w:sz w:val="24"/>
          <w:szCs w:val="24"/>
          <w:lang w:val="uk-UA" w:eastAsia="uk-UA" w:bidi="uk-UA"/>
        </w:rPr>
        <w:br/>
        <w:t>фермерського господарства, зареєстрованого відповідно до</w:t>
      </w:r>
      <w:hyperlink r:id="rId11" w:history="1">
        <w:r w:rsidRPr="00315E76">
          <w:rPr>
            <w:rFonts w:ascii="Times New Roman" w:eastAsia="Times New Roman" w:hAnsi="Times New Roman" w:cs="Times New Roman"/>
            <w:sz w:val="24"/>
            <w:szCs w:val="24"/>
            <w:lang w:val="uk-UA" w:eastAsia="uk-UA" w:bidi="uk-UA"/>
          </w:rPr>
          <w:t xml:space="preserve"> Закону</w:t>
        </w:r>
      </w:hyperlink>
      <w:r w:rsidRPr="00315E76">
        <w:rPr>
          <w:rFonts w:ascii="Times New Roman" w:eastAsia="Times New Roman" w:hAnsi="Times New Roman" w:cs="Times New Roman"/>
          <w:sz w:val="24"/>
          <w:szCs w:val="24"/>
          <w:lang w:val="uk-UA" w:eastAsia="uk-UA" w:bidi="uk-UA"/>
        </w:rPr>
        <w:br/>
      </w:r>
      <w:hyperlink r:id="rId12" w:history="1">
        <w:r w:rsidRPr="00315E76">
          <w:rPr>
            <w:rFonts w:ascii="Times New Roman" w:eastAsia="Times New Roman" w:hAnsi="Times New Roman" w:cs="Times New Roman"/>
            <w:sz w:val="24"/>
            <w:szCs w:val="24"/>
            <w:lang w:val="uk-UA" w:eastAsia="uk-UA" w:bidi="uk-UA"/>
          </w:rPr>
          <w:t xml:space="preserve">України </w:t>
        </w:r>
      </w:hyperlink>
      <w:r w:rsidRPr="00315E76">
        <w:rPr>
          <w:rFonts w:ascii="Times New Roman" w:eastAsia="Times New Roman" w:hAnsi="Times New Roman" w:cs="Times New Roman"/>
          <w:sz w:val="24"/>
          <w:szCs w:val="24"/>
          <w:lang w:val="uk-UA" w:eastAsia="uk-UA" w:bidi="uk-UA"/>
        </w:rPr>
        <w:t>"Про фермерське господарство", за умови виконання сукупності таких</w:t>
      </w:r>
      <w:r w:rsidRPr="00315E76">
        <w:rPr>
          <w:rFonts w:ascii="Times New Roman" w:eastAsia="Times New Roman" w:hAnsi="Times New Roman" w:cs="Times New Roman"/>
          <w:sz w:val="24"/>
          <w:szCs w:val="24"/>
          <w:lang w:val="uk-UA" w:eastAsia="uk-UA" w:bidi="uk-UA"/>
        </w:rPr>
        <w:br/>
        <w:t>вимог:</w:t>
      </w:r>
    </w:p>
    <w:p w:rsidR="00315E76" w:rsidRPr="00315E76" w:rsidRDefault="00315E76" w:rsidP="00315E76">
      <w:pPr>
        <w:widowControl w:val="0"/>
        <w:numPr>
          <w:ilvl w:val="0"/>
          <w:numId w:val="24"/>
        </w:numPr>
        <w:spacing w:line="322" w:lineRule="exact"/>
        <w:contextualSpacing/>
        <w:jc w:val="both"/>
        <w:rPr>
          <w:rFonts w:ascii="Times New Roman" w:eastAsia="Times New Roman" w:hAnsi="Times New Roman" w:cs="Times New Roman"/>
          <w:sz w:val="24"/>
          <w:szCs w:val="24"/>
          <w:lang w:val="uk-UA" w:eastAsia="uk-UA" w:bidi="uk-UA"/>
        </w:rPr>
      </w:pPr>
      <w:r w:rsidRPr="00315E76">
        <w:rPr>
          <w:rFonts w:ascii="Times New Roman" w:eastAsia="Times New Roman" w:hAnsi="Times New Roman" w:cs="Times New Roman"/>
          <w:sz w:val="24"/>
          <w:szCs w:val="24"/>
          <w:lang w:val="uk-UA" w:eastAsia="uk-UA" w:bidi="uk-UA"/>
        </w:rPr>
        <w:t>здійснюють виключно вирощування, відгодовування сільськогосподарської продукції, збирання, вилов, переробку такої власновирощеної або відгодованої продукції та її продаж;</w:t>
      </w:r>
    </w:p>
    <w:p w:rsidR="00315E76" w:rsidRPr="00315E76" w:rsidRDefault="00315E76" w:rsidP="000E2C27">
      <w:pPr>
        <w:widowControl w:val="0"/>
        <w:numPr>
          <w:ilvl w:val="0"/>
          <w:numId w:val="24"/>
        </w:numPr>
        <w:spacing w:line="322" w:lineRule="exact"/>
        <w:contextualSpacing/>
        <w:jc w:val="both"/>
        <w:rPr>
          <w:rFonts w:ascii="Times New Roman" w:eastAsia="Times New Roman" w:hAnsi="Times New Roman" w:cs="Times New Roman"/>
          <w:sz w:val="24"/>
          <w:szCs w:val="24"/>
          <w:lang w:val="uk-UA" w:eastAsia="uk-UA" w:bidi="uk-UA"/>
        </w:rPr>
      </w:pPr>
      <w:r w:rsidRPr="00315E76">
        <w:rPr>
          <w:rFonts w:ascii="Times New Roman" w:eastAsia="Times New Roman" w:hAnsi="Times New Roman" w:cs="Times New Roman"/>
          <w:sz w:val="24"/>
          <w:szCs w:val="24"/>
          <w:lang w:val="uk-UA" w:eastAsia="uk-UA" w:bidi="uk-UA"/>
        </w:rPr>
        <w:t>провадять господарську діяльність (крім постачання) за місцем податкової адреси;</w:t>
      </w:r>
    </w:p>
    <w:p w:rsidR="00315E76" w:rsidRPr="00315E76" w:rsidRDefault="00315E76" w:rsidP="000E2C27">
      <w:pPr>
        <w:widowControl w:val="0"/>
        <w:numPr>
          <w:ilvl w:val="0"/>
          <w:numId w:val="24"/>
        </w:numPr>
        <w:spacing w:line="322" w:lineRule="exact"/>
        <w:contextualSpacing/>
        <w:jc w:val="both"/>
        <w:rPr>
          <w:rFonts w:ascii="Times New Roman" w:eastAsia="Times New Roman" w:hAnsi="Times New Roman" w:cs="Times New Roman"/>
          <w:sz w:val="24"/>
          <w:szCs w:val="24"/>
          <w:lang w:val="uk-UA" w:eastAsia="uk-UA" w:bidi="uk-UA"/>
        </w:rPr>
      </w:pPr>
      <w:r w:rsidRPr="00315E76">
        <w:rPr>
          <w:rFonts w:ascii="Times New Roman" w:eastAsia="Times New Roman" w:hAnsi="Times New Roman" w:cs="Times New Roman"/>
          <w:sz w:val="24"/>
          <w:szCs w:val="24"/>
          <w:lang w:val="uk-UA" w:eastAsia="uk-UA" w:bidi="uk-UA"/>
        </w:rPr>
        <w:t>не використовують працю найманих осіб;</w:t>
      </w:r>
    </w:p>
    <w:p w:rsidR="00315E76" w:rsidRPr="00315E76" w:rsidRDefault="00315E76" w:rsidP="000E2C27">
      <w:pPr>
        <w:widowControl w:val="0"/>
        <w:numPr>
          <w:ilvl w:val="0"/>
          <w:numId w:val="24"/>
        </w:numPr>
        <w:spacing w:line="322" w:lineRule="exact"/>
        <w:contextualSpacing/>
        <w:jc w:val="both"/>
        <w:rPr>
          <w:rFonts w:ascii="Times New Roman" w:eastAsia="Times New Roman" w:hAnsi="Times New Roman" w:cs="Times New Roman"/>
          <w:sz w:val="24"/>
          <w:szCs w:val="24"/>
          <w:lang w:val="uk-UA" w:eastAsia="uk-UA" w:bidi="uk-UA"/>
        </w:rPr>
      </w:pPr>
      <w:r w:rsidRPr="00315E76">
        <w:rPr>
          <w:rFonts w:ascii="Times New Roman" w:eastAsia="Times New Roman" w:hAnsi="Times New Roman" w:cs="Times New Roman"/>
          <w:sz w:val="24"/>
          <w:szCs w:val="24"/>
          <w:lang w:val="uk-UA" w:eastAsia="uk-UA" w:bidi="uk-UA"/>
        </w:rPr>
        <w:t>членами фермерського господарства такої фізичної особи є лише члени її сім’ї у визначенні</w:t>
      </w:r>
      <w:hyperlink r:id="rId13" w:history="1">
        <w:r w:rsidRPr="00315E76">
          <w:rPr>
            <w:rFonts w:ascii="Times New Roman" w:eastAsia="Times New Roman" w:hAnsi="Times New Roman" w:cs="Times New Roman"/>
            <w:sz w:val="24"/>
            <w:szCs w:val="24"/>
            <w:lang w:val="uk-UA" w:eastAsia="uk-UA" w:bidi="uk-UA"/>
          </w:rPr>
          <w:t xml:space="preserve"> частини</w:t>
        </w:r>
      </w:hyperlink>
      <w:r w:rsidRPr="00315E76">
        <w:rPr>
          <w:rFonts w:ascii="Times New Roman" w:eastAsia="Times New Roman" w:hAnsi="Times New Roman" w:cs="Times New Roman"/>
          <w:sz w:val="24"/>
          <w:szCs w:val="24"/>
          <w:lang w:val="uk-UA" w:eastAsia="uk-UA" w:bidi="uk-UA"/>
        </w:rPr>
        <w:t xml:space="preserve"> 2</w:t>
      </w:r>
      <w:r w:rsidRPr="00315E76">
        <w:rPr>
          <w:rFonts w:ascii="Times New Roman" w:eastAsia="Times New Roman" w:hAnsi="Times New Roman" w:cs="Times New Roman"/>
          <w:color w:val="0066CC"/>
          <w:sz w:val="24"/>
          <w:szCs w:val="24"/>
          <w:lang w:val="uk-UA" w:eastAsia="uk-UA" w:bidi="uk-UA"/>
        </w:rPr>
        <w:t xml:space="preserve"> </w:t>
      </w:r>
      <w:r w:rsidRPr="00315E76">
        <w:rPr>
          <w:rFonts w:ascii="Times New Roman" w:eastAsia="Times New Roman" w:hAnsi="Times New Roman" w:cs="Times New Roman"/>
          <w:sz w:val="24"/>
          <w:szCs w:val="24"/>
          <w:lang w:val="uk-UA" w:eastAsia="uk-UA" w:bidi="uk-UA"/>
        </w:rPr>
        <w:t>статті 3 Сімейного кодексу України;</w:t>
      </w:r>
    </w:p>
    <w:p w:rsidR="000E2C27" w:rsidRDefault="00315E76" w:rsidP="000E2C27">
      <w:pPr>
        <w:pStyle w:val="a5"/>
        <w:shd w:val="clear" w:color="auto" w:fill="FFFFFF"/>
        <w:spacing w:before="0" w:beforeAutospacing="0" w:after="0" w:afterAutospacing="0"/>
        <w:jc w:val="both"/>
        <w:rPr>
          <w:b/>
          <w:bCs/>
          <w:color w:val="000000"/>
          <w:bdr w:val="none" w:sz="0" w:space="0" w:color="auto" w:frame="1"/>
          <w:lang w:val="uk-UA" w:eastAsia="uk-UA"/>
        </w:rPr>
      </w:pPr>
      <w:r w:rsidRPr="00315E76">
        <w:rPr>
          <w:lang w:val="uk-UA" w:eastAsia="uk-UA" w:bidi="uk-UA"/>
        </w:rPr>
        <w:t>площа сільськогосподарських угідь та/або земель водного фонду у</w:t>
      </w:r>
      <w:r w:rsidR="000E2C27">
        <w:rPr>
          <w:lang w:val="uk-UA" w:eastAsia="uk-UA" w:bidi="uk-UA"/>
        </w:rPr>
        <w:t xml:space="preserve"> </w:t>
      </w:r>
      <w:r w:rsidRPr="00315E76">
        <w:rPr>
          <w:lang w:val="uk-UA" w:eastAsia="uk-UA" w:bidi="uk-UA"/>
        </w:rPr>
        <w:t>власності та/або користуванні членів фермерського господарства становить неменше двох гектарів, але не більше 20 гектарів.</w:t>
      </w:r>
      <w:r w:rsidR="000E2C27" w:rsidRPr="000E2C27">
        <w:rPr>
          <w:b/>
          <w:bCs/>
          <w:color w:val="000000"/>
          <w:bdr w:val="none" w:sz="0" w:space="0" w:color="auto" w:frame="1"/>
          <w:lang w:val="uk-UA" w:eastAsia="uk-UA"/>
        </w:rPr>
        <w:t xml:space="preserve"> </w:t>
      </w:r>
    </w:p>
    <w:p w:rsidR="000E2C27" w:rsidRDefault="000E2C27" w:rsidP="000E2C27">
      <w:pPr>
        <w:pStyle w:val="a5"/>
        <w:shd w:val="clear" w:color="auto" w:fill="FFFFFF"/>
        <w:spacing w:before="0" w:beforeAutospacing="0" w:after="0" w:afterAutospacing="0"/>
        <w:jc w:val="both"/>
        <w:rPr>
          <w:b/>
          <w:bCs/>
          <w:color w:val="000000"/>
          <w:bdr w:val="none" w:sz="0" w:space="0" w:color="auto" w:frame="1"/>
          <w:lang w:val="uk-UA" w:eastAsia="uk-UA"/>
        </w:rPr>
      </w:pPr>
    </w:p>
    <w:p w:rsidR="000E2C27" w:rsidRPr="000E2C27" w:rsidRDefault="000E2C27" w:rsidP="000E2C27">
      <w:pPr>
        <w:pStyle w:val="a5"/>
        <w:shd w:val="clear" w:color="auto" w:fill="FFFFFF"/>
        <w:spacing w:before="0" w:beforeAutospacing="0" w:after="0" w:afterAutospacing="0"/>
        <w:jc w:val="center"/>
        <w:rPr>
          <w:rFonts w:ascii="Arial" w:hAnsi="Arial" w:cs="Arial"/>
          <w:color w:val="333333"/>
          <w:sz w:val="21"/>
          <w:szCs w:val="21"/>
          <w:lang w:val="uk-UA" w:eastAsia="uk-UA"/>
        </w:rPr>
      </w:pPr>
      <w:r w:rsidRPr="000E2C27">
        <w:rPr>
          <w:b/>
          <w:bCs/>
          <w:color w:val="000000"/>
          <w:bdr w:val="none" w:sz="0" w:space="0" w:color="auto" w:frame="1"/>
          <w:lang w:val="uk-UA" w:eastAsia="uk-UA"/>
        </w:rPr>
        <w:t xml:space="preserve">2. Об'єкт </w:t>
      </w:r>
      <w:r w:rsidR="0046444A">
        <w:rPr>
          <w:b/>
          <w:bCs/>
          <w:color w:val="000000"/>
          <w:bdr w:val="none" w:sz="0" w:space="0" w:color="auto" w:frame="1"/>
          <w:lang w:val="uk-UA" w:eastAsia="uk-UA"/>
        </w:rPr>
        <w:t xml:space="preserve">оподаткування. </w:t>
      </w:r>
    </w:p>
    <w:p w:rsidR="000E2C27" w:rsidRDefault="000E2C27" w:rsidP="000E2C27">
      <w:pPr>
        <w:shd w:val="clear" w:color="auto" w:fill="FFFFFF"/>
        <w:jc w:val="both"/>
        <w:rPr>
          <w:rFonts w:ascii="Times New Roman" w:eastAsia="Times New Roman" w:hAnsi="Times New Roman" w:cs="Times New Roman"/>
          <w:color w:val="000000"/>
          <w:sz w:val="24"/>
          <w:szCs w:val="24"/>
          <w:bdr w:val="none" w:sz="0" w:space="0" w:color="auto" w:frame="1"/>
          <w:lang w:val="uk-UA" w:eastAsia="uk-UA"/>
        </w:rPr>
      </w:pPr>
      <w:r w:rsidRPr="000E2C27">
        <w:rPr>
          <w:rFonts w:ascii="Times New Roman" w:eastAsia="Times New Roman" w:hAnsi="Times New Roman" w:cs="Times New Roman"/>
          <w:color w:val="000000"/>
          <w:sz w:val="24"/>
          <w:szCs w:val="24"/>
          <w:bdr w:val="none" w:sz="0" w:space="0" w:color="auto" w:frame="1"/>
          <w:lang w:val="uk-UA" w:eastAsia="uk-UA"/>
        </w:rPr>
        <w:t>2.1. Об’єктом оподаткування  є дохід платника єдиного податку, порядок визначення якого наведено в статті 292 Податкового кодексу України.</w:t>
      </w:r>
    </w:p>
    <w:p w:rsidR="0046444A" w:rsidRPr="000E2C27" w:rsidRDefault="0046444A" w:rsidP="0046444A">
      <w:pPr>
        <w:widowControl w:val="0"/>
        <w:tabs>
          <w:tab w:val="left" w:pos="692"/>
        </w:tabs>
        <w:spacing w:after="139" w:line="346" w:lineRule="exact"/>
        <w:contextualSpacing/>
        <w:jc w:val="both"/>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sz w:val="24"/>
          <w:szCs w:val="24"/>
          <w:lang w:val="uk-UA" w:eastAsia="uk-UA" w:bidi="uk-UA"/>
        </w:rPr>
        <w:t xml:space="preserve">2.2. </w:t>
      </w:r>
      <w:r w:rsidRPr="000E2C27">
        <w:rPr>
          <w:rFonts w:ascii="Times New Roman" w:eastAsia="Times New Roman" w:hAnsi="Times New Roman" w:cs="Times New Roman"/>
          <w:sz w:val="24"/>
          <w:szCs w:val="24"/>
          <w:lang w:val="uk-UA" w:eastAsia="uk-UA" w:bidi="uk-UA"/>
        </w:rPr>
        <w:t>Об’єктом оподаткування для платників єдиного податку четвертої групи є площа сільськогосподарських угідь (ріллі, сіножатей, пасовищ і багаторічних насаджень) та/або земель водного фонду (внутрішніх водойм, озер, ставків, водосховищ), що перебуває у власності сільськогосподарського товаровиробника або надана йому у користування, у тому числі на умовах оренди.</w:t>
      </w:r>
    </w:p>
    <w:p w:rsidR="0046444A" w:rsidRDefault="0046444A" w:rsidP="000E2C27">
      <w:pPr>
        <w:shd w:val="clear" w:color="auto" w:fill="FFFFFF"/>
        <w:jc w:val="both"/>
        <w:rPr>
          <w:rFonts w:ascii="Times New Roman" w:eastAsia="Times New Roman" w:hAnsi="Times New Roman" w:cs="Times New Roman"/>
          <w:color w:val="000000"/>
          <w:sz w:val="24"/>
          <w:szCs w:val="24"/>
          <w:bdr w:val="none" w:sz="0" w:space="0" w:color="auto" w:frame="1"/>
          <w:lang w:val="uk-UA" w:eastAsia="uk-UA"/>
        </w:rPr>
      </w:pPr>
    </w:p>
    <w:p w:rsidR="0046444A" w:rsidRDefault="0046444A" w:rsidP="0046444A">
      <w:pPr>
        <w:shd w:val="clear" w:color="auto" w:fill="FFFFFF"/>
        <w:jc w:val="center"/>
        <w:rPr>
          <w:rFonts w:ascii="Times New Roman" w:eastAsia="Times New Roman" w:hAnsi="Times New Roman" w:cs="Times New Roman"/>
          <w:b/>
          <w:bCs/>
          <w:color w:val="000000"/>
          <w:sz w:val="24"/>
          <w:szCs w:val="24"/>
          <w:bdr w:val="none" w:sz="0" w:space="0" w:color="auto" w:frame="1"/>
          <w:lang w:val="uk-UA" w:eastAsia="uk-UA"/>
        </w:rPr>
      </w:pPr>
      <w:r>
        <w:rPr>
          <w:rFonts w:ascii="Times New Roman" w:eastAsia="Times New Roman" w:hAnsi="Times New Roman" w:cs="Times New Roman"/>
          <w:b/>
          <w:bCs/>
          <w:color w:val="000000"/>
          <w:sz w:val="24"/>
          <w:szCs w:val="24"/>
          <w:bdr w:val="none" w:sz="0" w:space="0" w:color="auto" w:frame="1"/>
          <w:lang w:val="uk-UA" w:eastAsia="uk-UA"/>
        </w:rPr>
        <w:t>3. Б</w:t>
      </w:r>
      <w:r w:rsidRPr="000E2C27">
        <w:rPr>
          <w:rFonts w:ascii="Times New Roman" w:eastAsia="Times New Roman" w:hAnsi="Times New Roman" w:cs="Times New Roman"/>
          <w:b/>
          <w:bCs/>
          <w:color w:val="000000"/>
          <w:sz w:val="24"/>
          <w:szCs w:val="24"/>
          <w:bdr w:val="none" w:sz="0" w:space="0" w:color="auto" w:frame="1"/>
          <w:lang w:val="uk-UA" w:eastAsia="uk-UA"/>
        </w:rPr>
        <w:t>аза оподаткування</w:t>
      </w:r>
      <w:r>
        <w:rPr>
          <w:rFonts w:ascii="Times New Roman" w:eastAsia="Times New Roman" w:hAnsi="Times New Roman" w:cs="Times New Roman"/>
          <w:b/>
          <w:bCs/>
          <w:color w:val="000000"/>
          <w:sz w:val="24"/>
          <w:szCs w:val="24"/>
          <w:bdr w:val="none" w:sz="0" w:space="0" w:color="auto" w:frame="1"/>
          <w:lang w:val="uk-UA" w:eastAsia="uk-UA"/>
        </w:rPr>
        <w:t>.</w:t>
      </w:r>
    </w:p>
    <w:p w:rsidR="000E2C27" w:rsidRPr="000E2C27" w:rsidRDefault="0046444A" w:rsidP="0046444A">
      <w:pPr>
        <w:widowControl w:val="0"/>
        <w:tabs>
          <w:tab w:val="left" w:pos="692"/>
        </w:tabs>
        <w:spacing w:after="139" w:line="346" w:lineRule="exact"/>
        <w:contextualSpacing/>
        <w:jc w:val="both"/>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sz w:val="24"/>
          <w:szCs w:val="24"/>
          <w:lang w:val="uk-UA" w:eastAsia="uk-UA" w:bidi="uk-UA"/>
        </w:rPr>
        <w:t>3</w:t>
      </w:r>
      <w:r w:rsidR="000E2C27" w:rsidRPr="000E2C27">
        <w:rPr>
          <w:rFonts w:ascii="Times New Roman" w:eastAsia="Times New Roman" w:hAnsi="Times New Roman" w:cs="Times New Roman"/>
          <w:sz w:val="24"/>
          <w:szCs w:val="24"/>
          <w:lang w:val="uk-UA" w:eastAsia="uk-UA" w:bidi="uk-UA"/>
        </w:rPr>
        <w:t>.</w:t>
      </w:r>
      <w:r>
        <w:rPr>
          <w:rFonts w:ascii="Times New Roman" w:eastAsia="Times New Roman" w:hAnsi="Times New Roman" w:cs="Times New Roman"/>
          <w:sz w:val="24"/>
          <w:szCs w:val="24"/>
          <w:lang w:val="uk-UA" w:eastAsia="uk-UA" w:bidi="uk-UA"/>
        </w:rPr>
        <w:t>1</w:t>
      </w:r>
      <w:r w:rsidR="000E2C27" w:rsidRPr="000E2C27">
        <w:rPr>
          <w:rFonts w:ascii="Times New Roman" w:eastAsia="Times New Roman" w:hAnsi="Times New Roman" w:cs="Times New Roman"/>
          <w:sz w:val="24"/>
          <w:szCs w:val="24"/>
          <w:lang w:val="uk-UA" w:eastAsia="uk-UA" w:bidi="uk-UA"/>
        </w:rPr>
        <w:t>. База  оподаткування для платників єдиного податку першої –другої груп носить фіксований характер і не  залежить від суми одержаної виручки.</w:t>
      </w:r>
    </w:p>
    <w:p w:rsidR="000E2C27" w:rsidRPr="000E2C27" w:rsidRDefault="0046444A" w:rsidP="0046444A">
      <w:pPr>
        <w:widowControl w:val="0"/>
        <w:tabs>
          <w:tab w:val="left" w:pos="692"/>
        </w:tabs>
        <w:spacing w:after="139" w:line="346" w:lineRule="exact"/>
        <w:contextualSpacing/>
        <w:jc w:val="both"/>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sz w:val="24"/>
          <w:szCs w:val="24"/>
          <w:lang w:val="uk-UA" w:eastAsia="uk-UA" w:bidi="uk-UA"/>
        </w:rPr>
        <w:t>3</w:t>
      </w:r>
      <w:r w:rsidR="000E2C27" w:rsidRPr="000E2C27">
        <w:rPr>
          <w:rFonts w:ascii="Times New Roman" w:eastAsia="Times New Roman" w:hAnsi="Times New Roman" w:cs="Times New Roman"/>
          <w:sz w:val="24"/>
          <w:szCs w:val="24"/>
          <w:lang w:val="uk-UA" w:eastAsia="uk-UA" w:bidi="uk-UA"/>
        </w:rPr>
        <w:t>.</w:t>
      </w:r>
      <w:r>
        <w:rPr>
          <w:rFonts w:ascii="Times New Roman" w:eastAsia="Times New Roman" w:hAnsi="Times New Roman" w:cs="Times New Roman"/>
          <w:sz w:val="24"/>
          <w:szCs w:val="24"/>
          <w:lang w:val="uk-UA" w:eastAsia="uk-UA" w:bidi="uk-UA"/>
        </w:rPr>
        <w:t>2</w:t>
      </w:r>
      <w:r w:rsidR="000E2C27" w:rsidRPr="000E2C27">
        <w:rPr>
          <w:rFonts w:ascii="Times New Roman" w:eastAsia="Times New Roman" w:hAnsi="Times New Roman" w:cs="Times New Roman"/>
          <w:sz w:val="24"/>
          <w:szCs w:val="24"/>
          <w:lang w:val="uk-UA" w:eastAsia="uk-UA" w:bidi="uk-UA"/>
        </w:rPr>
        <w:t>. Базою оподаткування для платників єдиного податку третьої групи є відсоткова ставка єдиного податку згідно з підпунктами 1, 2, пункту 293.3 статті 293 Податкового кодексу України.</w:t>
      </w:r>
    </w:p>
    <w:p w:rsidR="000E2C27" w:rsidRPr="000E2C27" w:rsidRDefault="0046444A" w:rsidP="0046444A">
      <w:pPr>
        <w:widowControl w:val="0"/>
        <w:tabs>
          <w:tab w:val="left" w:pos="692"/>
        </w:tabs>
        <w:spacing w:after="139" w:line="346" w:lineRule="exact"/>
        <w:contextualSpacing/>
        <w:jc w:val="both"/>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sz w:val="24"/>
          <w:szCs w:val="24"/>
          <w:lang w:val="uk-UA" w:eastAsia="uk-UA" w:bidi="uk-UA"/>
        </w:rPr>
        <w:t>3</w:t>
      </w:r>
      <w:r w:rsidR="000E2C27" w:rsidRPr="000E2C27">
        <w:rPr>
          <w:rFonts w:ascii="Times New Roman" w:eastAsia="Times New Roman" w:hAnsi="Times New Roman" w:cs="Times New Roman"/>
          <w:sz w:val="24"/>
          <w:szCs w:val="24"/>
          <w:lang w:val="uk-UA" w:eastAsia="uk-UA" w:bidi="uk-UA"/>
        </w:rPr>
        <w:t>.</w:t>
      </w:r>
      <w:r>
        <w:rPr>
          <w:rFonts w:ascii="Times New Roman" w:eastAsia="Times New Roman" w:hAnsi="Times New Roman" w:cs="Times New Roman"/>
          <w:sz w:val="24"/>
          <w:szCs w:val="24"/>
          <w:lang w:val="uk-UA" w:eastAsia="uk-UA" w:bidi="uk-UA"/>
        </w:rPr>
        <w:t>3</w:t>
      </w:r>
      <w:r w:rsidR="000E2C27" w:rsidRPr="000E2C27">
        <w:rPr>
          <w:rFonts w:ascii="Times New Roman" w:eastAsia="Times New Roman" w:hAnsi="Times New Roman" w:cs="Times New Roman"/>
          <w:sz w:val="24"/>
          <w:szCs w:val="24"/>
          <w:lang w:val="uk-UA" w:eastAsia="uk-UA" w:bidi="uk-UA"/>
        </w:rPr>
        <w:t>. 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одного гектара сільськогосподарських угідь (ріллі, сіножатей, пасовищ і багаторічних насаджень), з урахуванням коефіцієнта індексації, визначеного за станом на 1 січня базового податкового (звітного) року відповідно до порядку, встановленого Податковим кодексом України.</w:t>
      </w:r>
    </w:p>
    <w:p w:rsidR="000E2C27" w:rsidRPr="000E2C27" w:rsidRDefault="0046444A" w:rsidP="0046444A">
      <w:pPr>
        <w:widowControl w:val="0"/>
        <w:tabs>
          <w:tab w:val="left" w:pos="692"/>
        </w:tabs>
        <w:spacing w:after="139" w:line="346" w:lineRule="exact"/>
        <w:contextualSpacing/>
        <w:jc w:val="both"/>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sz w:val="24"/>
          <w:szCs w:val="24"/>
          <w:lang w:val="uk-UA" w:eastAsia="uk-UA" w:bidi="uk-UA"/>
        </w:rPr>
        <w:t>3</w:t>
      </w:r>
      <w:r w:rsidR="000E2C27" w:rsidRPr="000E2C27">
        <w:rPr>
          <w:rFonts w:ascii="Times New Roman" w:eastAsia="Times New Roman" w:hAnsi="Times New Roman" w:cs="Times New Roman"/>
          <w:sz w:val="24"/>
          <w:szCs w:val="24"/>
          <w:lang w:val="uk-UA" w:eastAsia="uk-UA" w:bidi="uk-UA"/>
        </w:rPr>
        <w:t>.</w:t>
      </w:r>
      <w:r>
        <w:rPr>
          <w:rFonts w:ascii="Times New Roman" w:eastAsia="Times New Roman" w:hAnsi="Times New Roman" w:cs="Times New Roman"/>
          <w:sz w:val="24"/>
          <w:szCs w:val="24"/>
          <w:lang w:val="uk-UA" w:eastAsia="uk-UA" w:bidi="uk-UA"/>
        </w:rPr>
        <w:t>4</w:t>
      </w:r>
      <w:r w:rsidR="000E2C27" w:rsidRPr="000E2C27">
        <w:rPr>
          <w:rFonts w:ascii="Times New Roman" w:eastAsia="Times New Roman" w:hAnsi="Times New Roman" w:cs="Times New Roman"/>
          <w:sz w:val="24"/>
          <w:szCs w:val="24"/>
          <w:lang w:val="uk-UA" w:eastAsia="uk-UA" w:bidi="uk-UA"/>
        </w:rPr>
        <w:t>. Базою оподаткування податком для платників єдиного податку четвертої групи для земель водного фонду (внутрішніх водойм, озер, ставків, водосховищ) є нормативна грошова оцінка ріллі, з урахуванням коефіцієнта індексації, визначеного за станом на 1 січня базового податкового (звітного) року відповідно до порядку, встановленого Податковим кодексом України.</w:t>
      </w:r>
    </w:p>
    <w:p w:rsidR="00315E76" w:rsidRPr="0046444A" w:rsidRDefault="00315E76" w:rsidP="0046444A">
      <w:pPr>
        <w:pStyle w:val="ad"/>
        <w:keepNext/>
        <w:keepLines/>
        <w:widowControl w:val="0"/>
        <w:numPr>
          <w:ilvl w:val="0"/>
          <w:numId w:val="29"/>
        </w:numPr>
        <w:tabs>
          <w:tab w:val="left" w:pos="3487"/>
        </w:tabs>
        <w:spacing w:after="225" w:line="280" w:lineRule="exact"/>
        <w:contextualSpacing/>
        <w:jc w:val="both"/>
        <w:outlineLvl w:val="0"/>
        <w:rPr>
          <w:rFonts w:ascii="Times New Roman" w:hAnsi="Times New Roman" w:cs="Times New Roman"/>
          <w:b/>
          <w:bCs/>
          <w:sz w:val="24"/>
          <w:szCs w:val="24"/>
          <w:lang w:val="uk-UA" w:eastAsia="uk-UA" w:bidi="uk-UA"/>
        </w:rPr>
      </w:pPr>
      <w:bookmarkStart w:id="7" w:name="bookmark39"/>
      <w:r w:rsidRPr="0046444A">
        <w:rPr>
          <w:rFonts w:ascii="Times New Roman" w:hAnsi="Times New Roman" w:cs="Times New Roman"/>
          <w:b/>
          <w:bCs/>
          <w:sz w:val="24"/>
          <w:szCs w:val="24"/>
          <w:lang w:val="uk-UA" w:eastAsia="uk-UA" w:bidi="uk-UA"/>
        </w:rPr>
        <w:t>Ставки податку</w:t>
      </w:r>
      <w:bookmarkEnd w:id="7"/>
    </w:p>
    <w:p w:rsidR="00315E76" w:rsidRPr="00315E76" w:rsidRDefault="0046444A" w:rsidP="0046444A">
      <w:pPr>
        <w:widowControl w:val="0"/>
        <w:tabs>
          <w:tab w:val="left" w:pos="534"/>
        </w:tabs>
        <w:spacing w:after="120" w:line="346" w:lineRule="exact"/>
        <w:contextualSpacing/>
        <w:jc w:val="both"/>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sz w:val="24"/>
          <w:szCs w:val="24"/>
          <w:lang w:val="uk-UA" w:eastAsia="uk-UA" w:bidi="uk-UA"/>
        </w:rPr>
        <w:t xml:space="preserve">4.1. </w:t>
      </w:r>
      <w:r w:rsidR="00315E76" w:rsidRPr="00315E76">
        <w:rPr>
          <w:rFonts w:ascii="Times New Roman" w:eastAsia="Times New Roman" w:hAnsi="Times New Roman" w:cs="Times New Roman"/>
          <w:sz w:val="24"/>
          <w:szCs w:val="24"/>
          <w:lang w:val="uk-UA" w:eastAsia="uk-UA" w:bidi="uk-UA"/>
        </w:rPr>
        <w:t>Ставки єдиного податку для платників першої групи встановлюються у</w:t>
      </w:r>
      <w:r w:rsidR="00315E76" w:rsidRPr="00315E76">
        <w:rPr>
          <w:rFonts w:ascii="Times New Roman" w:eastAsia="Times New Roman" w:hAnsi="Times New Roman" w:cs="Times New Roman"/>
          <w:sz w:val="24"/>
          <w:szCs w:val="24"/>
          <w:lang w:val="uk-UA" w:eastAsia="uk-UA" w:bidi="uk-UA"/>
        </w:rPr>
        <w:br/>
        <w:t>відсотках (фіксовані ставки) до розміру прожиткового мінімуму для</w:t>
      </w:r>
      <w:r w:rsidR="00315E76" w:rsidRPr="00315E76">
        <w:rPr>
          <w:rFonts w:ascii="Times New Roman" w:eastAsia="Times New Roman" w:hAnsi="Times New Roman" w:cs="Times New Roman"/>
          <w:sz w:val="24"/>
          <w:szCs w:val="24"/>
          <w:lang w:val="uk-UA" w:eastAsia="uk-UA" w:bidi="uk-UA"/>
        </w:rPr>
        <w:br/>
        <w:t>працездатних осіб, встановленого законом на 1 січня податкового (звітного)</w:t>
      </w:r>
      <w:r w:rsidR="00315E76" w:rsidRPr="00315E76">
        <w:rPr>
          <w:rFonts w:ascii="Times New Roman" w:eastAsia="Times New Roman" w:hAnsi="Times New Roman" w:cs="Times New Roman"/>
          <w:sz w:val="24"/>
          <w:szCs w:val="24"/>
          <w:lang w:val="uk-UA" w:eastAsia="uk-UA" w:bidi="uk-UA"/>
        </w:rPr>
        <w:br/>
        <w:t>року, другої групи - у відсотках (фіксовані ставки) до розміру мінімальної</w:t>
      </w:r>
      <w:r w:rsidR="00315E76" w:rsidRPr="00315E76">
        <w:rPr>
          <w:rFonts w:ascii="Times New Roman" w:eastAsia="Times New Roman" w:hAnsi="Times New Roman" w:cs="Times New Roman"/>
          <w:sz w:val="24"/>
          <w:szCs w:val="24"/>
          <w:lang w:val="uk-UA" w:eastAsia="uk-UA" w:bidi="uk-UA"/>
        </w:rPr>
        <w:br/>
        <w:t>заробітної плати, встановленої законом на 1 січня податкового (звітного) року,</w:t>
      </w:r>
      <w:r w:rsidR="00315E76" w:rsidRPr="00315E76">
        <w:rPr>
          <w:rFonts w:ascii="Times New Roman" w:eastAsia="Times New Roman" w:hAnsi="Times New Roman" w:cs="Times New Roman"/>
          <w:sz w:val="24"/>
          <w:szCs w:val="24"/>
          <w:lang w:val="uk-UA" w:eastAsia="uk-UA" w:bidi="uk-UA"/>
        </w:rPr>
        <w:br/>
        <w:t>третьої групи - у відсотках до доходу (відсоткові ставки).</w:t>
      </w:r>
    </w:p>
    <w:p w:rsidR="00315E76" w:rsidRPr="00315E76" w:rsidRDefault="0046444A" w:rsidP="0046444A">
      <w:pPr>
        <w:widowControl w:val="0"/>
        <w:tabs>
          <w:tab w:val="left" w:pos="514"/>
        </w:tabs>
        <w:spacing w:after="120" w:line="346" w:lineRule="exact"/>
        <w:contextualSpacing/>
        <w:jc w:val="both"/>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sz w:val="24"/>
          <w:szCs w:val="24"/>
          <w:lang w:val="uk-UA" w:eastAsia="uk-UA" w:bidi="uk-UA"/>
        </w:rPr>
        <w:t xml:space="preserve">4.2. </w:t>
      </w:r>
      <w:r w:rsidR="00315E76" w:rsidRPr="00315E76">
        <w:rPr>
          <w:rFonts w:ascii="Times New Roman" w:eastAsia="Times New Roman" w:hAnsi="Times New Roman" w:cs="Times New Roman"/>
          <w:sz w:val="24"/>
          <w:szCs w:val="24"/>
          <w:lang w:val="uk-UA" w:eastAsia="uk-UA" w:bidi="uk-UA"/>
        </w:rPr>
        <w:t>Встановити ставки єдиного податку (фіксовані ставки) для фізичних</w:t>
      </w:r>
      <w:r w:rsidR="00315E76" w:rsidRPr="00315E76">
        <w:rPr>
          <w:rFonts w:ascii="Times New Roman" w:eastAsia="Times New Roman" w:hAnsi="Times New Roman" w:cs="Times New Roman"/>
          <w:sz w:val="24"/>
          <w:szCs w:val="24"/>
          <w:lang w:val="uk-UA" w:eastAsia="uk-UA" w:bidi="uk-UA"/>
        </w:rPr>
        <w:br/>
        <w:t>осіб - підприємців, які здійснюють господарську діяльність на території</w:t>
      </w:r>
      <w:r w:rsidR="00315E76" w:rsidRPr="00315E76">
        <w:rPr>
          <w:rFonts w:ascii="Times New Roman" w:eastAsia="Times New Roman" w:hAnsi="Times New Roman" w:cs="Times New Roman"/>
          <w:sz w:val="24"/>
          <w:szCs w:val="24"/>
          <w:lang w:val="uk-UA" w:eastAsia="uk-UA" w:bidi="uk-UA"/>
        </w:rPr>
        <w:br/>
        <w:t>Бузької сільської ради, залежно від виду господарської діяльності, з</w:t>
      </w:r>
      <w:r w:rsidR="00315E76" w:rsidRPr="00315E76">
        <w:rPr>
          <w:rFonts w:ascii="Times New Roman" w:eastAsia="Times New Roman" w:hAnsi="Times New Roman" w:cs="Times New Roman"/>
          <w:sz w:val="24"/>
          <w:szCs w:val="24"/>
          <w:lang w:val="uk-UA" w:eastAsia="uk-UA" w:bidi="uk-UA"/>
        </w:rPr>
        <w:br/>
        <w:t>розрахунку на календарний місяць:</w:t>
      </w:r>
    </w:p>
    <w:p w:rsidR="00315E76" w:rsidRPr="00315E76" w:rsidRDefault="00315E76" w:rsidP="00315E76">
      <w:pPr>
        <w:widowControl w:val="0"/>
        <w:numPr>
          <w:ilvl w:val="0"/>
          <w:numId w:val="25"/>
        </w:numPr>
        <w:tabs>
          <w:tab w:val="left" w:pos="768"/>
        </w:tabs>
        <w:spacing w:after="120" w:line="346" w:lineRule="exact"/>
        <w:contextualSpacing/>
        <w:jc w:val="both"/>
        <w:rPr>
          <w:rFonts w:ascii="Times New Roman" w:eastAsia="Times New Roman" w:hAnsi="Times New Roman" w:cs="Times New Roman"/>
          <w:sz w:val="24"/>
          <w:szCs w:val="24"/>
          <w:lang w:val="uk-UA" w:eastAsia="uk-UA" w:bidi="uk-UA"/>
        </w:rPr>
      </w:pPr>
      <w:r w:rsidRPr="00315E76">
        <w:rPr>
          <w:rFonts w:ascii="Times New Roman" w:eastAsia="Times New Roman" w:hAnsi="Times New Roman" w:cs="Times New Roman"/>
          <w:sz w:val="24"/>
          <w:szCs w:val="24"/>
          <w:lang w:val="uk-UA" w:eastAsia="uk-UA" w:bidi="uk-UA"/>
        </w:rPr>
        <w:t>для першої груп</w:t>
      </w:r>
      <w:r>
        <w:rPr>
          <w:rFonts w:ascii="Times New Roman" w:eastAsia="Times New Roman" w:hAnsi="Times New Roman" w:cs="Times New Roman"/>
          <w:sz w:val="24"/>
          <w:szCs w:val="24"/>
          <w:lang w:val="uk-UA" w:eastAsia="uk-UA" w:bidi="uk-UA"/>
        </w:rPr>
        <w:t>и платників єдиного податку - у відсотках до</w:t>
      </w:r>
      <w:r w:rsidRPr="00315E76">
        <w:rPr>
          <w:rFonts w:ascii="Times New Roman" w:eastAsia="Times New Roman" w:hAnsi="Times New Roman" w:cs="Times New Roman"/>
          <w:sz w:val="24"/>
          <w:szCs w:val="24"/>
          <w:lang w:val="uk-UA" w:eastAsia="uk-UA" w:bidi="uk-UA"/>
        </w:rPr>
        <w:t xml:space="preserve"> розміру</w:t>
      </w:r>
      <w:r w:rsidRPr="00315E76">
        <w:rPr>
          <w:rFonts w:ascii="Times New Roman" w:eastAsia="Times New Roman" w:hAnsi="Times New Roman" w:cs="Times New Roman"/>
          <w:sz w:val="24"/>
          <w:szCs w:val="24"/>
          <w:lang w:val="uk-UA" w:eastAsia="uk-UA" w:bidi="uk-UA"/>
        </w:rPr>
        <w:br/>
        <w:t>прожиткового мінімуму для працездатних осіб, встановленого законом на 1 січня податкового (звітного) року;</w:t>
      </w:r>
    </w:p>
    <w:p w:rsidR="00315E76" w:rsidRPr="00315E76" w:rsidRDefault="00315E76" w:rsidP="00315E76">
      <w:pPr>
        <w:widowControl w:val="0"/>
        <w:numPr>
          <w:ilvl w:val="0"/>
          <w:numId w:val="25"/>
        </w:numPr>
        <w:tabs>
          <w:tab w:val="left" w:pos="768"/>
        </w:tabs>
        <w:spacing w:line="346" w:lineRule="exact"/>
        <w:contextualSpacing/>
        <w:jc w:val="both"/>
        <w:rPr>
          <w:rFonts w:ascii="Times New Roman" w:eastAsia="Times New Roman" w:hAnsi="Times New Roman" w:cs="Times New Roman"/>
          <w:sz w:val="24"/>
          <w:szCs w:val="24"/>
          <w:lang w:val="uk-UA" w:eastAsia="uk-UA" w:bidi="uk-UA"/>
        </w:rPr>
      </w:pPr>
      <w:r w:rsidRPr="00315E76">
        <w:rPr>
          <w:rFonts w:ascii="Times New Roman" w:eastAsia="Times New Roman" w:hAnsi="Times New Roman" w:cs="Times New Roman"/>
          <w:sz w:val="24"/>
          <w:szCs w:val="24"/>
          <w:lang w:val="uk-UA" w:eastAsia="uk-UA" w:bidi="uk-UA"/>
        </w:rPr>
        <w:t>для другої гру</w:t>
      </w:r>
      <w:r>
        <w:rPr>
          <w:rFonts w:ascii="Times New Roman" w:eastAsia="Times New Roman" w:hAnsi="Times New Roman" w:cs="Times New Roman"/>
          <w:sz w:val="24"/>
          <w:szCs w:val="24"/>
          <w:lang w:val="uk-UA" w:eastAsia="uk-UA" w:bidi="uk-UA"/>
        </w:rPr>
        <w:t>пи платників єдиного податку – у відсотках до</w:t>
      </w:r>
      <w:r w:rsidRPr="00315E76">
        <w:rPr>
          <w:rFonts w:ascii="Times New Roman" w:eastAsia="Times New Roman" w:hAnsi="Times New Roman" w:cs="Times New Roman"/>
          <w:sz w:val="24"/>
          <w:szCs w:val="24"/>
          <w:lang w:val="uk-UA" w:eastAsia="uk-UA" w:bidi="uk-UA"/>
        </w:rPr>
        <w:t xml:space="preserve"> розміру</w:t>
      </w:r>
      <w:r w:rsidRPr="00315E76">
        <w:rPr>
          <w:rFonts w:ascii="Times New Roman" w:eastAsia="Times New Roman" w:hAnsi="Times New Roman" w:cs="Times New Roman"/>
          <w:sz w:val="24"/>
          <w:szCs w:val="24"/>
          <w:lang w:val="uk-UA" w:eastAsia="uk-UA" w:bidi="uk-UA"/>
        </w:rPr>
        <w:br/>
        <w:t xml:space="preserve">мінімальної заробітної </w:t>
      </w:r>
      <w:r w:rsidRPr="00315E76">
        <w:rPr>
          <w:rFonts w:ascii="Times New Roman" w:eastAsia="Times New Roman" w:hAnsi="Times New Roman" w:cs="Times New Roman"/>
          <w:sz w:val="24"/>
          <w:szCs w:val="24"/>
          <w:lang w:eastAsia="ru-RU" w:bidi="ru-RU"/>
        </w:rPr>
        <w:t xml:space="preserve">плати, </w:t>
      </w:r>
      <w:r w:rsidRPr="00315E76">
        <w:rPr>
          <w:rFonts w:ascii="Times New Roman" w:eastAsia="Times New Roman" w:hAnsi="Times New Roman" w:cs="Times New Roman"/>
          <w:sz w:val="24"/>
          <w:szCs w:val="24"/>
          <w:lang w:val="uk-UA" w:eastAsia="uk-UA" w:bidi="uk-UA"/>
        </w:rPr>
        <w:t>встановленої законом на 1 січня податкового (звітного) року.</w:t>
      </w:r>
    </w:p>
    <w:p w:rsidR="00315E76" w:rsidRPr="00315E76" w:rsidRDefault="0046444A"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sz w:val="24"/>
          <w:szCs w:val="24"/>
          <w:lang w:val="uk-UA" w:eastAsia="uk-UA" w:bidi="uk-UA"/>
        </w:rPr>
        <w:t xml:space="preserve">4.3. </w:t>
      </w:r>
      <w:r w:rsidR="00315E76" w:rsidRPr="00315E76">
        <w:rPr>
          <w:rFonts w:ascii="Times New Roman" w:eastAsia="Times New Roman" w:hAnsi="Times New Roman" w:cs="Times New Roman"/>
          <w:sz w:val="24"/>
          <w:szCs w:val="24"/>
          <w:lang w:val="uk-UA" w:eastAsia="uk-UA" w:bidi="uk-UA"/>
        </w:rPr>
        <w:t>У разі здійснення платниками єдиного податку першої і другої груп кількох</w:t>
      </w:r>
      <w:r w:rsidR="00315E76" w:rsidRPr="00315E76">
        <w:rPr>
          <w:rFonts w:ascii="Times New Roman" w:eastAsia="Times New Roman" w:hAnsi="Times New Roman" w:cs="Times New Roman"/>
          <w:sz w:val="24"/>
          <w:szCs w:val="24"/>
          <w:lang w:val="uk-UA" w:eastAsia="uk-UA" w:bidi="uk-UA"/>
        </w:rPr>
        <w:br/>
        <w:t>видів господарської діяльності застосовується максимальний розмір ставки</w:t>
      </w:r>
      <w:r w:rsidR="00315E76" w:rsidRPr="00315E76">
        <w:rPr>
          <w:rFonts w:ascii="Times New Roman" w:eastAsia="Times New Roman" w:hAnsi="Times New Roman" w:cs="Times New Roman"/>
          <w:sz w:val="24"/>
          <w:szCs w:val="24"/>
          <w:lang w:val="uk-UA" w:eastAsia="uk-UA" w:bidi="uk-UA"/>
        </w:rPr>
        <w:br/>
        <w:t>єдиного податку, встановлений для таких видів господарської діяльності.</w:t>
      </w:r>
    </w:p>
    <w:p w:rsidR="00315E76" w:rsidRDefault="0046444A"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sz w:val="24"/>
          <w:szCs w:val="24"/>
          <w:lang w:val="uk-UA" w:eastAsia="uk-UA" w:bidi="uk-UA"/>
        </w:rPr>
        <w:t xml:space="preserve">4.4. </w:t>
      </w:r>
      <w:r w:rsidR="00315E76" w:rsidRPr="00315E76">
        <w:rPr>
          <w:rFonts w:ascii="Times New Roman" w:eastAsia="Times New Roman" w:hAnsi="Times New Roman" w:cs="Times New Roman"/>
          <w:sz w:val="24"/>
          <w:szCs w:val="24"/>
          <w:lang w:val="uk-UA" w:eastAsia="uk-UA" w:bidi="uk-UA"/>
        </w:rPr>
        <w:t>У разі здійснення платниками єдиного податку першої і другої груп</w:t>
      </w:r>
      <w:r w:rsidR="00315E76" w:rsidRPr="00315E76">
        <w:rPr>
          <w:rFonts w:ascii="Times New Roman" w:eastAsia="Times New Roman" w:hAnsi="Times New Roman" w:cs="Times New Roman"/>
          <w:sz w:val="24"/>
          <w:szCs w:val="24"/>
          <w:lang w:val="uk-UA" w:eastAsia="uk-UA" w:bidi="uk-UA"/>
        </w:rPr>
        <w:br/>
        <w:t>господарської діяльності на територіях більш як однієї сільської, селищної,</w:t>
      </w:r>
      <w:r w:rsidR="00315E76" w:rsidRPr="00315E76">
        <w:rPr>
          <w:rFonts w:ascii="Times New Roman" w:eastAsia="Times New Roman" w:hAnsi="Times New Roman" w:cs="Times New Roman"/>
          <w:sz w:val="24"/>
          <w:szCs w:val="24"/>
          <w:lang w:val="uk-UA" w:eastAsia="uk-UA" w:bidi="uk-UA"/>
        </w:rPr>
        <w:br/>
        <w:t>міської ради або ради об’єднаних територіальних громад, що створені згідно із</w:t>
      </w:r>
      <w:r w:rsidR="00315E76" w:rsidRPr="00315E76">
        <w:rPr>
          <w:rFonts w:ascii="Times New Roman" w:eastAsia="Times New Roman" w:hAnsi="Times New Roman" w:cs="Times New Roman"/>
          <w:sz w:val="24"/>
          <w:szCs w:val="24"/>
          <w:lang w:val="uk-UA" w:eastAsia="uk-UA" w:bidi="uk-UA"/>
        </w:rPr>
        <w:br/>
        <w:t>законом та перспективним планом формування територій громад,</w:t>
      </w:r>
      <w:r w:rsidR="00315E76" w:rsidRPr="00315E76">
        <w:rPr>
          <w:rFonts w:ascii="Times New Roman" w:eastAsia="Times New Roman" w:hAnsi="Times New Roman" w:cs="Times New Roman"/>
          <w:sz w:val="24"/>
          <w:szCs w:val="24"/>
          <w:lang w:val="uk-UA" w:eastAsia="uk-UA" w:bidi="uk-UA"/>
        </w:rPr>
        <w:br/>
        <w:t>застосовується максимальний розмір ставки єдиного податку, встановлений</w:t>
      </w:r>
      <w:r w:rsidR="00315E76" w:rsidRPr="00315E76">
        <w:rPr>
          <w:rFonts w:ascii="Times New Roman" w:eastAsia="Times New Roman" w:hAnsi="Times New Roman" w:cs="Times New Roman"/>
          <w:sz w:val="24"/>
          <w:szCs w:val="24"/>
          <w:lang w:val="uk-UA" w:eastAsia="uk-UA" w:bidi="uk-UA"/>
        </w:rPr>
        <w:br/>
        <w:t>цією статтею для відповідної групи таких платників єдиного податку.</w:t>
      </w:r>
    </w:p>
    <w:p w:rsidR="0046444A" w:rsidRPr="00315E76" w:rsidRDefault="0046444A"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p>
    <w:p w:rsidR="00315E76" w:rsidRPr="0046444A" w:rsidRDefault="00315E76" w:rsidP="0046444A">
      <w:pPr>
        <w:pStyle w:val="ad"/>
        <w:keepNext/>
        <w:keepLines/>
        <w:widowControl w:val="0"/>
        <w:numPr>
          <w:ilvl w:val="0"/>
          <w:numId w:val="29"/>
        </w:numPr>
        <w:tabs>
          <w:tab w:val="left" w:pos="1747"/>
        </w:tabs>
        <w:spacing w:after="120" w:line="346" w:lineRule="exact"/>
        <w:contextualSpacing/>
        <w:outlineLvl w:val="0"/>
        <w:rPr>
          <w:rFonts w:ascii="Times New Roman" w:hAnsi="Times New Roman" w:cs="Times New Roman"/>
          <w:b/>
          <w:bCs/>
          <w:sz w:val="24"/>
          <w:szCs w:val="24"/>
          <w:lang w:val="uk-UA" w:eastAsia="uk-UA" w:bidi="uk-UA"/>
        </w:rPr>
      </w:pPr>
      <w:bookmarkStart w:id="8" w:name="bookmark40"/>
      <w:r w:rsidRPr="0046444A">
        <w:rPr>
          <w:rFonts w:ascii="Times New Roman" w:hAnsi="Times New Roman" w:cs="Times New Roman"/>
          <w:b/>
          <w:bCs/>
          <w:sz w:val="24"/>
          <w:szCs w:val="24"/>
          <w:lang w:val="uk-UA" w:eastAsia="uk-UA" w:bidi="uk-UA"/>
        </w:rPr>
        <w:t>Порядок обчислення податку</w:t>
      </w:r>
      <w:r w:rsidR="0046444A" w:rsidRPr="0046444A">
        <w:rPr>
          <w:rFonts w:ascii="Times New Roman" w:hAnsi="Times New Roman" w:cs="Times New Roman"/>
          <w:b/>
          <w:bCs/>
          <w:sz w:val="24"/>
          <w:szCs w:val="24"/>
          <w:lang w:val="uk-UA" w:eastAsia="uk-UA" w:bidi="uk-UA"/>
        </w:rPr>
        <w:t>.</w:t>
      </w:r>
      <w:bookmarkEnd w:id="8"/>
    </w:p>
    <w:p w:rsidR="00315E76" w:rsidRDefault="00315E76" w:rsidP="0046444A">
      <w:pPr>
        <w:widowControl w:val="0"/>
        <w:tabs>
          <w:tab w:val="left" w:pos="574"/>
        </w:tabs>
        <w:spacing w:after="120" w:line="346" w:lineRule="exact"/>
        <w:ind w:firstLine="567"/>
        <w:contextualSpacing/>
        <w:jc w:val="both"/>
        <w:rPr>
          <w:rFonts w:ascii="Times New Roman" w:eastAsia="Times New Roman" w:hAnsi="Times New Roman" w:cs="Times New Roman"/>
          <w:sz w:val="24"/>
          <w:szCs w:val="24"/>
          <w:lang w:val="uk-UA" w:eastAsia="uk-UA" w:bidi="uk-UA"/>
        </w:rPr>
      </w:pPr>
      <w:r w:rsidRPr="00315E76">
        <w:rPr>
          <w:rFonts w:ascii="Times New Roman" w:eastAsia="Times New Roman" w:hAnsi="Times New Roman" w:cs="Times New Roman"/>
          <w:sz w:val="24"/>
          <w:szCs w:val="24"/>
          <w:lang w:val="uk-UA" w:eastAsia="uk-UA" w:bidi="uk-UA"/>
        </w:rPr>
        <w:t>Питання відносно порядку обчислення, об’єкту та бази оподаткування,</w:t>
      </w:r>
      <w:r w:rsidRPr="00315E76">
        <w:rPr>
          <w:rFonts w:ascii="Times New Roman" w:eastAsia="Times New Roman" w:hAnsi="Times New Roman" w:cs="Times New Roman"/>
          <w:sz w:val="24"/>
          <w:szCs w:val="24"/>
          <w:lang w:val="uk-UA" w:eastAsia="uk-UA" w:bidi="uk-UA"/>
        </w:rPr>
        <w:br/>
        <w:t>термінів сплати єдиного податку, подання податкових декларацій та інші</w:t>
      </w:r>
      <w:r w:rsidRPr="00315E76">
        <w:rPr>
          <w:rFonts w:ascii="Times New Roman" w:eastAsia="Times New Roman" w:hAnsi="Times New Roman" w:cs="Times New Roman"/>
          <w:sz w:val="24"/>
          <w:szCs w:val="24"/>
          <w:lang w:val="uk-UA" w:eastAsia="uk-UA" w:bidi="uk-UA"/>
        </w:rPr>
        <w:br/>
        <w:t>питання з єдиного податку регулюються згідно Положень Податкового кодексу</w:t>
      </w:r>
      <w:r w:rsidRPr="00315E76">
        <w:rPr>
          <w:rFonts w:ascii="Times New Roman" w:eastAsia="Times New Roman" w:hAnsi="Times New Roman" w:cs="Times New Roman"/>
          <w:sz w:val="24"/>
          <w:szCs w:val="24"/>
          <w:lang w:val="uk-UA" w:eastAsia="uk-UA" w:bidi="uk-UA"/>
        </w:rPr>
        <w:br/>
        <w:t>України.</w:t>
      </w:r>
    </w:p>
    <w:p w:rsidR="0046444A" w:rsidRDefault="0046444A" w:rsidP="0046444A">
      <w:pPr>
        <w:widowControl w:val="0"/>
        <w:tabs>
          <w:tab w:val="left" w:pos="574"/>
        </w:tabs>
        <w:spacing w:after="120" w:line="346" w:lineRule="exact"/>
        <w:ind w:firstLine="567"/>
        <w:contextualSpacing/>
        <w:jc w:val="both"/>
        <w:rPr>
          <w:rFonts w:ascii="Times New Roman" w:eastAsia="Times New Roman" w:hAnsi="Times New Roman" w:cs="Times New Roman"/>
          <w:sz w:val="24"/>
          <w:szCs w:val="24"/>
          <w:lang w:val="uk-UA" w:eastAsia="uk-UA" w:bidi="uk-UA"/>
        </w:rPr>
      </w:pPr>
    </w:p>
    <w:p w:rsidR="0046444A" w:rsidRDefault="0046444A" w:rsidP="0046444A">
      <w:pPr>
        <w:pStyle w:val="a5"/>
        <w:numPr>
          <w:ilvl w:val="0"/>
          <w:numId w:val="29"/>
        </w:numPr>
        <w:shd w:val="clear" w:color="auto" w:fill="FFFFFF"/>
        <w:spacing w:before="0" w:beforeAutospacing="0" w:after="0" w:afterAutospacing="0"/>
        <w:ind w:left="0" w:firstLine="0"/>
        <w:jc w:val="center"/>
        <w:rPr>
          <w:b/>
          <w:bCs/>
          <w:color w:val="000000"/>
          <w:bdr w:val="none" w:sz="0" w:space="0" w:color="auto" w:frame="1"/>
          <w:lang w:val="uk-UA"/>
        </w:rPr>
      </w:pPr>
      <w:r w:rsidRPr="0046444A">
        <w:rPr>
          <w:b/>
          <w:bCs/>
          <w:color w:val="000000"/>
          <w:bdr w:val="none" w:sz="0" w:space="0" w:color="auto" w:frame="1"/>
          <w:lang w:val="uk-UA"/>
        </w:rPr>
        <w:t>Податков</w:t>
      </w:r>
      <w:r>
        <w:rPr>
          <w:b/>
          <w:bCs/>
          <w:color w:val="000000"/>
          <w:bdr w:val="none" w:sz="0" w:space="0" w:color="auto" w:frame="1"/>
          <w:lang w:val="uk-UA"/>
        </w:rPr>
        <w:t>ий</w:t>
      </w:r>
      <w:r w:rsidRPr="0046444A">
        <w:rPr>
          <w:b/>
          <w:bCs/>
          <w:color w:val="000000"/>
          <w:bdr w:val="none" w:sz="0" w:space="0" w:color="auto" w:frame="1"/>
          <w:lang w:val="uk-UA"/>
        </w:rPr>
        <w:t xml:space="preserve"> період</w:t>
      </w:r>
      <w:r>
        <w:rPr>
          <w:b/>
          <w:bCs/>
          <w:color w:val="000000"/>
          <w:bdr w:val="none" w:sz="0" w:space="0" w:color="auto" w:frame="1"/>
          <w:lang w:val="uk-UA"/>
        </w:rPr>
        <w:t>.</w:t>
      </w:r>
    </w:p>
    <w:p w:rsidR="0046444A" w:rsidRPr="0046444A" w:rsidRDefault="0046444A" w:rsidP="0046444A">
      <w:pPr>
        <w:pStyle w:val="a5"/>
        <w:shd w:val="clear" w:color="auto" w:fill="FFFFFF"/>
        <w:spacing w:before="0" w:beforeAutospacing="0" w:after="0" w:afterAutospacing="0"/>
        <w:ind w:left="3520"/>
        <w:rPr>
          <w:rFonts w:ascii="Arial" w:hAnsi="Arial" w:cs="Arial"/>
          <w:color w:val="333333"/>
          <w:sz w:val="21"/>
          <w:szCs w:val="21"/>
          <w:lang w:val="uk-UA"/>
        </w:rPr>
      </w:pPr>
    </w:p>
    <w:p w:rsidR="0046444A" w:rsidRPr="0046444A" w:rsidRDefault="0046444A"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46444A">
        <w:rPr>
          <w:rFonts w:ascii="Times New Roman" w:eastAsia="Times New Roman" w:hAnsi="Times New Roman" w:cs="Times New Roman"/>
          <w:sz w:val="24"/>
          <w:szCs w:val="24"/>
          <w:lang w:val="uk-UA" w:eastAsia="uk-UA" w:bidi="uk-UA"/>
        </w:rPr>
        <w:t>6.1 Податковим (звітним) періодом для платників єдиного податку першої, другої та четвертої груп є календарний рік.</w:t>
      </w:r>
    </w:p>
    <w:p w:rsidR="0046444A" w:rsidRPr="0046444A" w:rsidRDefault="0046444A"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46444A">
        <w:rPr>
          <w:rFonts w:ascii="Times New Roman" w:eastAsia="Times New Roman" w:hAnsi="Times New Roman" w:cs="Times New Roman"/>
          <w:sz w:val="24"/>
          <w:szCs w:val="24"/>
          <w:lang w:val="uk-UA" w:eastAsia="uk-UA" w:bidi="uk-UA"/>
        </w:rPr>
        <w:t>6.2 Податковим (звітним) періодом для платників єдиного податку третьої групи є календарний квартал.</w:t>
      </w:r>
    </w:p>
    <w:p w:rsidR="0046444A" w:rsidRDefault="0046444A"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46444A">
        <w:rPr>
          <w:rFonts w:ascii="Times New Roman" w:eastAsia="Times New Roman" w:hAnsi="Times New Roman" w:cs="Times New Roman"/>
          <w:sz w:val="24"/>
          <w:szCs w:val="24"/>
          <w:lang w:val="uk-UA" w:eastAsia="uk-UA" w:bidi="uk-UA"/>
        </w:rPr>
        <w:t>6.3 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46444A" w:rsidRPr="0046444A" w:rsidRDefault="0046444A"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p>
    <w:p w:rsidR="0046444A" w:rsidRPr="00B76E93" w:rsidRDefault="0046444A" w:rsidP="00B76E93">
      <w:pPr>
        <w:pStyle w:val="ad"/>
        <w:numPr>
          <w:ilvl w:val="0"/>
          <w:numId w:val="29"/>
        </w:numPr>
        <w:shd w:val="clear" w:color="auto" w:fill="FFFFFF"/>
        <w:ind w:left="0" w:firstLine="0"/>
        <w:jc w:val="center"/>
        <w:rPr>
          <w:rFonts w:ascii="Times New Roman" w:hAnsi="Times New Roman" w:cs="Times New Roman"/>
          <w:b/>
          <w:bCs/>
          <w:color w:val="000000"/>
          <w:sz w:val="24"/>
          <w:szCs w:val="24"/>
          <w:bdr w:val="none" w:sz="0" w:space="0" w:color="auto" w:frame="1"/>
          <w:lang w:val="uk-UA" w:eastAsia="uk-UA"/>
        </w:rPr>
      </w:pPr>
      <w:r w:rsidRPr="00B76E93">
        <w:rPr>
          <w:rFonts w:ascii="Times New Roman" w:hAnsi="Times New Roman" w:cs="Times New Roman"/>
          <w:b/>
          <w:bCs/>
          <w:color w:val="333333"/>
          <w:sz w:val="24"/>
          <w:szCs w:val="24"/>
          <w:bdr w:val="none" w:sz="0" w:space="0" w:color="auto" w:frame="1"/>
          <w:lang w:val="uk-UA" w:eastAsia="uk-UA"/>
        </w:rPr>
        <w:t>Строк та п</w:t>
      </w:r>
      <w:r w:rsidRPr="00B76E93">
        <w:rPr>
          <w:rFonts w:ascii="Times New Roman" w:hAnsi="Times New Roman" w:cs="Times New Roman"/>
          <w:b/>
          <w:bCs/>
          <w:color w:val="000000"/>
          <w:sz w:val="24"/>
          <w:szCs w:val="24"/>
          <w:bdr w:val="none" w:sz="0" w:space="0" w:color="auto" w:frame="1"/>
          <w:lang w:val="uk-UA" w:eastAsia="uk-UA"/>
        </w:rPr>
        <w:t>орядок сплати податку</w:t>
      </w:r>
      <w:r w:rsidR="00B76E93" w:rsidRPr="00B76E93">
        <w:rPr>
          <w:rFonts w:ascii="Times New Roman" w:hAnsi="Times New Roman" w:cs="Times New Roman"/>
          <w:b/>
          <w:bCs/>
          <w:color w:val="000000"/>
          <w:sz w:val="24"/>
          <w:szCs w:val="24"/>
          <w:bdr w:val="none" w:sz="0" w:space="0" w:color="auto" w:frame="1"/>
          <w:lang w:val="uk-UA" w:eastAsia="uk-UA"/>
        </w:rPr>
        <w:t>.</w:t>
      </w:r>
    </w:p>
    <w:p w:rsidR="0046444A" w:rsidRPr="0046444A" w:rsidRDefault="00B76E93"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sz w:val="24"/>
          <w:szCs w:val="24"/>
          <w:lang w:val="uk-UA" w:eastAsia="uk-UA" w:bidi="uk-UA"/>
        </w:rPr>
        <w:t>7</w:t>
      </w:r>
      <w:r w:rsidR="0046444A" w:rsidRPr="0046444A">
        <w:rPr>
          <w:rFonts w:ascii="Times New Roman" w:eastAsia="Times New Roman" w:hAnsi="Times New Roman" w:cs="Times New Roman"/>
          <w:sz w:val="24"/>
          <w:szCs w:val="24"/>
          <w:lang w:val="uk-UA" w:eastAsia="uk-UA" w:bidi="uk-UA"/>
        </w:rPr>
        <w:t>.1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46444A" w:rsidRPr="0046444A" w:rsidRDefault="0046444A"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46444A">
        <w:rPr>
          <w:rFonts w:ascii="Times New Roman" w:eastAsia="Times New Roman" w:hAnsi="Times New Roman" w:cs="Times New Roman"/>
          <w:sz w:val="24"/>
          <w:szCs w:val="24"/>
          <w:lang w:val="uk-UA" w:eastAsia="uk-UA" w:bidi="uk-UA"/>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46444A" w:rsidRPr="0046444A" w:rsidRDefault="00B76E93"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sz w:val="24"/>
          <w:szCs w:val="24"/>
          <w:lang w:val="uk-UA" w:eastAsia="uk-UA" w:bidi="uk-UA"/>
        </w:rPr>
        <w:t>7</w:t>
      </w:r>
      <w:r w:rsidR="0046444A" w:rsidRPr="0046444A">
        <w:rPr>
          <w:rFonts w:ascii="Times New Roman" w:eastAsia="Times New Roman" w:hAnsi="Times New Roman" w:cs="Times New Roman"/>
          <w:sz w:val="24"/>
          <w:szCs w:val="24"/>
          <w:lang w:val="uk-UA" w:eastAsia="uk-UA" w:bidi="uk-UA"/>
        </w:rPr>
        <w:t>.2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46444A" w:rsidRPr="0046444A" w:rsidRDefault="00B76E93"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sz w:val="24"/>
          <w:szCs w:val="24"/>
          <w:lang w:val="uk-UA" w:eastAsia="uk-UA" w:bidi="uk-UA"/>
        </w:rPr>
        <w:t>7</w:t>
      </w:r>
      <w:r w:rsidR="0046444A" w:rsidRPr="0046444A">
        <w:rPr>
          <w:rFonts w:ascii="Times New Roman" w:eastAsia="Times New Roman" w:hAnsi="Times New Roman" w:cs="Times New Roman"/>
          <w:sz w:val="24"/>
          <w:szCs w:val="24"/>
          <w:lang w:val="uk-UA" w:eastAsia="uk-UA" w:bidi="uk-UA"/>
        </w:rPr>
        <w:t>.3 Платники єдиного податку третьої групи сплачують єдиний податок протягом 10 календарних днів після граничного строку подання податкової декларації за податковий (звітний) квартал.</w:t>
      </w:r>
    </w:p>
    <w:p w:rsidR="0046444A" w:rsidRPr="0046444A" w:rsidRDefault="00B76E93"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sz w:val="24"/>
          <w:szCs w:val="24"/>
          <w:lang w:val="uk-UA" w:eastAsia="uk-UA" w:bidi="uk-UA"/>
        </w:rPr>
        <w:t>7</w:t>
      </w:r>
      <w:r w:rsidR="0046444A" w:rsidRPr="0046444A">
        <w:rPr>
          <w:rFonts w:ascii="Times New Roman" w:eastAsia="Times New Roman" w:hAnsi="Times New Roman" w:cs="Times New Roman"/>
          <w:sz w:val="24"/>
          <w:szCs w:val="24"/>
          <w:lang w:val="uk-UA" w:eastAsia="uk-UA" w:bidi="uk-UA"/>
        </w:rPr>
        <w:t>.4 Сплата єдиного податку платниками першої - другої груп здійснюється за місцем податкової адреси.</w:t>
      </w:r>
    </w:p>
    <w:p w:rsidR="0046444A" w:rsidRPr="0046444A" w:rsidRDefault="00B76E93"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sz w:val="24"/>
          <w:szCs w:val="24"/>
          <w:lang w:val="uk-UA" w:eastAsia="uk-UA" w:bidi="uk-UA"/>
        </w:rPr>
        <w:t>7</w:t>
      </w:r>
      <w:r w:rsidR="0046444A" w:rsidRPr="0046444A">
        <w:rPr>
          <w:rFonts w:ascii="Times New Roman" w:eastAsia="Times New Roman" w:hAnsi="Times New Roman" w:cs="Times New Roman"/>
          <w:sz w:val="24"/>
          <w:szCs w:val="24"/>
          <w:lang w:val="uk-UA" w:eastAsia="uk-UA" w:bidi="uk-UA"/>
        </w:rPr>
        <w:t>.5  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46444A" w:rsidRPr="0046444A" w:rsidRDefault="00B76E93"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sz w:val="24"/>
          <w:szCs w:val="24"/>
          <w:lang w:val="uk-UA" w:eastAsia="uk-UA" w:bidi="uk-UA"/>
        </w:rPr>
        <w:t>7</w:t>
      </w:r>
      <w:r w:rsidR="0046444A" w:rsidRPr="0046444A">
        <w:rPr>
          <w:rFonts w:ascii="Times New Roman" w:eastAsia="Times New Roman" w:hAnsi="Times New Roman" w:cs="Times New Roman"/>
          <w:sz w:val="24"/>
          <w:szCs w:val="24"/>
          <w:lang w:val="uk-UA" w:eastAsia="uk-UA" w:bidi="uk-UA"/>
        </w:rPr>
        <w:t>.6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rsidR="0046444A" w:rsidRPr="0046444A" w:rsidRDefault="00B76E93"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sz w:val="24"/>
          <w:szCs w:val="24"/>
          <w:lang w:val="uk-UA" w:eastAsia="uk-UA" w:bidi="uk-UA"/>
        </w:rPr>
        <w:t>7</w:t>
      </w:r>
      <w:r w:rsidR="0046444A" w:rsidRPr="0046444A">
        <w:rPr>
          <w:rFonts w:ascii="Times New Roman" w:eastAsia="Times New Roman" w:hAnsi="Times New Roman" w:cs="Times New Roman"/>
          <w:sz w:val="24"/>
          <w:szCs w:val="24"/>
          <w:lang w:val="uk-UA" w:eastAsia="uk-UA" w:bidi="uk-UA"/>
        </w:rPr>
        <w:t>.7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w:t>
      </w:r>
    </w:p>
    <w:p w:rsidR="0046444A" w:rsidRPr="0046444A" w:rsidRDefault="00B76E93"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Pr>
          <w:rFonts w:ascii="Times New Roman" w:eastAsia="Times New Roman" w:hAnsi="Times New Roman" w:cs="Times New Roman"/>
          <w:sz w:val="24"/>
          <w:szCs w:val="24"/>
          <w:lang w:val="uk-UA" w:eastAsia="uk-UA" w:bidi="uk-UA"/>
        </w:rPr>
        <w:t>7</w:t>
      </w:r>
      <w:r w:rsidR="0046444A" w:rsidRPr="0046444A">
        <w:rPr>
          <w:rFonts w:ascii="Times New Roman" w:eastAsia="Times New Roman" w:hAnsi="Times New Roman" w:cs="Times New Roman"/>
          <w:sz w:val="24"/>
          <w:szCs w:val="24"/>
          <w:lang w:val="uk-UA" w:eastAsia="uk-UA" w:bidi="uk-UA"/>
        </w:rPr>
        <w:t>.8 Платники єдиного податку четвертої групи:</w:t>
      </w:r>
    </w:p>
    <w:p w:rsidR="0046444A" w:rsidRPr="0046444A" w:rsidRDefault="0046444A"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46444A">
        <w:rPr>
          <w:rFonts w:ascii="Times New Roman" w:eastAsia="Times New Roman" w:hAnsi="Times New Roman" w:cs="Times New Roman"/>
          <w:sz w:val="24"/>
          <w:szCs w:val="24"/>
          <w:lang w:val="uk-UA" w:eastAsia="uk-UA" w:bidi="uk-UA"/>
        </w:rPr>
        <w:t>-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платника податку та місцем розташування земельної ділянки податкову декларацію на поточний рік за формою, встановленою у порядку, передбаченому статтею 46 цього Кодексу;</w:t>
      </w:r>
    </w:p>
    <w:p w:rsidR="0046444A" w:rsidRPr="0046444A" w:rsidRDefault="0046444A"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46444A">
        <w:rPr>
          <w:rFonts w:ascii="Times New Roman" w:eastAsia="Times New Roman" w:hAnsi="Times New Roman" w:cs="Times New Roman"/>
          <w:sz w:val="24"/>
          <w:szCs w:val="24"/>
          <w:lang w:val="uk-UA" w:eastAsia="uk-UA" w:bidi="uk-UA"/>
        </w:rPr>
        <w:t>- сплачують податок щоквартально протягом 30 календарних днів, що настають за останнім календарним днем податкового (звітного) кварталу, у таких розмірах:</w:t>
      </w:r>
    </w:p>
    <w:p w:rsidR="0046444A" w:rsidRPr="0046444A" w:rsidRDefault="0046444A"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46444A">
        <w:rPr>
          <w:rFonts w:ascii="Times New Roman" w:eastAsia="Times New Roman" w:hAnsi="Times New Roman" w:cs="Times New Roman"/>
          <w:sz w:val="24"/>
          <w:szCs w:val="24"/>
          <w:lang w:val="uk-UA" w:eastAsia="uk-UA" w:bidi="uk-UA"/>
        </w:rPr>
        <w:t>у I кварталі - 10 відсотків;</w:t>
      </w:r>
    </w:p>
    <w:p w:rsidR="0046444A" w:rsidRPr="0046444A" w:rsidRDefault="0046444A"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46444A">
        <w:rPr>
          <w:rFonts w:ascii="Times New Roman" w:eastAsia="Times New Roman" w:hAnsi="Times New Roman" w:cs="Times New Roman"/>
          <w:sz w:val="24"/>
          <w:szCs w:val="24"/>
          <w:lang w:val="uk-UA" w:eastAsia="uk-UA" w:bidi="uk-UA"/>
        </w:rPr>
        <w:t>у II кварталі - 10 відсотків;</w:t>
      </w:r>
    </w:p>
    <w:p w:rsidR="0046444A" w:rsidRPr="0046444A" w:rsidRDefault="0046444A"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46444A">
        <w:rPr>
          <w:rFonts w:ascii="Times New Roman" w:eastAsia="Times New Roman" w:hAnsi="Times New Roman" w:cs="Times New Roman"/>
          <w:sz w:val="24"/>
          <w:szCs w:val="24"/>
          <w:lang w:val="uk-UA" w:eastAsia="uk-UA" w:bidi="uk-UA"/>
        </w:rPr>
        <w:t>у III кварталі - 50 відсотків;</w:t>
      </w:r>
    </w:p>
    <w:p w:rsidR="0046444A" w:rsidRPr="0046444A" w:rsidRDefault="0046444A"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46444A">
        <w:rPr>
          <w:rFonts w:ascii="Times New Roman" w:eastAsia="Times New Roman" w:hAnsi="Times New Roman" w:cs="Times New Roman"/>
          <w:sz w:val="24"/>
          <w:szCs w:val="24"/>
          <w:lang w:val="uk-UA" w:eastAsia="uk-UA" w:bidi="uk-UA"/>
        </w:rPr>
        <w:t>у IV кварталі - 30 відсотків;</w:t>
      </w:r>
    </w:p>
    <w:p w:rsidR="0046444A" w:rsidRPr="0046444A" w:rsidRDefault="0046444A"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46444A">
        <w:rPr>
          <w:rFonts w:ascii="Times New Roman" w:eastAsia="Times New Roman" w:hAnsi="Times New Roman" w:cs="Times New Roman"/>
          <w:sz w:val="24"/>
          <w:szCs w:val="24"/>
          <w:lang w:val="uk-UA" w:eastAsia="uk-UA" w:bidi="uk-UA"/>
        </w:rPr>
        <w:t>- фізичні особи - підприємці, які у звітному періоді обрали спрощену систему оподаткування та ставку єдиного податку, встановлену для четвертої групи, або перейшли на застосування ставки єдиного податку, встановленої для четвертої групи, та юридичні особи, утворені протягом року шляхом злиття, приєднання або перетворення у звітному податковому періоді, у тому числі за набуті ними площі нових земельних ділянок, вперше сплачують податок протягом 30 календарних днів, що настають за останнім календарним днем податкового (звітного) кварталу, в якому відбулося таке обрання/перехід, в якому відбулося утворення (виникнення права на земельну ділянку), а надалі - у порядку, визначеному пунктом 9.8.</w:t>
      </w:r>
    </w:p>
    <w:p w:rsidR="0046444A" w:rsidRPr="0046444A" w:rsidRDefault="0046444A"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46444A">
        <w:rPr>
          <w:rFonts w:ascii="Times New Roman" w:eastAsia="Times New Roman" w:hAnsi="Times New Roman" w:cs="Times New Roman"/>
          <w:sz w:val="24"/>
          <w:szCs w:val="24"/>
          <w:lang w:val="uk-UA" w:eastAsia="uk-UA" w:bidi="uk-UA"/>
        </w:rPr>
        <w:t>- перераховують в установлений строк загальну суму коштів на відповідний рахунок місцевого бюджету за місцем розташування земельної ділянки.</w:t>
      </w:r>
    </w:p>
    <w:p w:rsidR="0046444A" w:rsidRDefault="0046444A" w:rsidP="0046444A">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p>
    <w:p w:rsidR="00B76E93" w:rsidRPr="00B76E93" w:rsidRDefault="00B76E93" w:rsidP="00B76E93">
      <w:pPr>
        <w:widowControl w:val="0"/>
        <w:tabs>
          <w:tab w:val="left" w:pos="574"/>
        </w:tabs>
        <w:spacing w:after="120" w:line="346" w:lineRule="exact"/>
        <w:contextualSpacing/>
        <w:jc w:val="center"/>
        <w:rPr>
          <w:rFonts w:ascii="Times New Roman" w:eastAsia="Times New Roman" w:hAnsi="Times New Roman" w:cs="Times New Roman"/>
          <w:b/>
          <w:bCs/>
          <w:sz w:val="24"/>
          <w:szCs w:val="24"/>
          <w:lang w:val="uk-UA" w:eastAsia="uk-UA" w:bidi="uk-UA"/>
        </w:rPr>
      </w:pPr>
      <w:r w:rsidRPr="00B76E93">
        <w:rPr>
          <w:rFonts w:ascii="Times New Roman" w:eastAsia="Times New Roman" w:hAnsi="Times New Roman" w:cs="Times New Roman"/>
          <w:b/>
          <w:bCs/>
          <w:sz w:val="24"/>
          <w:szCs w:val="24"/>
          <w:lang w:val="uk-UA" w:eastAsia="uk-UA" w:bidi="uk-UA"/>
        </w:rPr>
        <w:t>8. Ведення обліку і складення звітності платниками єдиного податку.</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Платники єдиного податку першої і другої груп та платники єдиного податку третьої групи, які не є платниками податку на додану вартість, ведуть книгу обліку доходів шляхом щоденного, за підсумками робочого дня, відображення отриманих доходів.</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Форма книги обліку доходів, порядок її ведення затверджуються Міністерством фінансів України.</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Платники єдиного податку третьої групи, які є платниками податку на додану вартість, ведуть облік доходів та витрат за формою та в порядку, що встановлені Міністерством фінансів України.</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Платники єдиного податку четвертої групи використовують дані спрощеного бухгалтерського обліку щодо доходів та витрат з урахуванням положень пункту 44.2 статті 44 Кодексу.</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Платники єдиного податку першої групи подають до органу державної податкової служби податкову декларацію платника єдиного податку у строк, встановлений для річного податкового (звітного) періоду, в якій відображаються обсяг отриманого доходу, щомісячні авансові внески, визначені пунктом 295.1 статті 295 Кодексу.</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Така податкова декларація подається, якщо платник єдиного податку не допустив перевищення протягом року обсягу доходу, визначеного у пункті 291.4 статті 291  Кодексу, та/або самостійно не перейшов на сплату єдиного податку за ставками, встановленими для платників єдиного податку другої або третьої групи.</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Платники єдиного податку другої - четвертої груп подають до органу державної податкової служби податкову декларацію платника єдиного податку у строки, встановлені для квартального податкового (звітного) періоду.</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 </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Податкова декларація подається до органу державної податкової служби за місцем податкової адреси.</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Отримані протягом податкового (звітного) періоду доходи, що перевищують обсяги доходів, встановлених пунктом 291.4 статті 291 Кодексу, відображаються платниками єдиного податку в податковій декларації з урахуванням особливостей, визначених підпунктами 296.5.1 - 296.5.5 статті 296.</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Платники єдиного податку першої групи подають до органу державної податкової служби податкову декларацію у строки, встановлені для квартального податкового (звітного) періоду, у разі перевищення протягом року обсягу доходу, визначеного у пункті 291.4 статті 291  Кодексу, або самостійного прийняття рішення про перехід на сплату податку за ставками, встановленими для платників єдиного податку другої або третьої групи.</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При цьому у податковій декларації окремо відображаються обсяг доходу, оподаткований за ставками, визначеними для платників єдиного податку першої групи, обсяг доходу, оподаткований за ставкою 15 відсотків, обсяг доходу, оподаткований за новою ставкою єдиного податку, обраною згідно з умовами, визначеними цієї главою, авансові внески, встановлені пунктом 295.1 статті 295 Кодексу.</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Подання податкової декларації у строки, встановлені для квартального податкового (звітного) періоду, звільняє таких платників від обов'язку подання податкової декларації у строк, встановлений для річного податкового (звітного) періоду.</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 </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Платники єдиного податку другої групи у податковій декларації окремо відображають:</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1) щомісячні авансові внески, визначені пунктом 295.1 статті 295 Кодексу;</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2) обсяг доходу, оподаткований за кожною з обраних ними ставок єдиного податку;</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3) обсяг доходу, оподаткований за ставкою 15 відсотків (у разі перевищення обсягу доходу).</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 </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Платники єдиного податку третьої групи у податковій декларації окремо відображають:</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1) обсяг доходу, оподаткований за кожною з обраних ними ставок єдиного податку;</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2) обсяг доходу, оподаткований за ставкою 15 відсотків (у разі перевищення обсягу доходу).</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 </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Платники єдиного податку четвертої групи у податковій декларації окремо відображають:</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1) обсяг доходу, оподаткований за відповідною ставкою єдиного податку, встановленою пунктом 293.3 статті 293 Кодексу;</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2) обсяг доходу, оподаткований за подвійною ставкою, встановленою пунктом 293.3 статті 293  Кодексу (у разі перевищення обсягу доходу).</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 </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 У разі застосування іншого способу розрахунків, ніж зазначений у цій главі, здійснення видів діяльності, які не дають права застосовувати спрощену систему оподаткування, провадження діяльності, не зазначеної у свідоцтві платників єдиного податку першої і другої груп, платники єдиного податку в податковій декларації додатково відображають окремо доходи, отримані від здійснення таких операцій.</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Сума перевищення обсягу доходу відображається у податковій декларації за податковий (звітний) період, у якому відбулося таке перевищення.</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При цьому отримана сума перевищення доходу, встановленого для платників єдиного податку першої і другої груп, не включається до обсягу доходу, з якого сплачується наступна обрана ставка такими платниками єдиного податку.</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Податкова декларація складається наростаючим підсумком з урахуванням норм пунктів 296.5 і 296.6 статті 296. Уточнююча податкова декларація подається у порядку, встановленому Кодексом.</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 Платники єдиного податку для отримання довідки про доходи мають право подати до органу державної податкової служби податкову декларацію за інший, ніж квартальний (річний) податковий (звітний) період, що не звільняє такого платника податку від обов'язку подання податкової декларації у строк, встановлений для квартального (річного) податкового (звітного) періоду.</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Така податкова декларація складається з урахуванням норм пунктів 296.5 і 296.6 статті 296 та не є підставою для нарахування та/або сплати податкового зобов'язання.</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 Форми податкових декларацій платника єдиного податку, визначених пунктами 296.2 і 296.3 , затверджуються в порядку, встановленому статтею 46  Кодексу.</w:t>
      </w:r>
    </w:p>
    <w:p w:rsidR="00B76E93" w:rsidRPr="00B76E93" w:rsidRDefault="00B76E93" w:rsidP="00B76E93">
      <w:pPr>
        <w:widowControl w:val="0"/>
        <w:tabs>
          <w:tab w:val="left" w:pos="574"/>
        </w:tabs>
        <w:spacing w:after="120" w:line="346" w:lineRule="exact"/>
        <w:contextualSpacing/>
        <w:jc w:val="both"/>
        <w:rPr>
          <w:rFonts w:ascii="Times New Roman" w:eastAsia="Times New Roman" w:hAnsi="Times New Roman" w:cs="Times New Roman"/>
          <w:sz w:val="24"/>
          <w:szCs w:val="24"/>
          <w:lang w:val="uk-UA" w:eastAsia="uk-UA" w:bidi="uk-UA"/>
        </w:rPr>
      </w:pPr>
      <w:r w:rsidRPr="00B76E93">
        <w:rPr>
          <w:rFonts w:ascii="Times New Roman" w:eastAsia="Times New Roman" w:hAnsi="Times New Roman" w:cs="Times New Roman"/>
          <w:sz w:val="24"/>
          <w:szCs w:val="24"/>
          <w:lang w:val="uk-UA" w:eastAsia="uk-UA" w:bidi="uk-UA"/>
        </w:rPr>
        <w:t> Платник</w:t>
      </w:r>
    </w:p>
    <w:p w:rsidR="00B76E93" w:rsidRPr="00B76E93" w:rsidRDefault="00315E76" w:rsidP="00B76E93">
      <w:pPr>
        <w:pStyle w:val="ad"/>
        <w:keepNext/>
        <w:keepLines/>
        <w:widowControl w:val="0"/>
        <w:numPr>
          <w:ilvl w:val="0"/>
          <w:numId w:val="30"/>
        </w:numPr>
        <w:tabs>
          <w:tab w:val="left" w:pos="1628"/>
        </w:tabs>
        <w:spacing w:after="139" w:line="346" w:lineRule="exact"/>
        <w:contextualSpacing/>
        <w:jc w:val="center"/>
        <w:outlineLvl w:val="0"/>
        <w:rPr>
          <w:rFonts w:ascii="Times New Roman" w:hAnsi="Times New Roman" w:cs="Times New Roman"/>
          <w:b/>
          <w:bCs/>
          <w:sz w:val="24"/>
          <w:szCs w:val="24"/>
          <w:lang w:val="uk-UA" w:eastAsia="uk-UA" w:bidi="uk-UA"/>
        </w:rPr>
      </w:pPr>
      <w:bookmarkStart w:id="9" w:name="bookmark41"/>
      <w:r w:rsidRPr="00B76E93">
        <w:rPr>
          <w:rFonts w:ascii="Times New Roman" w:hAnsi="Times New Roman" w:cs="Times New Roman"/>
          <w:b/>
          <w:bCs/>
          <w:sz w:val="24"/>
          <w:szCs w:val="24"/>
          <w:lang w:val="uk-UA" w:eastAsia="uk-UA" w:bidi="uk-UA"/>
        </w:rPr>
        <w:t>Відповідальність за порушення податкового законодавства та</w:t>
      </w:r>
      <w:r w:rsidR="00B76E93" w:rsidRPr="00B76E93">
        <w:rPr>
          <w:rFonts w:ascii="Times New Roman" w:hAnsi="Times New Roman" w:cs="Times New Roman"/>
          <w:b/>
          <w:bCs/>
          <w:sz w:val="24"/>
          <w:szCs w:val="24"/>
          <w:lang w:val="uk-UA" w:eastAsia="uk-UA" w:bidi="uk-UA"/>
        </w:rPr>
        <w:t xml:space="preserve"> </w:t>
      </w:r>
      <w:r w:rsidRPr="00B76E93">
        <w:rPr>
          <w:rFonts w:ascii="Times New Roman" w:hAnsi="Times New Roman" w:cs="Times New Roman"/>
          <w:b/>
          <w:bCs/>
          <w:sz w:val="24"/>
          <w:szCs w:val="24"/>
          <w:lang w:val="uk-UA" w:eastAsia="uk-UA" w:bidi="uk-UA"/>
        </w:rPr>
        <w:t>контроль податкових органів</w:t>
      </w:r>
      <w:bookmarkEnd w:id="9"/>
    </w:p>
    <w:p w:rsidR="00315E76" w:rsidRPr="00B76E93" w:rsidRDefault="00315E76" w:rsidP="00B76E93">
      <w:pPr>
        <w:keepNext/>
        <w:keepLines/>
        <w:widowControl w:val="0"/>
        <w:tabs>
          <w:tab w:val="left" w:pos="1628"/>
        </w:tabs>
        <w:spacing w:after="139" w:line="346" w:lineRule="exact"/>
        <w:ind w:firstLine="142"/>
        <w:contextualSpacing/>
        <w:outlineLvl w:val="0"/>
        <w:rPr>
          <w:rFonts w:ascii="Times New Roman" w:eastAsia="Times New Roman" w:hAnsi="Times New Roman" w:cs="Times New Roman"/>
          <w:b/>
          <w:bCs/>
          <w:sz w:val="24"/>
          <w:szCs w:val="24"/>
          <w:lang w:val="uk-UA" w:eastAsia="uk-UA" w:bidi="uk-UA"/>
        </w:rPr>
      </w:pPr>
      <w:r w:rsidRPr="00B76E93">
        <w:rPr>
          <w:rFonts w:ascii="Times New Roman" w:eastAsia="Times New Roman" w:hAnsi="Times New Roman" w:cs="Times New Roman"/>
          <w:sz w:val="24"/>
          <w:szCs w:val="24"/>
          <w:lang w:val="uk-UA" w:eastAsia="uk-UA" w:bidi="uk-UA"/>
        </w:rPr>
        <w:t>Платники єдиного податку несуть відповідальність відповідно до</w:t>
      </w:r>
      <w:r w:rsidRPr="00B76E93">
        <w:rPr>
          <w:rFonts w:ascii="Times New Roman" w:eastAsia="Times New Roman" w:hAnsi="Times New Roman" w:cs="Times New Roman"/>
          <w:sz w:val="24"/>
          <w:szCs w:val="24"/>
          <w:lang w:val="uk-UA" w:eastAsia="uk-UA" w:bidi="uk-UA"/>
        </w:rPr>
        <w:br/>
        <w:t>Податкового Кодексу та інших законів України за правильність обчислення,</w:t>
      </w:r>
      <w:r w:rsidRPr="00B76E93">
        <w:rPr>
          <w:rFonts w:ascii="Times New Roman" w:eastAsia="Times New Roman" w:hAnsi="Times New Roman" w:cs="Times New Roman"/>
          <w:sz w:val="24"/>
          <w:szCs w:val="24"/>
          <w:lang w:val="uk-UA" w:eastAsia="uk-UA" w:bidi="uk-UA"/>
        </w:rPr>
        <w:br/>
        <w:t>своєчасність та повноту сплати сум єдиного податку, а також за своєчасність</w:t>
      </w:r>
      <w:r w:rsidRPr="00B76E93">
        <w:rPr>
          <w:rFonts w:ascii="Times New Roman" w:eastAsia="Times New Roman" w:hAnsi="Times New Roman" w:cs="Times New Roman"/>
          <w:sz w:val="24"/>
          <w:szCs w:val="24"/>
          <w:lang w:val="uk-UA" w:eastAsia="uk-UA" w:bidi="uk-UA"/>
        </w:rPr>
        <w:br/>
        <w:t>подання податкових деклараці</w:t>
      </w:r>
      <w:hyperlink r:id="rId14" w:history="1">
        <w:r w:rsidRPr="00B76E93">
          <w:rPr>
            <w:rFonts w:ascii="Times New Roman" w:eastAsia="Times New Roman" w:hAnsi="Times New Roman" w:cs="Times New Roman"/>
            <w:sz w:val="24"/>
            <w:szCs w:val="24"/>
            <w:lang w:val="uk-UA" w:eastAsia="uk-UA" w:bidi="uk-UA"/>
          </w:rPr>
          <w:t>й.</w:t>
        </w:r>
      </w:hyperlink>
    </w:p>
    <w:p w:rsidR="00395871" w:rsidRPr="00395871" w:rsidRDefault="00315E76" w:rsidP="00315E76">
      <w:pPr>
        <w:keepNext/>
        <w:keepLines/>
        <w:widowControl w:val="0"/>
        <w:spacing w:line="322" w:lineRule="exact"/>
        <w:contextualSpacing/>
        <w:outlineLvl w:val="0"/>
        <w:rPr>
          <w:rFonts w:ascii="Times New Roman" w:eastAsia="Times New Roman" w:hAnsi="Times New Roman" w:cs="Times New Roman"/>
          <w:b/>
          <w:bCs/>
          <w:sz w:val="24"/>
          <w:szCs w:val="24"/>
          <w:lang w:val="uk-UA" w:eastAsia="uk-UA" w:bidi="uk-UA"/>
        </w:rPr>
      </w:pPr>
      <w:r>
        <w:rPr>
          <w:rFonts w:ascii="Times New Roman" w:eastAsia="Times New Roman" w:hAnsi="Times New Roman" w:cs="Times New Roman"/>
          <w:color w:val="000000"/>
          <w:sz w:val="24"/>
          <w:szCs w:val="24"/>
          <w:lang w:val="uk-UA" w:eastAsia="uk-UA" w:bidi="uk-UA"/>
        </w:rPr>
        <w:t xml:space="preserve">     </w:t>
      </w:r>
      <w:r w:rsidRPr="00315E76">
        <w:rPr>
          <w:rFonts w:ascii="Times New Roman" w:eastAsia="Times New Roman" w:hAnsi="Times New Roman" w:cs="Times New Roman"/>
          <w:color w:val="000000"/>
          <w:sz w:val="24"/>
          <w:szCs w:val="24"/>
          <w:lang w:val="uk-UA" w:eastAsia="uk-UA" w:bidi="uk-UA"/>
        </w:rPr>
        <w:t>Контроль за дотриманням вимог пода</w:t>
      </w:r>
      <w:r>
        <w:rPr>
          <w:rFonts w:ascii="Times New Roman" w:eastAsia="Times New Roman" w:hAnsi="Times New Roman" w:cs="Times New Roman"/>
          <w:color w:val="000000"/>
          <w:sz w:val="24"/>
          <w:szCs w:val="24"/>
          <w:lang w:val="uk-UA" w:eastAsia="uk-UA" w:bidi="uk-UA"/>
        </w:rPr>
        <w:t xml:space="preserve">ткового законодавства у частині </w:t>
      </w:r>
      <w:r w:rsidRPr="00315E76">
        <w:rPr>
          <w:rFonts w:ascii="Times New Roman" w:eastAsia="Times New Roman" w:hAnsi="Times New Roman" w:cs="Times New Roman"/>
          <w:color w:val="000000"/>
          <w:sz w:val="24"/>
          <w:szCs w:val="24"/>
          <w:lang w:val="uk-UA" w:eastAsia="uk-UA" w:bidi="uk-UA"/>
        </w:rPr>
        <w:t>справляння єдиного податку здійснюєтьс</w:t>
      </w:r>
      <w:r>
        <w:rPr>
          <w:rFonts w:ascii="Times New Roman" w:eastAsia="Times New Roman" w:hAnsi="Times New Roman" w:cs="Times New Roman"/>
          <w:color w:val="000000"/>
          <w:sz w:val="24"/>
          <w:szCs w:val="24"/>
          <w:lang w:val="uk-UA" w:eastAsia="uk-UA" w:bidi="uk-UA"/>
        </w:rPr>
        <w:t xml:space="preserve">я органами державної фіскальної </w:t>
      </w:r>
      <w:r w:rsidRPr="00315E76">
        <w:rPr>
          <w:rFonts w:ascii="Times New Roman" w:eastAsia="Times New Roman" w:hAnsi="Times New Roman" w:cs="Times New Roman"/>
          <w:color w:val="000000"/>
          <w:sz w:val="24"/>
          <w:szCs w:val="24"/>
          <w:lang w:val="uk-UA" w:eastAsia="uk-UA" w:bidi="uk-UA"/>
        </w:rPr>
        <w:t>служби.</w:t>
      </w:r>
    </w:p>
    <w:bookmarkEnd w:id="3"/>
    <w:p w:rsidR="00395871" w:rsidRDefault="00395871" w:rsidP="00315E76">
      <w:pPr>
        <w:widowControl w:val="0"/>
        <w:tabs>
          <w:tab w:val="left" w:pos="574"/>
        </w:tabs>
        <w:spacing w:line="322" w:lineRule="exact"/>
        <w:contextualSpacing/>
        <w:jc w:val="both"/>
        <w:rPr>
          <w:rFonts w:ascii="Times New Roman" w:eastAsia="Times New Roman" w:hAnsi="Times New Roman" w:cs="Times New Roman"/>
          <w:sz w:val="24"/>
          <w:szCs w:val="24"/>
          <w:lang w:val="uk-UA" w:eastAsia="uk-UA" w:bidi="uk-UA"/>
        </w:rPr>
      </w:pPr>
    </w:p>
    <w:p w:rsidR="00315E76" w:rsidRDefault="00315E76" w:rsidP="00315E76">
      <w:pPr>
        <w:widowControl w:val="0"/>
        <w:tabs>
          <w:tab w:val="left" w:pos="574"/>
        </w:tabs>
        <w:spacing w:line="322" w:lineRule="exact"/>
        <w:contextualSpacing/>
        <w:jc w:val="both"/>
        <w:rPr>
          <w:rFonts w:ascii="Times New Roman" w:eastAsia="Times New Roman" w:hAnsi="Times New Roman" w:cs="Times New Roman"/>
          <w:sz w:val="24"/>
          <w:szCs w:val="24"/>
          <w:lang w:val="uk-UA" w:eastAsia="uk-UA" w:bidi="uk-UA"/>
        </w:rPr>
      </w:pPr>
    </w:p>
    <w:p w:rsidR="00315E76" w:rsidRDefault="00315E76" w:rsidP="00315E76">
      <w:pPr>
        <w:widowControl w:val="0"/>
        <w:tabs>
          <w:tab w:val="left" w:pos="574"/>
        </w:tabs>
        <w:spacing w:line="322" w:lineRule="exact"/>
        <w:contextualSpacing/>
        <w:jc w:val="both"/>
        <w:rPr>
          <w:rFonts w:ascii="Times New Roman" w:eastAsia="Times New Roman" w:hAnsi="Times New Roman" w:cs="Times New Roman"/>
          <w:sz w:val="24"/>
          <w:szCs w:val="24"/>
          <w:lang w:val="uk-UA" w:eastAsia="uk-UA" w:bidi="uk-UA"/>
        </w:rPr>
      </w:pPr>
    </w:p>
    <w:p w:rsidR="00315E76" w:rsidRDefault="00315E76" w:rsidP="00315E76">
      <w:pPr>
        <w:widowControl w:val="0"/>
        <w:tabs>
          <w:tab w:val="left" w:pos="574"/>
        </w:tabs>
        <w:spacing w:line="322" w:lineRule="exact"/>
        <w:contextualSpacing/>
        <w:jc w:val="both"/>
        <w:rPr>
          <w:rFonts w:ascii="Times New Roman" w:eastAsia="Times New Roman" w:hAnsi="Times New Roman" w:cs="Times New Roman"/>
          <w:sz w:val="24"/>
          <w:szCs w:val="24"/>
          <w:lang w:val="uk-UA" w:eastAsia="uk-UA" w:bidi="uk-UA"/>
        </w:rPr>
      </w:pPr>
    </w:p>
    <w:p w:rsidR="00315E76" w:rsidRPr="00395871" w:rsidRDefault="00315E76" w:rsidP="00315E76">
      <w:pPr>
        <w:widowControl w:val="0"/>
        <w:tabs>
          <w:tab w:val="left" w:pos="574"/>
        </w:tabs>
        <w:spacing w:line="322" w:lineRule="exact"/>
        <w:contextualSpacing/>
        <w:rPr>
          <w:rFonts w:ascii="Times New Roman" w:eastAsia="Times New Roman" w:hAnsi="Times New Roman" w:cs="Times New Roman"/>
          <w:sz w:val="24"/>
          <w:szCs w:val="24"/>
          <w:lang w:val="uk-UA" w:eastAsia="uk-UA" w:bidi="uk-UA"/>
        </w:rPr>
        <w:sectPr w:rsidR="00315E76" w:rsidRPr="00395871">
          <w:pgSz w:w="11900" w:h="16840"/>
          <w:pgMar w:top="1266" w:right="533" w:bottom="852" w:left="1666" w:header="0" w:footer="3" w:gutter="0"/>
          <w:cols w:space="720"/>
          <w:noEndnote/>
          <w:docGrid w:linePitch="360"/>
        </w:sectPr>
      </w:pPr>
      <w:r>
        <w:rPr>
          <w:rFonts w:ascii="Times New Roman" w:eastAsia="Times New Roman" w:hAnsi="Times New Roman" w:cs="Times New Roman"/>
          <w:sz w:val="24"/>
          <w:szCs w:val="24"/>
          <w:lang w:val="uk-UA" w:eastAsia="uk-UA" w:bidi="uk-UA"/>
        </w:rPr>
        <w:t>Сільський голова                                                    Надія БАБАНСЬКА</w:t>
      </w:r>
    </w:p>
    <w:p w:rsidR="005C1062" w:rsidRPr="00AB2DEE" w:rsidRDefault="005C1062" w:rsidP="005C1062">
      <w:pPr>
        <w:ind w:left="-15" w:right="-5" w:firstLine="4977"/>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Додаток 9</w:t>
      </w:r>
    </w:p>
    <w:p w:rsidR="005C1062" w:rsidRPr="00AB2DEE" w:rsidRDefault="005C1062" w:rsidP="005C1062">
      <w:pPr>
        <w:ind w:left="-15" w:right="-5" w:firstLine="4977"/>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ЗАТВЕРДЖЕНО</w:t>
      </w:r>
    </w:p>
    <w:p w:rsidR="005C1062" w:rsidRPr="00AB2DEE" w:rsidRDefault="005C1062" w:rsidP="005C1062">
      <w:pPr>
        <w:ind w:left="-15" w:right="-5" w:firstLine="4977"/>
        <w:rPr>
          <w:rFonts w:ascii="Times New Roman" w:eastAsia="Times New Roman" w:hAnsi="Times New Roman" w:cs="Times New Roman"/>
          <w:color w:val="000000"/>
          <w:sz w:val="24"/>
          <w:szCs w:val="24"/>
          <w:lang w:val="uk-UA" w:eastAsia="uk-UA"/>
        </w:rPr>
      </w:pPr>
      <w:r w:rsidRPr="00AB2DEE">
        <w:rPr>
          <w:rFonts w:ascii="Times New Roman" w:eastAsia="Times New Roman" w:hAnsi="Times New Roman" w:cs="Times New Roman"/>
          <w:color w:val="000000"/>
          <w:sz w:val="24"/>
          <w:szCs w:val="24"/>
          <w:lang w:val="uk-UA" w:eastAsia="uk-UA"/>
        </w:rPr>
        <w:t>рішенням Мостівської сільської ради</w:t>
      </w:r>
    </w:p>
    <w:p w:rsidR="005C1062" w:rsidRPr="00AB2DEE" w:rsidRDefault="00D51726" w:rsidP="005C1062">
      <w:pPr>
        <w:ind w:left="-15" w:right="-5" w:firstLine="4977"/>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від 09.07.2021 року № 3</w:t>
      </w:r>
    </w:p>
    <w:p w:rsidR="00395871" w:rsidRPr="00395871" w:rsidRDefault="00395871" w:rsidP="00395871">
      <w:pPr>
        <w:widowControl w:val="0"/>
        <w:tabs>
          <w:tab w:val="right" w:pos="9670"/>
        </w:tabs>
        <w:spacing w:after="159" w:line="370" w:lineRule="exact"/>
        <w:ind w:left="7800"/>
        <w:contextualSpacing/>
        <w:jc w:val="both"/>
        <w:rPr>
          <w:rFonts w:ascii="Times New Roman" w:eastAsia="Times New Roman" w:hAnsi="Times New Roman" w:cs="Times New Roman"/>
          <w:sz w:val="24"/>
          <w:szCs w:val="24"/>
          <w:lang w:val="uk-UA" w:eastAsia="uk-UA" w:bidi="uk-UA"/>
        </w:rPr>
      </w:pPr>
    </w:p>
    <w:p w:rsidR="00395871" w:rsidRPr="00395871" w:rsidRDefault="00395871" w:rsidP="00395871">
      <w:pPr>
        <w:keepNext/>
        <w:keepLines/>
        <w:widowControl w:val="0"/>
        <w:spacing w:line="322" w:lineRule="exact"/>
        <w:contextualSpacing/>
        <w:jc w:val="center"/>
        <w:outlineLvl w:val="0"/>
        <w:rPr>
          <w:rFonts w:ascii="Times New Roman" w:eastAsia="Times New Roman" w:hAnsi="Times New Roman" w:cs="Times New Roman"/>
          <w:b/>
          <w:bCs/>
          <w:sz w:val="24"/>
          <w:szCs w:val="24"/>
          <w:lang w:val="uk-UA" w:eastAsia="uk-UA" w:bidi="uk-UA"/>
        </w:rPr>
      </w:pPr>
      <w:bookmarkStart w:id="10" w:name="bookmark42"/>
      <w:r w:rsidRPr="00395871">
        <w:rPr>
          <w:rFonts w:ascii="Times New Roman" w:eastAsia="Times New Roman" w:hAnsi="Times New Roman" w:cs="Times New Roman"/>
          <w:b/>
          <w:bCs/>
          <w:sz w:val="24"/>
          <w:szCs w:val="24"/>
          <w:lang w:val="uk-UA" w:eastAsia="uk-UA" w:bidi="uk-UA"/>
        </w:rPr>
        <w:t>ПОЛОЖЕННЯ</w:t>
      </w:r>
      <w:bookmarkEnd w:id="10"/>
    </w:p>
    <w:p w:rsidR="00395871" w:rsidRDefault="00395871" w:rsidP="00395871">
      <w:pPr>
        <w:widowControl w:val="0"/>
        <w:spacing w:line="322" w:lineRule="exact"/>
        <w:contextualSpacing/>
        <w:jc w:val="center"/>
        <w:rPr>
          <w:rFonts w:ascii="Times New Roman" w:eastAsia="Times New Roman" w:hAnsi="Times New Roman" w:cs="Times New Roman"/>
          <w:b/>
          <w:bCs/>
          <w:sz w:val="24"/>
          <w:szCs w:val="24"/>
          <w:lang w:val="uk-UA" w:eastAsia="uk-UA" w:bidi="uk-UA"/>
        </w:rPr>
      </w:pPr>
      <w:r w:rsidRPr="00395871">
        <w:rPr>
          <w:rFonts w:ascii="Times New Roman" w:eastAsia="Times New Roman" w:hAnsi="Times New Roman" w:cs="Times New Roman"/>
          <w:b/>
          <w:bCs/>
          <w:sz w:val="24"/>
          <w:szCs w:val="24"/>
          <w:lang w:val="uk-UA" w:eastAsia="uk-UA" w:bidi="uk-UA"/>
        </w:rPr>
        <w:t>про оподаткування тра</w:t>
      </w:r>
      <w:bookmarkStart w:id="11" w:name="bookmark43"/>
      <w:r w:rsidR="00315E76">
        <w:rPr>
          <w:rFonts w:ascii="Times New Roman" w:eastAsia="Times New Roman" w:hAnsi="Times New Roman" w:cs="Times New Roman"/>
          <w:b/>
          <w:bCs/>
          <w:sz w:val="24"/>
          <w:szCs w:val="24"/>
          <w:lang w:val="uk-UA" w:eastAsia="uk-UA" w:bidi="uk-UA"/>
        </w:rPr>
        <w:t xml:space="preserve">нспортним податком на території Мостівської </w:t>
      </w:r>
      <w:r w:rsidRPr="00395871">
        <w:rPr>
          <w:rFonts w:ascii="Times New Roman" w:eastAsia="Times New Roman" w:hAnsi="Times New Roman" w:cs="Times New Roman"/>
          <w:b/>
          <w:bCs/>
          <w:sz w:val="24"/>
          <w:szCs w:val="24"/>
          <w:lang w:val="uk-UA" w:eastAsia="uk-UA" w:bidi="uk-UA"/>
        </w:rPr>
        <w:t>сільської ради</w:t>
      </w:r>
      <w:bookmarkEnd w:id="11"/>
    </w:p>
    <w:p w:rsidR="006F2AE0" w:rsidRPr="00395871" w:rsidRDefault="006F2AE0" w:rsidP="00395871">
      <w:pPr>
        <w:widowControl w:val="0"/>
        <w:spacing w:line="322" w:lineRule="exact"/>
        <w:contextualSpacing/>
        <w:jc w:val="center"/>
        <w:rPr>
          <w:rFonts w:ascii="Times New Roman" w:eastAsia="Times New Roman" w:hAnsi="Times New Roman" w:cs="Times New Roman"/>
          <w:b/>
          <w:bCs/>
          <w:sz w:val="24"/>
          <w:szCs w:val="24"/>
          <w:lang w:val="uk-UA" w:eastAsia="uk-UA" w:bidi="uk-UA"/>
        </w:rPr>
      </w:pPr>
    </w:p>
    <w:p w:rsidR="00395871" w:rsidRPr="00395871" w:rsidRDefault="00395871" w:rsidP="00395871">
      <w:pPr>
        <w:keepNext/>
        <w:keepLines/>
        <w:widowControl w:val="0"/>
        <w:spacing w:after="101" w:line="280" w:lineRule="exact"/>
        <w:ind w:left="3520"/>
        <w:contextualSpacing/>
        <w:outlineLvl w:val="0"/>
        <w:rPr>
          <w:rFonts w:ascii="Times New Roman" w:eastAsia="Times New Roman" w:hAnsi="Times New Roman" w:cs="Times New Roman"/>
          <w:b/>
          <w:bCs/>
          <w:sz w:val="24"/>
          <w:szCs w:val="24"/>
          <w:lang w:val="uk-UA" w:eastAsia="uk-UA" w:bidi="uk-UA"/>
        </w:rPr>
      </w:pPr>
      <w:bookmarkStart w:id="12" w:name="bookmark44"/>
      <w:r w:rsidRPr="00395871">
        <w:rPr>
          <w:rFonts w:ascii="Times New Roman" w:eastAsia="Times New Roman" w:hAnsi="Times New Roman" w:cs="Times New Roman"/>
          <w:b/>
          <w:bCs/>
          <w:sz w:val="24"/>
          <w:szCs w:val="24"/>
          <w:lang w:val="uk-UA" w:eastAsia="uk-UA" w:bidi="uk-UA"/>
        </w:rPr>
        <w:t>1.Загальні положення</w:t>
      </w:r>
      <w:bookmarkEnd w:id="12"/>
    </w:p>
    <w:p w:rsidR="00395871" w:rsidRPr="00395871" w:rsidRDefault="00395871" w:rsidP="00395871">
      <w:pPr>
        <w:widowControl w:val="0"/>
        <w:numPr>
          <w:ilvl w:val="0"/>
          <w:numId w:val="21"/>
        </w:numPr>
        <w:tabs>
          <w:tab w:val="left" w:pos="572"/>
        </w:tabs>
        <w:spacing w:after="176" w:line="350" w:lineRule="exact"/>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Транспортний податок встановлюється на підставі Податкового кодексу</w:t>
      </w:r>
      <w:r w:rsidRPr="00395871">
        <w:rPr>
          <w:rFonts w:ascii="Times New Roman" w:eastAsia="Times New Roman" w:hAnsi="Times New Roman" w:cs="Times New Roman"/>
          <w:sz w:val="24"/>
          <w:szCs w:val="24"/>
          <w:lang w:val="uk-UA" w:eastAsia="uk-UA" w:bidi="uk-UA"/>
        </w:rPr>
        <w:br/>
        <w:t>України, Закону України «Про місцеве самоврядування в Україні».</w:t>
      </w:r>
    </w:p>
    <w:p w:rsidR="00395871" w:rsidRPr="00395871" w:rsidRDefault="00395871" w:rsidP="00395871">
      <w:pPr>
        <w:keepNext/>
        <w:keepLines/>
        <w:widowControl w:val="0"/>
        <w:numPr>
          <w:ilvl w:val="0"/>
          <w:numId w:val="22"/>
        </w:numPr>
        <w:spacing w:after="105" w:line="280" w:lineRule="exact"/>
        <w:ind w:left="3520"/>
        <w:contextualSpacing/>
        <w:outlineLvl w:val="0"/>
        <w:rPr>
          <w:rFonts w:ascii="Times New Roman" w:eastAsia="Times New Roman" w:hAnsi="Times New Roman" w:cs="Times New Roman"/>
          <w:b/>
          <w:bCs/>
          <w:sz w:val="24"/>
          <w:szCs w:val="24"/>
          <w:lang w:val="uk-UA" w:eastAsia="uk-UA" w:bidi="uk-UA"/>
        </w:rPr>
      </w:pPr>
      <w:bookmarkStart w:id="13" w:name="bookmark45"/>
      <w:r w:rsidRPr="00395871">
        <w:rPr>
          <w:rFonts w:ascii="Times New Roman" w:eastAsia="Times New Roman" w:hAnsi="Times New Roman" w:cs="Times New Roman"/>
          <w:b/>
          <w:bCs/>
          <w:sz w:val="24"/>
          <w:szCs w:val="24"/>
          <w:lang w:val="uk-UA" w:eastAsia="uk-UA" w:bidi="uk-UA"/>
        </w:rPr>
        <w:t>Платники податку</w:t>
      </w:r>
      <w:bookmarkEnd w:id="13"/>
    </w:p>
    <w:p w:rsidR="00395871" w:rsidRPr="00395871" w:rsidRDefault="00395871" w:rsidP="00395871">
      <w:pPr>
        <w:widowControl w:val="0"/>
        <w:numPr>
          <w:ilvl w:val="1"/>
          <w:numId w:val="22"/>
        </w:numPr>
        <w:tabs>
          <w:tab w:val="left" w:pos="577"/>
        </w:tabs>
        <w:spacing w:after="173" w:line="346" w:lineRule="exact"/>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Платниками транспортного податку є фізичні та юридичні особи, в тому</w:t>
      </w:r>
      <w:r w:rsidRPr="00395871">
        <w:rPr>
          <w:rFonts w:ascii="Times New Roman" w:eastAsia="Times New Roman" w:hAnsi="Times New Roman" w:cs="Times New Roman"/>
          <w:sz w:val="24"/>
          <w:szCs w:val="24"/>
          <w:lang w:val="uk-UA" w:eastAsia="uk-UA" w:bidi="uk-UA"/>
        </w:rPr>
        <w:br/>
        <w:t>числі нерезиденти, які мають зареєстровані в Україні згідно з чинним</w:t>
      </w:r>
      <w:r w:rsidRPr="00395871">
        <w:rPr>
          <w:rFonts w:ascii="Times New Roman" w:eastAsia="Times New Roman" w:hAnsi="Times New Roman" w:cs="Times New Roman"/>
          <w:sz w:val="24"/>
          <w:szCs w:val="24"/>
          <w:lang w:val="uk-UA" w:eastAsia="uk-UA" w:bidi="uk-UA"/>
        </w:rPr>
        <w:br/>
        <w:t>законодавством власні легкові автомобілі, що відповідно до пункту 3.1 цього</w:t>
      </w:r>
      <w:r w:rsidRPr="00395871">
        <w:rPr>
          <w:rFonts w:ascii="Times New Roman" w:eastAsia="Times New Roman" w:hAnsi="Times New Roman" w:cs="Times New Roman"/>
          <w:sz w:val="24"/>
          <w:szCs w:val="24"/>
          <w:lang w:val="uk-UA" w:eastAsia="uk-UA" w:bidi="uk-UA"/>
        </w:rPr>
        <w:br/>
        <w:t>Положення є об'єктами оподаткування.</w:t>
      </w:r>
    </w:p>
    <w:p w:rsidR="00395871" w:rsidRPr="00395871" w:rsidRDefault="00395871" w:rsidP="00395871">
      <w:pPr>
        <w:keepNext/>
        <w:keepLines/>
        <w:widowControl w:val="0"/>
        <w:numPr>
          <w:ilvl w:val="0"/>
          <w:numId w:val="22"/>
        </w:numPr>
        <w:tabs>
          <w:tab w:val="left" w:pos="3650"/>
        </w:tabs>
        <w:spacing w:after="124" w:line="280" w:lineRule="exact"/>
        <w:ind w:left="3280"/>
        <w:contextualSpacing/>
        <w:jc w:val="both"/>
        <w:outlineLvl w:val="0"/>
        <w:rPr>
          <w:rFonts w:ascii="Times New Roman" w:eastAsia="Times New Roman" w:hAnsi="Times New Roman" w:cs="Times New Roman"/>
          <w:b/>
          <w:bCs/>
          <w:sz w:val="24"/>
          <w:szCs w:val="24"/>
          <w:lang w:val="uk-UA" w:eastAsia="uk-UA" w:bidi="uk-UA"/>
        </w:rPr>
      </w:pPr>
      <w:bookmarkStart w:id="14" w:name="bookmark46"/>
      <w:r w:rsidRPr="00395871">
        <w:rPr>
          <w:rFonts w:ascii="Times New Roman" w:eastAsia="Times New Roman" w:hAnsi="Times New Roman" w:cs="Times New Roman"/>
          <w:b/>
          <w:bCs/>
          <w:sz w:val="24"/>
          <w:szCs w:val="24"/>
          <w:lang w:val="uk-UA" w:eastAsia="uk-UA" w:bidi="uk-UA"/>
        </w:rPr>
        <w:t>Об’єкт оподаткування</w:t>
      </w:r>
      <w:bookmarkEnd w:id="14"/>
    </w:p>
    <w:p w:rsidR="00395871" w:rsidRPr="00395871" w:rsidRDefault="00395871" w:rsidP="00395871">
      <w:pPr>
        <w:widowControl w:val="0"/>
        <w:numPr>
          <w:ilvl w:val="1"/>
          <w:numId w:val="22"/>
        </w:numPr>
        <w:tabs>
          <w:tab w:val="left" w:pos="577"/>
        </w:tabs>
        <w:spacing w:line="322" w:lineRule="exact"/>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Об’єктом оподаткування є легкові автомобілі, з року випуску яких минуло</w:t>
      </w:r>
      <w:r w:rsidRPr="00395871">
        <w:rPr>
          <w:rFonts w:ascii="Times New Roman" w:eastAsia="Times New Roman" w:hAnsi="Times New Roman" w:cs="Times New Roman"/>
          <w:sz w:val="24"/>
          <w:szCs w:val="24"/>
          <w:lang w:val="uk-UA" w:eastAsia="uk-UA" w:bidi="uk-UA"/>
        </w:rPr>
        <w:br/>
        <w:t>не більше п’яти років (включно) та середньоринкова вартість яких становить</w:t>
      </w:r>
      <w:r w:rsidRPr="00395871">
        <w:rPr>
          <w:rFonts w:ascii="Times New Roman" w:eastAsia="Times New Roman" w:hAnsi="Times New Roman" w:cs="Times New Roman"/>
          <w:sz w:val="24"/>
          <w:szCs w:val="24"/>
          <w:lang w:val="uk-UA" w:eastAsia="uk-UA" w:bidi="uk-UA"/>
        </w:rPr>
        <w:br/>
        <w:t>понад 375 розмірів мінімальної заробітної плати, встановленої законом на 1</w:t>
      </w:r>
      <w:r w:rsidRPr="00395871">
        <w:rPr>
          <w:rFonts w:ascii="Times New Roman" w:eastAsia="Times New Roman" w:hAnsi="Times New Roman" w:cs="Times New Roman"/>
          <w:sz w:val="24"/>
          <w:szCs w:val="24"/>
          <w:lang w:val="uk-UA" w:eastAsia="uk-UA" w:bidi="uk-UA"/>
        </w:rPr>
        <w:br/>
        <w:t>січня податкового (звітного) року.</w:t>
      </w:r>
    </w:p>
    <w:p w:rsidR="00395871" w:rsidRPr="00395871" w:rsidRDefault="00395871" w:rsidP="00395871">
      <w:pPr>
        <w:widowControl w:val="0"/>
        <w:spacing w:line="322" w:lineRule="exact"/>
        <w:ind w:firstLine="1020"/>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Така вартість визначається центральним органом виконавчої влади, що</w:t>
      </w:r>
      <w:r w:rsidRPr="00395871">
        <w:rPr>
          <w:rFonts w:ascii="Times New Roman" w:eastAsia="Times New Roman" w:hAnsi="Times New Roman" w:cs="Times New Roman"/>
          <w:sz w:val="24"/>
          <w:szCs w:val="24"/>
          <w:lang w:val="uk-UA" w:eastAsia="uk-UA" w:bidi="uk-UA"/>
        </w:rPr>
        <w:br/>
        <w:t>забезпечує формування та реалізує державну політику економічного,</w:t>
      </w:r>
      <w:r w:rsidRPr="00395871">
        <w:rPr>
          <w:rFonts w:ascii="Times New Roman" w:eastAsia="Times New Roman" w:hAnsi="Times New Roman" w:cs="Times New Roman"/>
          <w:sz w:val="24"/>
          <w:szCs w:val="24"/>
          <w:lang w:val="uk-UA" w:eastAsia="uk-UA" w:bidi="uk-UA"/>
        </w:rPr>
        <w:br/>
        <w:t>соціального розвитку і торгівлі, за</w:t>
      </w:r>
      <w:hyperlink r:id="rId15" w:history="1">
        <w:r w:rsidRPr="00395871">
          <w:rPr>
            <w:rFonts w:ascii="Times New Roman" w:eastAsia="Times New Roman" w:hAnsi="Times New Roman" w:cs="Times New Roman"/>
            <w:color w:val="0066CC"/>
            <w:sz w:val="24"/>
            <w:szCs w:val="24"/>
            <w:lang w:val="uk-UA" w:eastAsia="uk-UA" w:bidi="uk-UA"/>
          </w:rPr>
          <w:t xml:space="preserve"> </w:t>
        </w:r>
        <w:r w:rsidRPr="00395871">
          <w:rPr>
            <w:rFonts w:ascii="Times New Roman" w:eastAsia="Times New Roman" w:hAnsi="Times New Roman" w:cs="Times New Roman"/>
            <w:sz w:val="24"/>
            <w:szCs w:val="24"/>
            <w:lang w:val="uk-UA" w:eastAsia="uk-UA" w:bidi="uk-UA"/>
          </w:rPr>
          <w:t>методикою,</w:t>
        </w:r>
      </w:hyperlink>
      <w:r w:rsidRPr="00395871">
        <w:rPr>
          <w:rFonts w:ascii="Times New Roman" w:eastAsia="Times New Roman" w:hAnsi="Times New Roman" w:cs="Times New Roman"/>
          <w:sz w:val="24"/>
          <w:szCs w:val="24"/>
          <w:lang w:val="uk-UA" w:eastAsia="uk-UA" w:bidi="uk-UA"/>
        </w:rPr>
        <w:t xml:space="preserve"> затвердженою Кабінетом</w:t>
      </w:r>
      <w:r w:rsidRPr="00395871">
        <w:rPr>
          <w:rFonts w:ascii="Times New Roman" w:eastAsia="Times New Roman" w:hAnsi="Times New Roman" w:cs="Times New Roman"/>
          <w:sz w:val="24"/>
          <w:szCs w:val="24"/>
          <w:lang w:val="uk-UA" w:eastAsia="uk-UA" w:bidi="uk-UA"/>
        </w:rPr>
        <w:br/>
        <w:t>Міністрів України, станом на 1 січня податкового (звітного) року виходячи з</w:t>
      </w:r>
      <w:r w:rsidRPr="00395871">
        <w:rPr>
          <w:rFonts w:ascii="Times New Roman" w:eastAsia="Times New Roman" w:hAnsi="Times New Roman" w:cs="Times New Roman"/>
          <w:sz w:val="24"/>
          <w:szCs w:val="24"/>
          <w:lang w:val="uk-UA" w:eastAsia="uk-UA" w:bidi="uk-UA"/>
        </w:rPr>
        <w:br/>
        <w:t>марки, моделі, року випуску, об’єму циліндрів двигуна, типу пального.</w:t>
      </w:r>
    </w:p>
    <w:p w:rsidR="00395871" w:rsidRPr="00395871" w:rsidRDefault="00395871" w:rsidP="00395871">
      <w:pPr>
        <w:widowControl w:val="0"/>
        <w:spacing w:after="513" w:line="322" w:lineRule="exact"/>
        <w:ind w:firstLine="1020"/>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Щороку до 1 лютого податкового (звітного) року центральним органом</w:t>
      </w:r>
      <w:r w:rsidRPr="00395871">
        <w:rPr>
          <w:rFonts w:ascii="Times New Roman" w:eastAsia="Times New Roman" w:hAnsi="Times New Roman" w:cs="Times New Roman"/>
          <w:sz w:val="24"/>
          <w:szCs w:val="24"/>
          <w:lang w:val="uk-UA" w:eastAsia="uk-UA" w:bidi="uk-UA"/>
        </w:rPr>
        <w:br/>
        <w:t>виконавчої влади, що забезпечує формування та реалізує державну політику</w:t>
      </w:r>
      <w:r w:rsidRPr="00395871">
        <w:rPr>
          <w:rFonts w:ascii="Times New Roman" w:eastAsia="Times New Roman" w:hAnsi="Times New Roman" w:cs="Times New Roman"/>
          <w:sz w:val="24"/>
          <w:szCs w:val="24"/>
          <w:lang w:val="uk-UA" w:eastAsia="uk-UA" w:bidi="uk-UA"/>
        </w:rPr>
        <w:br/>
        <w:t>економічного, соціального розвитку і торгівлі, на своєму офіційному веб-сайті</w:t>
      </w:r>
      <w:r w:rsidRPr="00395871">
        <w:rPr>
          <w:rFonts w:ascii="Times New Roman" w:eastAsia="Times New Roman" w:hAnsi="Times New Roman" w:cs="Times New Roman"/>
          <w:sz w:val="24"/>
          <w:szCs w:val="24"/>
          <w:lang w:val="uk-UA" w:eastAsia="uk-UA" w:bidi="uk-UA"/>
        </w:rPr>
        <w:br/>
        <w:t>розміщується перелік легкових автомобілів, з року випуску яких минуло не</w:t>
      </w:r>
      <w:r w:rsidRPr="00395871">
        <w:rPr>
          <w:rFonts w:ascii="Times New Roman" w:eastAsia="Times New Roman" w:hAnsi="Times New Roman" w:cs="Times New Roman"/>
          <w:sz w:val="24"/>
          <w:szCs w:val="24"/>
          <w:lang w:val="uk-UA" w:eastAsia="uk-UA" w:bidi="uk-UA"/>
        </w:rPr>
        <w:br/>
        <w:t>більше п’яти років (включно) та середньоринкова вартість яких становить</w:t>
      </w:r>
      <w:r w:rsidRPr="00395871">
        <w:rPr>
          <w:rFonts w:ascii="Times New Roman" w:eastAsia="Times New Roman" w:hAnsi="Times New Roman" w:cs="Times New Roman"/>
          <w:sz w:val="24"/>
          <w:szCs w:val="24"/>
          <w:lang w:val="uk-UA" w:eastAsia="uk-UA" w:bidi="uk-UA"/>
        </w:rPr>
        <w:br/>
        <w:t>понад 375 розмірів мінімальної заробітної плати, встановленої законом на 1</w:t>
      </w:r>
      <w:r w:rsidRPr="00395871">
        <w:rPr>
          <w:rFonts w:ascii="Times New Roman" w:eastAsia="Times New Roman" w:hAnsi="Times New Roman" w:cs="Times New Roman"/>
          <w:sz w:val="24"/>
          <w:szCs w:val="24"/>
          <w:lang w:val="uk-UA" w:eastAsia="uk-UA" w:bidi="uk-UA"/>
        </w:rPr>
        <w:br/>
        <w:t>січня податкового (звітного) року, який повинен містити такі дані щодо цих</w:t>
      </w:r>
      <w:r w:rsidRPr="00395871">
        <w:rPr>
          <w:rFonts w:ascii="Times New Roman" w:eastAsia="Times New Roman" w:hAnsi="Times New Roman" w:cs="Times New Roman"/>
          <w:sz w:val="24"/>
          <w:szCs w:val="24"/>
          <w:lang w:val="uk-UA" w:eastAsia="uk-UA" w:bidi="uk-UA"/>
        </w:rPr>
        <w:br/>
        <w:t>автомобілів: марка, модель, рік випуску, об’єм циліндрів двигуна, тип пального.</w:t>
      </w:r>
    </w:p>
    <w:p w:rsidR="00395871" w:rsidRPr="00395871" w:rsidRDefault="00395871" w:rsidP="00395871">
      <w:pPr>
        <w:keepNext/>
        <w:keepLines/>
        <w:widowControl w:val="0"/>
        <w:numPr>
          <w:ilvl w:val="0"/>
          <w:numId w:val="22"/>
        </w:numPr>
        <w:tabs>
          <w:tab w:val="left" w:pos="3790"/>
        </w:tabs>
        <w:spacing w:after="105" w:line="280" w:lineRule="exact"/>
        <w:ind w:left="3420"/>
        <w:contextualSpacing/>
        <w:jc w:val="both"/>
        <w:outlineLvl w:val="0"/>
        <w:rPr>
          <w:rFonts w:ascii="Times New Roman" w:eastAsia="Times New Roman" w:hAnsi="Times New Roman" w:cs="Times New Roman"/>
          <w:b/>
          <w:bCs/>
          <w:sz w:val="24"/>
          <w:szCs w:val="24"/>
          <w:lang w:val="uk-UA" w:eastAsia="uk-UA" w:bidi="uk-UA"/>
        </w:rPr>
      </w:pPr>
      <w:bookmarkStart w:id="15" w:name="bookmark47"/>
      <w:r w:rsidRPr="00395871">
        <w:rPr>
          <w:rFonts w:ascii="Times New Roman" w:eastAsia="Times New Roman" w:hAnsi="Times New Roman" w:cs="Times New Roman"/>
          <w:b/>
          <w:bCs/>
          <w:sz w:val="24"/>
          <w:szCs w:val="24"/>
          <w:lang w:val="uk-UA" w:eastAsia="uk-UA" w:bidi="uk-UA"/>
        </w:rPr>
        <w:t>База оподаткування</w:t>
      </w:r>
      <w:bookmarkEnd w:id="15"/>
    </w:p>
    <w:p w:rsidR="00395871" w:rsidRPr="00395871" w:rsidRDefault="00395871" w:rsidP="00395871">
      <w:pPr>
        <w:widowControl w:val="0"/>
        <w:numPr>
          <w:ilvl w:val="1"/>
          <w:numId w:val="22"/>
        </w:numPr>
        <w:tabs>
          <w:tab w:val="left" w:pos="572"/>
        </w:tabs>
        <w:spacing w:line="346" w:lineRule="exact"/>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Базою оподаткування є легковий автомобіль, що є об'єктом оподаткування</w:t>
      </w:r>
      <w:r w:rsidRPr="00395871">
        <w:rPr>
          <w:rFonts w:ascii="Times New Roman" w:eastAsia="Times New Roman" w:hAnsi="Times New Roman" w:cs="Times New Roman"/>
          <w:sz w:val="24"/>
          <w:szCs w:val="24"/>
          <w:lang w:val="uk-UA" w:eastAsia="uk-UA" w:bidi="uk-UA"/>
        </w:rPr>
        <w:br/>
        <w:t>відповідно до пункту 3.1 цього Положення.</w:t>
      </w:r>
    </w:p>
    <w:p w:rsidR="00395871" w:rsidRPr="00395871" w:rsidRDefault="00395871" w:rsidP="00395871">
      <w:pPr>
        <w:keepNext/>
        <w:keepLines/>
        <w:widowControl w:val="0"/>
        <w:numPr>
          <w:ilvl w:val="0"/>
          <w:numId w:val="22"/>
        </w:numPr>
        <w:tabs>
          <w:tab w:val="left" w:pos="4027"/>
        </w:tabs>
        <w:spacing w:after="105" w:line="280" w:lineRule="exact"/>
        <w:ind w:left="3700"/>
        <w:contextualSpacing/>
        <w:jc w:val="both"/>
        <w:outlineLvl w:val="0"/>
        <w:rPr>
          <w:rFonts w:ascii="Times New Roman" w:eastAsia="Times New Roman" w:hAnsi="Times New Roman" w:cs="Times New Roman"/>
          <w:b/>
          <w:bCs/>
          <w:sz w:val="24"/>
          <w:szCs w:val="24"/>
          <w:lang w:val="uk-UA" w:eastAsia="uk-UA" w:bidi="uk-UA"/>
        </w:rPr>
      </w:pPr>
      <w:bookmarkStart w:id="16" w:name="bookmark48"/>
      <w:r w:rsidRPr="00395871">
        <w:rPr>
          <w:rFonts w:ascii="Times New Roman" w:eastAsia="Times New Roman" w:hAnsi="Times New Roman" w:cs="Times New Roman"/>
          <w:b/>
          <w:bCs/>
          <w:sz w:val="24"/>
          <w:szCs w:val="24"/>
          <w:lang w:val="uk-UA" w:eastAsia="uk-UA" w:bidi="uk-UA"/>
        </w:rPr>
        <w:t>Ставки податку</w:t>
      </w:r>
      <w:bookmarkEnd w:id="16"/>
    </w:p>
    <w:p w:rsidR="00395871" w:rsidRPr="00395871" w:rsidRDefault="00395871" w:rsidP="00395871">
      <w:pPr>
        <w:widowControl w:val="0"/>
        <w:numPr>
          <w:ilvl w:val="1"/>
          <w:numId w:val="22"/>
        </w:numPr>
        <w:tabs>
          <w:tab w:val="left" w:pos="531"/>
        </w:tabs>
        <w:spacing w:line="346" w:lineRule="exact"/>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Ставка податку встановлюється з розрахунку на календарний рік у розмірі</w:t>
      </w:r>
      <w:r w:rsidRPr="00395871">
        <w:rPr>
          <w:rFonts w:ascii="Times New Roman" w:eastAsia="Times New Roman" w:hAnsi="Times New Roman" w:cs="Times New Roman"/>
          <w:sz w:val="24"/>
          <w:szCs w:val="24"/>
          <w:lang w:val="uk-UA" w:eastAsia="uk-UA" w:bidi="uk-UA"/>
        </w:rPr>
        <w:br/>
        <w:t>25000 гривень за кожен легковий автомобіль, що є об'єктом оподаткування</w:t>
      </w:r>
      <w:r w:rsidRPr="00395871">
        <w:rPr>
          <w:rFonts w:ascii="Times New Roman" w:eastAsia="Times New Roman" w:hAnsi="Times New Roman" w:cs="Times New Roman"/>
          <w:sz w:val="24"/>
          <w:szCs w:val="24"/>
          <w:lang w:val="uk-UA" w:eastAsia="uk-UA" w:bidi="uk-UA"/>
        </w:rPr>
        <w:br/>
        <w:t>відповідно до пункту 3.1 цього Положення.</w:t>
      </w:r>
    </w:p>
    <w:p w:rsidR="00395871" w:rsidRPr="00395871" w:rsidRDefault="00395871" w:rsidP="00395871">
      <w:pPr>
        <w:keepNext/>
        <w:keepLines/>
        <w:widowControl w:val="0"/>
        <w:numPr>
          <w:ilvl w:val="0"/>
          <w:numId w:val="22"/>
        </w:numPr>
        <w:tabs>
          <w:tab w:val="left" w:pos="3827"/>
        </w:tabs>
        <w:spacing w:line="504" w:lineRule="exact"/>
        <w:ind w:left="3500"/>
        <w:contextualSpacing/>
        <w:jc w:val="both"/>
        <w:outlineLvl w:val="0"/>
        <w:rPr>
          <w:rFonts w:ascii="Times New Roman" w:eastAsia="Times New Roman" w:hAnsi="Times New Roman" w:cs="Times New Roman"/>
          <w:b/>
          <w:bCs/>
          <w:sz w:val="24"/>
          <w:szCs w:val="24"/>
          <w:lang w:val="uk-UA" w:eastAsia="uk-UA" w:bidi="uk-UA"/>
        </w:rPr>
      </w:pPr>
      <w:bookmarkStart w:id="17" w:name="bookmark49"/>
      <w:r w:rsidRPr="00395871">
        <w:rPr>
          <w:rFonts w:ascii="Times New Roman" w:eastAsia="Times New Roman" w:hAnsi="Times New Roman" w:cs="Times New Roman"/>
          <w:b/>
          <w:bCs/>
          <w:sz w:val="24"/>
          <w:szCs w:val="24"/>
          <w:lang w:val="uk-UA" w:eastAsia="uk-UA" w:bidi="uk-UA"/>
        </w:rPr>
        <w:t>Податковий період</w:t>
      </w:r>
      <w:bookmarkEnd w:id="17"/>
    </w:p>
    <w:p w:rsidR="00395871" w:rsidRPr="00395871" w:rsidRDefault="00395871" w:rsidP="00395871">
      <w:pPr>
        <w:widowControl w:val="0"/>
        <w:numPr>
          <w:ilvl w:val="1"/>
          <w:numId w:val="22"/>
        </w:numPr>
        <w:tabs>
          <w:tab w:val="left" w:pos="531"/>
        </w:tabs>
        <w:spacing w:line="504" w:lineRule="exact"/>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Базовий податковий (звітний) період дорівнює календарному року.</w:t>
      </w:r>
    </w:p>
    <w:p w:rsidR="00395871" w:rsidRPr="00395871" w:rsidRDefault="00395871" w:rsidP="00395871">
      <w:pPr>
        <w:keepNext/>
        <w:keepLines/>
        <w:widowControl w:val="0"/>
        <w:numPr>
          <w:ilvl w:val="0"/>
          <w:numId w:val="22"/>
        </w:numPr>
        <w:tabs>
          <w:tab w:val="left" w:pos="2522"/>
        </w:tabs>
        <w:spacing w:line="504" w:lineRule="exact"/>
        <w:ind w:left="2200"/>
        <w:contextualSpacing/>
        <w:jc w:val="both"/>
        <w:outlineLvl w:val="0"/>
        <w:rPr>
          <w:rFonts w:ascii="Times New Roman" w:eastAsia="Times New Roman" w:hAnsi="Times New Roman" w:cs="Times New Roman"/>
          <w:b/>
          <w:bCs/>
          <w:sz w:val="24"/>
          <w:szCs w:val="24"/>
          <w:lang w:val="uk-UA" w:eastAsia="uk-UA" w:bidi="uk-UA"/>
        </w:rPr>
      </w:pPr>
      <w:bookmarkStart w:id="18" w:name="bookmark50"/>
      <w:r w:rsidRPr="00395871">
        <w:rPr>
          <w:rFonts w:ascii="Times New Roman" w:eastAsia="Times New Roman" w:hAnsi="Times New Roman" w:cs="Times New Roman"/>
          <w:b/>
          <w:bCs/>
          <w:sz w:val="24"/>
          <w:szCs w:val="24"/>
          <w:lang w:val="uk-UA" w:eastAsia="uk-UA" w:bidi="uk-UA"/>
        </w:rPr>
        <w:t>Порядок обчислення та сплати податку</w:t>
      </w:r>
      <w:bookmarkEnd w:id="18"/>
    </w:p>
    <w:p w:rsidR="00395871" w:rsidRPr="00395871" w:rsidRDefault="00395871" w:rsidP="00395871">
      <w:pPr>
        <w:widowControl w:val="0"/>
        <w:numPr>
          <w:ilvl w:val="1"/>
          <w:numId w:val="22"/>
        </w:numPr>
        <w:tabs>
          <w:tab w:val="left" w:pos="534"/>
        </w:tabs>
        <w:spacing w:after="139" w:line="346" w:lineRule="exact"/>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Обчислення суми податку з об'єкта/об'єктів оподаткування фізичних осіб</w:t>
      </w:r>
      <w:r w:rsidRPr="00395871">
        <w:rPr>
          <w:rFonts w:ascii="Times New Roman" w:eastAsia="Times New Roman" w:hAnsi="Times New Roman" w:cs="Times New Roman"/>
          <w:sz w:val="24"/>
          <w:szCs w:val="24"/>
          <w:lang w:val="uk-UA" w:eastAsia="uk-UA" w:bidi="uk-UA"/>
        </w:rPr>
        <w:br/>
        <w:t>здійснюється контролюючим органом за місцем реєстрації платника податку.</w:t>
      </w:r>
    </w:p>
    <w:p w:rsidR="00395871" w:rsidRPr="00395871" w:rsidRDefault="00395871" w:rsidP="00395871">
      <w:pPr>
        <w:widowControl w:val="0"/>
        <w:numPr>
          <w:ilvl w:val="1"/>
          <w:numId w:val="22"/>
        </w:numPr>
        <w:tabs>
          <w:tab w:val="left" w:pos="534"/>
        </w:tabs>
        <w:spacing w:line="322" w:lineRule="exact"/>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Податкове/податкові повідомлення-рішення про сплату суми/сум податку</w:t>
      </w:r>
      <w:r w:rsidRPr="00395871">
        <w:rPr>
          <w:rFonts w:ascii="Times New Roman" w:eastAsia="Times New Roman" w:hAnsi="Times New Roman" w:cs="Times New Roman"/>
          <w:sz w:val="24"/>
          <w:szCs w:val="24"/>
          <w:lang w:val="uk-UA" w:eastAsia="uk-UA" w:bidi="uk-UA"/>
        </w:rPr>
        <w:br/>
        <w:t>та відповідні платіжні реквізити надсилаються (вручаються) платнику податку</w:t>
      </w:r>
      <w:r w:rsidRPr="00395871">
        <w:rPr>
          <w:rFonts w:ascii="Times New Roman" w:eastAsia="Times New Roman" w:hAnsi="Times New Roman" w:cs="Times New Roman"/>
          <w:sz w:val="24"/>
          <w:szCs w:val="24"/>
          <w:lang w:val="uk-UA" w:eastAsia="uk-UA" w:bidi="uk-UA"/>
        </w:rPr>
        <w:br/>
        <w:t>контролюючим органом за місцем його реєстрації до 1 липня року базового</w:t>
      </w:r>
      <w:r w:rsidRPr="00395871">
        <w:rPr>
          <w:rFonts w:ascii="Times New Roman" w:eastAsia="Times New Roman" w:hAnsi="Times New Roman" w:cs="Times New Roman"/>
          <w:sz w:val="24"/>
          <w:szCs w:val="24"/>
          <w:lang w:val="uk-UA" w:eastAsia="uk-UA" w:bidi="uk-UA"/>
        </w:rPr>
        <w:br/>
        <w:t>податкового (звітного) періоду (року).</w:t>
      </w:r>
    </w:p>
    <w:p w:rsidR="00395871" w:rsidRPr="00395871" w:rsidRDefault="00395871" w:rsidP="00395871">
      <w:pPr>
        <w:widowControl w:val="0"/>
        <w:spacing w:line="322" w:lineRule="exact"/>
        <w:ind w:firstLine="740"/>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Щодо об'єктів оподаткування, придбаних протягом року, податок</w:t>
      </w:r>
      <w:r w:rsidRPr="00395871">
        <w:rPr>
          <w:rFonts w:ascii="Times New Roman" w:eastAsia="Times New Roman" w:hAnsi="Times New Roman" w:cs="Times New Roman"/>
          <w:sz w:val="24"/>
          <w:szCs w:val="24"/>
          <w:lang w:val="uk-UA" w:eastAsia="uk-UA" w:bidi="uk-UA"/>
        </w:rPr>
        <w:br/>
        <w:t>сплачується фізичною особою-платником починаючи з місяця, в якому виникло</w:t>
      </w:r>
      <w:r w:rsidRPr="00395871">
        <w:rPr>
          <w:rFonts w:ascii="Times New Roman" w:eastAsia="Times New Roman" w:hAnsi="Times New Roman" w:cs="Times New Roman"/>
          <w:sz w:val="24"/>
          <w:szCs w:val="24"/>
          <w:lang w:val="uk-UA" w:eastAsia="uk-UA" w:bidi="uk-UA"/>
        </w:rPr>
        <w:br/>
        <w:t>право власності на такий об'єкт. Контролюючий орган надсилає податкове</w:t>
      </w:r>
      <w:r w:rsidRPr="00395871">
        <w:rPr>
          <w:rFonts w:ascii="Times New Roman" w:eastAsia="Times New Roman" w:hAnsi="Times New Roman" w:cs="Times New Roman"/>
          <w:sz w:val="24"/>
          <w:szCs w:val="24"/>
          <w:lang w:val="uk-UA" w:eastAsia="uk-UA" w:bidi="uk-UA"/>
        </w:rPr>
        <w:br/>
        <w:t>повідомлення-рішення новому власнику після отримання інформації про</w:t>
      </w:r>
      <w:r w:rsidRPr="00395871">
        <w:rPr>
          <w:rFonts w:ascii="Times New Roman" w:eastAsia="Times New Roman" w:hAnsi="Times New Roman" w:cs="Times New Roman"/>
          <w:sz w:val="24"/>
          <w:szCs w:val="24"/>
          <w:lang w:val="uk-UA" w:eastAsia="uk-UA" w:bidi="uk-UA"/>
        </w:rPr>
        <w:br/>
        <w:t>перехід права власності.</w:t>
      </w:r>
    </w:p>
    <w:p w:rsidR="00395871" w:rsidRPr="00395871" w:rsidRDefault="00395871" w:rsidP="00395871">
      <w:pPr>
        <w:widowControl w:val="0"/>
        <w:spacing w:after="240" w:line="322" w:lineRule="exact"/>
        <w:ind w:firstLine="740"/>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Нарахування податку та надсилання (вручення) податкових повідомлень-</w:t>
      </w:r>
      <w:r w:rsidRPr="00395871">
        <w:rPr>
          <w:rFonts w:ascii="Times New Roman" w:eastAsia="Times New Roman" w:hAnsi="Times New Roman" w:cs="Times New Roman"/>
          <w:sz w:val="24"/>
          <w:szCs w:val="24"/>
          <w:lang w:val="uk-UA" w:eastAsia="uk-UA" w:bidi="uk-UA"/>
        </w:rPr>
        <w:br/>
        <w:t>рішень про сплату податку фізичним особам - нерезидентам здійснюють</w:t>
      </w:r>
      <w:r w:rsidRPr="00395871">
        <w:rPr>
          <w:rFonts w:ascii="Times New Roman" w:eastAsia="Times New Roman" w:hAnsi="Times New Roman" w:cs="Times New Roman"/>
          <w:sz w:val="24"/>
          <w:szCs w:val="24"/>
          <w:lang w:val="uk-UA" w:eastAsia="uk-UA" w:bidi="uk-UA"/>
        </w:rPr>
        <w:br/>
        <w:t>контролюючі органи за місцем реєстрації об’єктів оподаткування, що</w:t>
      </w:r>
      <w:r w:rsidRPr="00395871">
        <w:rPr>
          <w:rFonts w:ascii="Times New Roman" w:eastAsia="Times New Roman" w:hAnsi="Times New Roman" w:cs="Times New Roman"/>
          <w:sz w:val="24"/>
          <w:szCs w:val="24"/>
          <w:lang w:val="uk-UA" w:eastAsia="uk-UA" w:bidi="uk-UA"/>
        </w:rPr>
        <w:br/>
        <w:t>перебувають у власності таких нерезидентів.</w:t>
      </w:r>
    </w:p>
    <w:p w:rsidR="00395871" w:rsidRPr="00395871" w:rsidRDefault="00395871" w:rsidP="00395871">
      <w:pPr>
        <w:widowControl w:val="0"/>
        <w:numPr>
          <w:ilvl w:val="1"/>
          <w:numId w:val="22"/>
        </w:numPr>
        <w:tabs>
          <w:tab w:val="left" w:pos="531"/>
        </w:tabs>
        <w:spacing w:line="322" w:lineRule="exact"/>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Органи внутрішніх справ зобов'язані до 1 квітня подати</w:t>
      </w:r>
      <w:r w:rsidRPr="00395871">
        <w:rPr>
          <w:rFonts w:ascii="Times New Roman" w:eastAsia="Times New Roman" w:hAnsi="Times New Roman" w:cs="Times New Roman"/>
          <w:sz w:val="24"/>
          <w:szCs w:val="24"/>
          <w:lang w:val="uk-UA" w:eastAsia="uk-UA" w:bidi="uk-UA"/>
        </w:rPr>
        <w:br/>
        <w:t>контролюючим органам за місцем реєстрації об'єкта оподаткування відомості,</w:t>
      </w:r>
      <w:r w:rsidRPr="00395871">
        <w:rPr>
          <w:rFonts w:ascii="Times New Roman" w:eastAsia="Times New Roman" w:hAnsi="Times New Roman" w:cs="Times New Roman"/>
          <w:sz w:val="24"/>
          <w:szCs w:val="24"/>
          <w:lang w:val="uk-UA" w:eastAsia="uk-UA" w:bidi="uk-UA"/>
        </w:rPr>
        <w:br/>
        <w:t>необхідні для розрахунку та справляння податку фізичними та юридичними</w:t>
      </w:r>
      <w:r w:rsidRPr="00395871">
        <w:rPr>
          <w:rFonts w:ascii="Times New Roman" w:eastAsia="Times New Roman" w:hAnsi="Times New Roman" w:cs="Times New Roman"/>
          <w:sz w:val="24"/>
          <w:szCs w:val="24"/>
          <w:lang w:val="uk-UA" w:eastAsia="uk-UA" w:bidi="uk-UA"/>
        </w:rPr>
        <w:br/>
        <w:t>особами.</w:t>
      </w:r>
    </w:p>
    <w:p w:rsidR="00395871" w:rsidRPr="00395871" w:rsidRDefault="00395871" w:rsidP="00395871">
      <w:pPr>
        <w:widowControl w:val="0"/>
        <w:spacing w:line="322" w:lineRule="exact"/>
        <w:ind w:firstLine="740"/>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З 1 квітня органи, що здійснюють державну реєстрацію</w:t>
      </w:r>
      <w:r w:rsidRPr="00395871">
        <w:rPr>
          <w:rFonts w:ascii="Times New Roman" w:eastAsia="Times New Roman" w:hAnsi="Times New Roman" w:cs="Times New Roman"/>
          <w:sz w:val="24"/>
          <w:szCs w:val="24"/>
          <w:lang w:val="uk-UA" w:eastAsia="uk-UA" w:bidi="uk-UA"/>
        </w:rPr>
        <w:br/>
        <w:t>транспортних засобів, зобов’язані щомісяця у десятиденний строк після</w:t>
      </w:r>
      <w:r w:rsidRPr="00395871">
        <w:rPr>
          <w:rFonts w:ascii="Times New Roman" w:eastAsia="Times New Roman" w:hAnsi="Times New Roman" w:cs="Times New Roman"/>
          <w:sz w:val="24"/>
          <w:szCs w:val="24"/>
          <w:lang w:val="uk-UA" w:eastAsia="uk-UA" w:bidi="uk-UA"/>
        </w:rPr>
        <w:br/>
        <w:t>закінчення календарного місяця подавати контролюючим органам відомості,</w:t>
      </w:r>
      <w:r w:rsidRPr="00395871">
        <w:rPr>
          <w:rFonts w:ascii="Times New Roman" w:eastAsia="Times New Roman" w:hAnsi="Times New Roman" w:cs="Times New Roman"/>
          <w:sz w:val="24"/>
          <w:szCs w:val="24"/>
          <w:lang w:val="uk-UA" w:eastAsia="uk-UA" w:bidi="uk-UA"/>
        </w:rPr>
        <w:br/>
        <w:t>необхідні для розрахунку та справляння податку фізичними та юридичними</w:t>
      </w:r>
      <w:r w:rsidRPr="00395871">
        <w:rPr>
          <w:rFonts w:ascii="Times New Roman" w:eastAsia="Times New Roman" w:hAnsi="Times New Roman" w:cs="Times New Roman"/>
          <w:sz w:val="24"/>
          <w:szCs w:val="24"/>
          <w:lang w:val="uk-UA" w:eastAsia="uk-UA" w:bidi="uk-UA"/>
        </w:rPr>
        <w:br/>
        <w:t>особами, за місцем реєстрації об’єкта оподаткування станом на перше число</w:t>
      </w:r>
      <w:r w:rsidRPr="00395871">
        <w:rPr>
          <w:rFonts w:ascii="Times New Roman" w:eastAsia="Times New Roman" w:hAnsi="Times New Roman" w:cs="Times New Roman"/>
          <w:sz w:val="24"/>
          <w:szCs w:val="24"/>
          <w:lang w:val="uk-UA" w:eastAsia="uk-UA" w:bidi="uk-UA"/>
        </w:rPr>
        <w:br/>
        <w:t>відповідного місяця.</w:t>
      </w:r>
    </w:p>
    <w:p w:rsidR="00395871" w:rsidRPr="00395871" w:rsidRDefault="00395871" w:rsidP="00395871">
      <w:pPr>
        <w:widowControl w:val="0"/>
        <w:spacing w:after="240" w:line="322" w:lineRule="exact"/>
        <w:ind w:firstLine="740"/>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Форма подачі інформації встановлюється центральним органом</w:t>
      </w:r>
      <w:r w:rsidRPr="00395871">
        <w:rPr>
          <w:rFonts w:ascii="Times New Roman" w:eastAsia="Times New Roman" w:hAnsi="Times New Roman" w:cs="Times New Roman"/>
          <w:sz w:val="24"/>
          <w:szCs w:val="24"/>
          <w:lang w:val="uk-UA" w:eastAsia="uk-UA" w:bidi="uk-UA"/>
        </w:rPr>
        <w:br/>
        <w:t>виконавчої влади, що забезпечує формування та реалізує державну податкову</w:t>
      </w:r>
      <w:r w:rsidRPr="00395871">
        <w:rPr>
          <w:rFonts w:ascii="Times New Roman" w:eastAsia="Times New Roman" w:hAnsi="Times New Roman" w:cs="Times New Roman"/>
          <w:sz w:val="24"/>
          <w:szCs w:val="24"/>
          <w:lang w:val="uk-UA" w:eastAsia="uk-UA" w:bidi="uk-UA"/>
        </w:rPr>
        <w:br/>
        <w:t>політику.</w:t>
      </w:r>
    </w:p>
    <w:p w:rsidR="00395871" w:rsidRPr="00395871" w:rsidRDefault="00395871" w:rsidP="00395871">
      <w:pPr>
        <w:widowControl w:val="0"/>
        <w:numPr>
          <w:ilvl w:val="1"/>
          <w:numId w:val="22"/>
        </w:numPr>
        <w:tabs>
          <w:tab w:val="left" w:pos="534"/>
        </w:tabs>
        <w:spacing w:line="322" w:lineRule="exact"/>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Платники податку - юридичні особи самостійно обчислюють суму податку</w:t>
      </w:r>
      <w:r w:rsidRPr="00395871">
        <w:rPr>
          <w:rFonts w:ascii="Times New Roman" w:eastAsia="Times New Roman" w:hAnsi="Times New Roman" w:cs="Times New Roman"/>
          <w:sz w:val="24"/>
          <w:szCs w:val="24"/>
          <w:lang w:val="uk-UA" w:eastAsia="uk-UA" w:bidi="uk-UA"/>
        </w:rPr>
        <w:br/>
        <w:t>станом на 1 січня звітного року і до 20 лютого цього ж року подають</w:t>
      </w:r>
      <w:r w:rsidRPr="00395871">
        <w:rPr>
          <w:rFonts w:ascii="Times New Roman" w:eastAsia="Times New Roman" w:hAnsi="Times New Roman" w:cs="Times New Roman"/>
          <w:sz w:val="24"/>
          <w:szCs w:val="24"/>
          <w:lang w:val="uk-UA" w:eastAsia="uk-UA" w:bidi="uk-UA"/>
        </w:rPr>
        <w:br/>
        <w:t>контролюючому органу за місцем реєстрації об'єкта оподаткування декларацію</w:t>
      </w:r>
      <w:r w:rsidRPr="00395871">
        <w:rPr>
          <w:rFonts w:ascii="Times New Roman" w:eastAsia="Times New Roman" w:hAnsi="Times New Roman" w:cs="Times New Roman"/>
          <w:sz w:val="24"/>
          <w:szCs w:val="24"/>
          <w:lang w:val="uk-UA" w:eastAsia="uk-UA" w:bidi="uk-UA"/>
        </w:rPr>
        <w:br/>
        <w:t>за формою, встановленою у порядку, передбаченому статтею 46 Податкового</w:t>
      </w:r>
      <w:r w:rsidRPr="00395871">
        <w:rPr>
          <w:rFonts w:ascii="Times New Roman" w:eastAsia="Times New Roman" w:hAnsi="Times New Roman" w:cs="Times New Roman"/>
          <w:sz w:val="24"/>
          <w:szCs w:val="24"/>
          <w:lang w:val="uk-UA" w:eastAsia="uk-UA" w:bidi="uk-UA"/>
        </w:rPr>
        <w:br/>
        <w:t>кодексу України, з розбивкою річної суми рівними частками поквартально.</w:t>
      </w:r>
    </w:p>
    <w:p w:rsidR="00395871" w:rsidRPr="00395871" w:rsidRDefault="00395871" w:rsidP="00395871">
      <w:pPr>
        <w:widowControl w:val="0"/>
        <w:spacing w:after="139" w:line="346" w:lineRule="exact"/>
        <w:ind w:firstLine="740"/>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Щодо об'єктів оподаткування, придбаних протягом року, декларація</w:t>
      </w:r>
      <w:r w:rsidRPr="00395871">
        <w:rPr>
          <w:rFonts w:ascii="Times New Roman" w:eastAsia="Times New Roman" w:hAnsi="Times New Roman" w:cs="Times New Roman"/>
          <w:sz w:val="24"/>
          <w:szCs w:val="24"/>
          <w:lang w:val="uk-UA" w:eastAsia="uk-UA" w:bidi="uk-UA"/>
        </w:rPr>
        <w:br/>
        <w:t>юридичною особою - платником подається протягом місяця з дня виникнення</w:t>
      </w:r>
      <w:r w:rsidRPr="00395871">
        <w:rPr>
          <w:rFonts w:ascii="Times New Roman" w:eastAsia="Times New Roman" w:hAnsi="Times New Roman" w:cs="Times New Roman"/>
          <w:sz w:val="24"/>
          <w:szCs w:val="24"/>
          <w:lang w:val="uk-UA" w:eastAsia="uk-UA" w:bidi="uk-UA"/>
        </w:rPr>
        <w:br/>
        <w:t>права власності на такий об'єкт, а податок сплачується починаючи з місяця, в</w:t>
      </w:r>
      <w:r w:rsidRPr="00395871">
        <w:rPr>
          <w:rFonts w:ascii="Times New Roman" w:eastAsia="Times New Roman" w:hAnsi="Times New Roman" w:cs="Times New Roman"/>
          <w:sz w:val="24"/>
          <w:szCs w:val="24"/>
          <w:lang w:val="uk-UA" w:eastAsia="uk-UA" w:bidi="uk-UA"/>
        </w:rPr>
        <w:br/>
        <w:t>якому виникло право власності на такий об'єкт.</w:t>
      </w:r>
    </w:p>
    <w:p w:rsidR="00395871" w:rsidRPr="00395871" w:rsidRDefault="00395871" w:rsidP="00395871">
      <w:pPr>
        <w:widowControl w:val="0"/>
        <w:numPr>
          <w:ilvl w:val="1"/>
          <w:numId w:val="22"/>
        </w:numPr>
        <w:tabs>
          <w:tab w:val="left" w:pos="561"/>
        </w:tabs>
        <w:spacing w:line="322" w:lineRule="exact"/>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У разі переходу права власності на об'єкт оподаткування від одного</w:t>
      </w:r>
      <w:r w:rsidRPr="00395871">
        <w:rPr>
          <w:rFonts w:ascii="Times New Roman" w:eastAsia="Times New Roman" w:hAnsi="Times New Roman" w:cs="Times New Roman"/>
          <w:sz w:val="24"/>
          <w:szCs w:val="24"/>
          <w:lang w:val="uk-UA" w:eastAsia="uk-UA" w:bidi="uk-UA"/>
        </w:rPr>
        <w:br/>
        <w:t>власника до іншого протягом звітного року податок обчислюється попереднім</w:t>
      </w:r>
      <w:r w:rsidRPr="00395871">
        <w:rPr>
          <w:rFonts w:ascii="Times New Roman" w:eastAsia="Times New Roman" w:hAnsi="Times New Roman" w:cs="Times New Roman"/>
          <w:sz w:val="24"/>
          <w:szCs w:val="24"/>
          <w:lang w:val="uk-UA" w:eastAsia="uk-UA" w:bidi="uk-UA"/>
        </w:rPr>
        <w:br/>
        <w:t>власником за період з 1 січня цього року до початку того місяця, в якому він</w:t>
      </w:r>
      <w:r w:rsidRPr="00395871">
        <w:rPr>
          <w:rFonts w:ascii="Times New Roman" w:eastAsia="Times New Roman" w:hAnsi="Times New Roman" w:cs="Times New Roman"/>
          <w:sz w:val="24"/>
          <w:szCs w:val="24"/>
          <w:lang w:val="uk-UA" w:eastAsia="uk-UA" w:bidi="uk-UA"/>
        </w:rPr>
        <w:br/>
        <w:t>втратив право власності на зазначений об'єкт оподаткування, а новим</w:t>
      </w:r>
      <w:r w:rsidRPr="00395871">
        <w:rPr>
          <w:rFonts w:ascii="Times New Roman" w:eastAsia="Times New Roman" w:hAnsi="Times New Roman" w:cs="Times New Roman"/>
          <w:sz w:val="24"/>
          <w:szCs w:val="24"/>
          <w:lang w:val="uk-UA" w:eastAsia="uk-UA" w:bidi="uk-UA"/>
        </w:rPr>
        <w:br/>
        <w:t>власником - починаючи з місяця, в якому він набув право власності на цей</w:t>
      </w:r>
      <w:r w:rsidRPr="00395871">
        <w:rPr>
          <w:rFonts w:ascii="Times New Roman" w:eastAsia="Times New Roman" w:hAnsi="Times New Roman" w:cs="Times New Roman"/>
          <w:sz w:val="24"/>
          <w:szCs w:val="24"/>
          <w:lang w:val="uk-UA" w:eastAsia="uk-UA" w:bidi="uk-UA"/>
        </w:rPr>
        <w:br/>
        <w:t>об'єкт.</w:t>
      </w:r>
    </w:p>
    <w:p w:rsidR="00395871" w:rsidRPr="00395871" w:rsidRDefault="00395871" w:rsidP="00395871">
      <w:pPr>
        <w:widowControl w:val="0"/>
        <w:spacing w:after="116" w:line="346" w:lineRule="exact"/>
        <w:ind w:firstLine="740"/>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Контролюючий орган надсилає податкове повідомлення-рішення новому</w:t>
      </w:r>
      <w:r w:rsidRPr="00395871">
        <w:rPr>
          <w:rFonts w:ascii="Times New Roman" w:eastAsia="Times New Roman" w:hAnsi="Times New Roman" w:cs="Times New Roman"/>
          <w:sz w:val="24"/>
          <w:szCs w:val="24"/>
          <w:lang w:val="uk-UA" w:eastAsia="uk-UA" w:bidi="uk-UA"/>
        </w:rPr>
        <w:br/>
        <w:t>власнику після отримання інформації про перехід права власності.</w:t>
      </w:r>
    </w:p>
    <w:p w:rsidR="00395871" w:rsidRPr="00395871" w:rsidRDefault="00395871" w:rsidP="00395871">
      <w:pPr>
        <w:widowControl w:val="0"/>
        <w:numPr>
          <w:ilvl w:val="1"/>
          <w:numId w:val="22"/>
        </w:numPr>
        <w:tabs>
          <w:tab w:val="left" w:pos="561"/>
        </w:tabs>
        <w:spacing w:after="124" w:line="350" w:lineRule="exact"/>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За об'єкти оподаткування, придбані протягом року, податок сплачується</w:t>
      </w:r>
      <w:r w:rsidRPr="00395871">
        <w:rPr>
          <w:rFonts w:ascii="Times New Roman" w:eastAsia="Times New Roman" w:hAnsi="Times New Roman" w:cs="Times New Roman"/>
          <w:sz w:val="24"/>
          <w:szCs w:val="24"/>
          <w:lang w:val="uk-UA" w:eastAsia="uk-UA" w:bidi="uk-UA"/>
        </w:rPr>
        <w:br/>
        <w:t>пропорційно кількості місяців, які залишилися до кінця року, починаючи з</w:t>
      </w:r>
      <w:r w:rsidRPr="00395871">
        <w:rPr>
          <w:rFonts w:ascii="Times New Roman" w:eastAsia="Times New Roman" w:hAnsi="Times New Roman" w:cs="Times New Roman"/>
          <w:sz w:val="24"/>
          <w:szCs w:val="24"/>
          <w:lang w:val="uk-UA" w:eastAsia="uk-UA" w:bidi="uk-UA"/>
        </w:rPr>
        <w:br/>
        <w:t>місяця, в якому проведено реєстрацію транспортного засобу.</w:t>
      </w:r>
    </w:p>
    <w:p w:rsidR="00395871" w:rsidRPr="00395871" w:rsidRDefault="00395871" w:rsidP="00395871">
      <w:pPr>
        <w:widowControl w:val="0"/>
        <w:numPr>
          <w:ilvl w:val="1"/>
          <w:numId w:val="22"/>
        </w:numPr>
        <w:tabs>
          <w:tab w:val="left" w:pos="561"/>
        </w:tabs>
        <w:spacing w:after="139" w:line="346" w:lineRule="exact"/>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У разі спливу п’ятирічного віку легкового автомобіля протягом звітного</w:t>
      </w:r>
      <w:r w:rsidRPr="00395871">
        <w:rPr>
          <w:rFonts w:ascii="Times New Roman" w:eastAsia="Times New Roman" w:hAnsi="Times New Roman" w:cs="Times New Roman"/>
          <w:sz w:val="24"/>
          <w:szCs w:val="24"/>
          <w:lang w:val="uk-UA" w:eastAsia="uk-UA" w:bidi="uk-UA"/>
        </w:rPr>
        <w:br/>
        <w:t>року податок сплачується за період з 1 січня цього року до початку місяця,</w:t>
      </w:r>
      <w:r w:rsidRPr="00395871">
        <w:rPr>
          <w:rFonts w:ascii="Times New Roman" w:eastAsia="Times New Roman" w:hAnsi="Times New Roman" w:cs="Times New Roman"/>
          <w:sz w:val="24"/>
          <w:szCs w:val="24"/>
          <w:lang w:val="uk-UA" w:eastAsia="uk-UA" w:bidi="uk-UA"/>
        </w:rPr>
        <w:br/>
        <w:t>наступного за місяцем, в якому вік такого автомобіля досяг (досягне) п’яти</w:t>
      </w:r>
      <w:r w:rsidRPr="00395871">
        <w:rPr>
          <w:rFonts w:ascii="Times New Roman" w:eastAsia="Times New Roman" w:hAnsi="Times New Roman" w:cs="Times New Roman"/>
          <w:sz w:val="24"/>
          <w:szCs w:val="24"/>
          <w:lang w:val="uk-UA" w:eastAsia="uk-UA" w:bidi="uk-UA"/>
        </w:rPr>
        <w:br/>
        <w:t>років.</w:t>
      </w:r>
    </w:p>
    <w:p w:rsidR="00395871" w:rsidRPr="00395871" w:rsidRDefault="00395871" w:rsidP="00395871">
      <w:pPr>
        <w:widowControl w:val="0"/>
        <w:numPr>
          <w:ilvl w:val="1"/>
          <w:numId w:val="22"/>
        </w:numPr>
        <w:tabs>
          <w:tab w:val="left" w:pos="561"/>
        </w:tabs>
        <w:spacing w:line="322" w:lineRule="exact"/>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У разі незаконного заволодіння третьою особою легковим автомобілем,</w:t>
      </w:r>
      <w:r w:rsidRPr="00395871">
        <w:rPr>
          <w:rFonts w:ascii="Times New Roman" w:eastAsia="Times New Roman" w:hAnsi="Times New Roman" w:cs="Times New Roman"/>
          <w:sz w:val="24"/>
          <w:szCs w:val="24"/>
          <w:lang w:val="uk-UA" w:eastAsia="uk-UA" w:bidi="uk-UA"/>
        </w:rPr>
        <w:br/>
        <w:t>який відповідно до пункту 3.1 цього Положення є об’єктом оподаткування,</w:t>
      </w:r>
      <w:r w:rsidRPr="00395871">
        <w:rPr>
          <w:rFonts w:ascii="Times New Roman" w:eastAsia="Times New Roman" w:hAnsi="Times New Roman" w:cs="Times New Roman"/>
          <w:sz w:val="24"/>
          <w:szCs w:val="24"/>
          <w:lang w:val="uk-UA" w:eastAsia="uk-UA" w:bidi="uk-UA"/>
        </w:rPr>
        <w:br/>
        <w:t>транспортний податок за такий легковий автомобіль не сплачується з місяця,</w:t>
      </w:r>
      <w:r w:rsidRPr="00395871">
        <w:rPr>
          <w:rFonts w:ascii="Times New Roman" w:eastAsia="Times New Roman" w:hAnsi="Times New Roman" w:cs="Times New Roman"/>
          <w:sz w:val="24"/>
          <w:szCs w:val="24"/>
          <w:lang w:val="uk-UA" w:eastAsia="uk-UA" w:bidi="uk-UA"/>
        </w:rPr>
        <w:br/>
        <w:t>наступного за місяцем, в якому мав місце факт незаконного заволодіння</w:t>
      </w:r>
      <w:r w:rsidRPr="00395871">
        <w:rPr>
          <w:rFonts w:ascii="Times New Roman" w:eastAsia="Times New Roman" w:hAnsi="Times New Roman" w:cs="Times New Roman"/>
          <w:sz w:val="24"/>
          <w:szCs w:val="24"/>
          <w:lang w:val="uk-UA" w:eastAsia="uk-UA" w:bidi="uk-UA"/>
        </w:rPr>
        <w:br/>
        <w:t>легковим автомобілем, якщо такий факт підтверджується відповідним</w:t>
      </w:r>
      <w:r w:rsidRPr="00395871">
        <w:rPr>
          <w:rFonts w:ascii="Times New Roman" w:eastAsia="Times New Roman" w:hAnsi="Times New Roman" w:cs="Times New Roman"/>
          <w:sz w:val="24"/>
          <w:szCs w:val="24"/>
          <w:lang w:val="uk-UA" w:eastAsia="uk-UA" w:bidi="uk-UA"/>
        </w:rPr>
        <w:br/>
        <w:t>документом про внесення відомостей про вчинення кримінального</w:t>
      </w:r>
      <w:r w:rsidRPr="00395871">
        <w:rPr>
          <w:rFonts w:ascii="Times New Roman" w:eastAsia="Times New Roman" w:hAnsi="Times New Roman" w:cs="Times New Roman"/>
          <w:sz w:val="24"/>
          <w:szCs w:val="24"/>
          <w:lang w:val="uk-UA" w:eastAsia="uk-UA" w:bidi="uk-UA"/>
        </w:rPr>
        <w:br/>
        <w:t>правопорушення до Єдиного реєстру досудових розслідувань, виданим</w:t>
      </w:r>
      <w:r w:rsidRPr="00395871">
        <w:rPr>
          <w:rFonts w:ascii="Times New Roman" w:eastAsia="Times New Roman" w:hAnsi="Times New Roman" w:cs="Times New Roman"/>
          <w:sz w:val="24"/>
          <w:szCs w:val="24"/>
          <w:lang w:val="uk-UA" w:eastAsia="uk-UA" w:bidi="uk-UA"/>
        </w:rPr>
        <w:br/>
        <w:t>уповноваженим державним органом.</w:t>
      </w:r>
    </w:p>
    <w:p w:rsidR="00395871" w:rsidRPr="00395871" w:rsidRDefault="00395871" w:rsidP="00395871">
      <w:pPr>
        <w:widowControl w:val="0"/>
        <w:spacing w:line="322" w:lineRule="exact"/>
        <w:ind w:firstLine="740"/>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У разі повернення легкового автомобіля його власнику (законному</w:t>
      </w:r>
      <w:r w:rsidRPr="00395871">
        <w:rPr>
          <w:rFonts w:ascii="Times New Roman" w:eastAsia="Times New Roman" w:hAnsi="Times New Roman" w:cs="Times New Roman"/>
          <w:sz w:val="24"/>
          <w:szCs w:val="24"/>
          <w:lang w:val="uk-UA" w:eastAsia="uk-UA" w:bidi="uk-UA"/>
        </w:rPr>
        <w:br/>
        <w:t>володільцю) податок за такий легковий автомобіль сплачується з місяця, в</w:t>
      </w:r>
      <w:r w:rsidRPr="00395871">
        <w:rPr>
          <w:rFonts w:ascii="Times New Roman" w:eastAsia="Times New Roman" w:hAnsi="Times New Roman" w:cs="Times New Roman"/>
          <w:sz w:val="24"/>
          <w:szCs w:val="24"/>
          <w:lang w:val="uk-UA" w:eastAsia="uk-UA" w:bidi="uk-UA"/>
        </w:rPr>
        <w:br/>
        <w:t>якому легковий автомобіль було повернено відповідно до постанови слідчого,</w:t>
      </w:r>
      <w:r w:rsidRPr="00395871">
        <w:rPr>
          <w:rFonts w:ascii="Times New Roman" w:eastAsia="Times New Roman" w:hAnsi="Times New Roman" w:cs="Times New Roman"/>
          <w:sz w:val="24"/>
          <w:szCs w:val="24"/>
          <w:lang w:val="uk-UA" w:eastAsia="uk-UA" w:bidi="uk-UA"/>
        </w:rPr>
        <w:br/>
        <w:t>прокурора чи рішення суду. Платник податку зобов’язаний надати</w:t>
      </w:r>
      <w:r w:rsidRPr="00395871">
        <w:rPr>
          <w:rFonts w:ascii="Times New Roman" w:eastAsia="Times New Roman" w:hAnsi="Times New Roman" w:cs="Times New Roman"/>
          <w:sz w:val="24"/>
          <w:szCs w:val="24"/>
          <w:lang w:val="uk-UA" w:eastAsia="uk-UA" w:bidi="uk-UA"/>
        </w:rPr>
        <w:br/>
        <w:t>контролюючому органу копію такої постанови (рішення) протягом 10 днів з</w:t>
      </w:r>
      <w:r w:rsidRPr="00395871">
        <w:rPr>
          <w:rFonts w:ascii="Times New Roman" w:eastAsia="Times New Roman" w:hAnsi="Times New Roman" w:cs="Times New Roman"/>
          <w:sz w:val="24"/>
          <w:szCs w:val="24"/>
          <w:lang w:val="uk-UA" w:eastAsia="uk-UA" w:bidi="uk-UA"/>
        </w:rPr>
        <w:br/>
        <w:t>моменту отримання.</w:t>
      </w:r>
    </w:p>
    <w:p w:rsidR="00395871" w:rsidRPr="00395871" w:rsidRDefault="00395871" w:rsidP="00395871">
      <w:pPr>
        <w:widowControl w:val="0"/>
        <w:numPr>
          <w:ilvl w:val="1"/>
          <w:numId w:val="22"/>
        </w:numPr>
        <w:tabs>
          <w:tab w:val="left" w:pos="561"/>
        </w:tabs>
        <w:spacing w:line="322" w:lineRule="exact"/>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У разі незаконного заволодіння третьою особою легковим автомобілем,</w:t>
      </w:r>
      <w:r w:rsidRPr="00395871">
        <w:rPr>
          <w:rFonts w:ascii="Times New Roman" w:eastAsia="Times New Roman" w:hAnsi="Times New Roman" w:cs="Times New Roman"/>
          <w:sz w:val="24"/>
          <w:szCs w:val="24"/>
          <w:lang w:val="uk-UA" w:eastAsia="uk-UA" w:bidi="uk-UA"/>
        </w:rPr>
        <w:br/>
        <w:t>який відповідно до пункту 3.1 цього Положення є об’єктом оподаткування,</w:t>
      </w:r>
      <w:r w:rsidRPr="00395871">
        <w:rPr>
          <w:rFonts w:ascii="Times New Roman" w:eastAsia="Times New Roman" w:hAnsi="Times New Roman" w:cs="Times New Roman"/>
          <w:sz w:val="24"/>
          <w:szCs w:val="24"/>
          <w:lang w:val="uk-UA" w:eastAsia="uk-UA" w:bidi="uk-UA"/>
        </w:rPr>
        <w:br/>
        <w:t>уточнююча декларація юридичною особою - платником податку подається</w:t>
      </w:r>
      <w:r w:rsidRPr="00395871">
        <w:rPr>
          <w:rFonts w:ascii="Times New Roman" w:eastAsia="Times New Roman" w:hAnsi="Times New Roman" w:cs="Times New Roman"/>
          <w:sz w:val="24"/>
          <w:szCs w:val="24"/>
          <w:lang w:val="uk-UA" w:eastAsia="uk-UA" w:bidi="uk-UA"/>
        </w:rPr>
        <w:br/>
        <w:t>протягом 30 календарних днів з дня внесення відомостей про вчинення</w:t>
      </w:r>
      <w:r w:rsidRPr="00395871">
        <w:rPr>
          <w:rFonts w:ascii="Times New Roman" w:eastAsia="Times New Roman" w:hAnsi="Times New Roman" w:cs="Times New Roman"/>
          <w:sz w:val="24"/>
          <w:szCs w:val="24"/>
          <w:lang w:val="uk-UA" w:eastAsia="uk-UA" w:bidi="uk-UA"/>
        </w:rPr>
        <w:br/>
        <w:t>кримінального правопорушення до Єдиного реєстру досудових розслідувань.</w:t>
      </w:r>
    </w:p>
    <w:p w:rsidR="00395871" w:rsidRPr="00395871" w:rsidRDefault="00395871" w:rsidP="00395871">
      <w:pPr>
        <w:widowControl w:val="0"/>
        <w:spacing w:after="240" w:line="322" w:lineRule="exact"/>
        <w:ind w:firstLine="740"/>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У разі повернення легкового автомобіля його власнику уточнююча</w:t>
      </w:r>
      <w:r w:rsidRPr="00395871">
        <w:rPr>
          <w:rFonts w:ascii="Times New Roman" w:eastAsia="Times New Roman" w:hAnsi="Times New Roman" w:cs="Times New Roman"/>
          <w:sz w:val="24"/>
          <w:szCs w:val="24"/>
          <w:lang w:val="uk-UA" w:eastAsia="uk-UA" w:bidi="uk-UA"/>
        </w:rPr>
        <w:br/>
        <w:t>декларація юридичною особою - платником податку подається протягом 30</w:t>
      </w:r>
      <w:r w:rsidRPr="00395871">
        <w:rPr>
          <w:rFonts w:ascii="Times New Roman" w:eastAsia="Times New Roman" w:hAnsi="Times New Roman" w:cs="Times New Roman"/>
          <w:sz w:val="24"/>
          <w:szCs w:val="24"/>
          <w:lang w:val="uk-UA" w:eastAsia="uk-UA" w:bidi="uk-UA"/>
        </w:rPr>
        <w:br/>
        <w:t>календарних днів з дня складання постанови слідчого, прокурора чи винесення</w:t>
      </w:r>
      <w:r w:rsidRPr="00395871">
        <w:rPr>
          <w:rFonts w:ascii="Times New Roman" w:eastAsia="Times New Roman" w:hAnsi="Times New Roman" w:cs="Times New Roman"/>
          <w:sz w:val="24"/>
          <w:szCs w:val="24"/>
          <w:lang w:val="uk-UA" w:eastAsia="uk-UA" w:bidi="uk-UA"/>
        </w:rPr>
        <w:br/>
        <w:t>ухвали суду.</w:t>
      </w:r>
    </w:p>
    <w:p w:rsidR="00395871" w:rsidRPr="00395871" w:rsidRDefault="00395871" w:rsidP="00395871">
      <w:pPr>
        <w:widowControl w:val="0"/>
        <w:numPr>
          <w:ilvl w:val="1"/>
          <w:numId w:val="22"/>
        </w:numPr>
        <w:tabs>
          <w:tab w:val="left" w:pos="686"/>
        </w:tabs>
        <w:spacing w:line="322" w:lineRule="exact"/>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Фізичні особи - платники податку мають право звернутися з письмовою</w:t>
      </w:r>
      <w:r w:rsidRPr="00395871">
        <w:rPr>
          <w:rFonts w:ascii="Times New Roman" w:eastAsia="Times New Roman" w:hAnsi="Times New Roman" w:cs="Times New Roman"/>
          <w:sz w:val="24"/>
          <w:szCs w:val="24"/>
          <w:lang w:val="uk-UA" w:eastAsia="uk-UA" w:bidi="uk-UA"/>
        </w:rPr>
        <w:br/>
        <w:t>заявою до контролюючого органу за місцем своєї реєстрації для проведення</w:t>
      </w:r>
      <w:r w:rsidRPr="00395871">
        <w:rPr>
          <w:rFonts w:ascii="Times New Roman" w:eastAsia="Times New Roman" w:hAnsi="Times New Roman" w:cs="Times New Roman"/>
          <w:sz w:val="24"/>
          <w:szCs w:val="24"/>
          <w:lang w:val="uk-UA" w:eastAsia="uk-UA" w:bidi="uk-UA"/>
        </w:rPr>
        <w:br/>
        <w:t>звірки даних щодо:</w:t>
      </w:r>
    </w:p>
    <w:p w:rsidR="00395871" w:rsidRPr="00395871" w:rsidRDefault="00395871" w:rsidP="00395871">
      <w:pPr>
        <w:widowControl w:val="0"/>
        <w:tabs>
          <w:tab w:val="left" w:pos="1094"/>
        </w:tabs>
        <w:spacing w:line="322" w:lineRule="exact"/>
        <w:ind w:firstLine="740"/>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а)</w:t>
      </w:r>
      <w:r w:rsidRPr="00395871">
        <w:rPr>
          <w:rFonts w:ascii="Times New Roman" w:eastAsia="Times New Roman" w:hAnsi="Times New Roman" w:cs="Times New Roman"/>
          <w:sz w:val="24"/>
          <w:szCs w:val="24"/>
          <w:lang w:val="uk-UA" w:eastAsia="uk-UA" w:bidi="uk-UA"/>
        </w:rPr>
        <w:tab/>
        <w:t>об’єктів оподаткування, що перебувають у власності платника податку;</w:t>
      </w:r>
    </w:p>
    <w:p w:rsidR="00395871" w:rsidRPr="00395871" w:rsidRDefault="00395871" w:rsidP="00395871">
      <w:pPr>
        <w:widowControl w:val="0"/>
        <w:tabs>
          <w:tab w:val="left" w:pos="1114"/>
        </w:tabs>
        <w:spacing w:line="322" w:lineRule="exact"/>
        <w:ind w:firstLine="740"/>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б)</w:t>
      </w:r>
      <w:r w:rsidRPr="00395871">
        <w:rPr>
          <w:rFonts w:ascii="Times New Roman" w:eastAsia="Times New Roman" w:hAnsi="Times New Roman" w:cs="Times New Roman"/>
          <w:sz w:val="24"/>
          <w:szCs w:val="24"/>
          <w:lang w:val="uk-UA" w:eastAsia="uk-UA" w:bidi="uk-UA"/>
        </w:rPr>
        <w:tab/>
        <w:t>розміру ставки податку;</w:t>
      </w:r>
    </w:p>
    <w:p w:rsidR="00395871" w:rsidRPr="00395871" w:rsidRDefault="00395871" w:rsidP="00395871">
      <w:pPr>
        <w:widowControl w:val="0"/>
        <w:tabs>
          <w:tab w:val="left" w:pos="1114"/>
        </w:tabs>
        <w:spacing w:line="322" w:lineRule="exact"/>
        <w:ind w:firstLine="740"/>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в)</w:t>
      </w:r>
      <w:r w:rsidRPr="00395871">
        <w:rPr>
          <w:rFonts w:ascii="Times New Roman" w:eastAsia="Times New Roman" w:hAnsi="Times New Roman" w:cs="Times New Roman"/>
          <w:sz w:val="24"/>
          <w:szCs w:val="24"/>
          <w:lang w:val="uk-UA" w:eastAsia="uk-UA" w:bidi="uk-UA"/>
        </w:rPr>
        <w:tab/>
        <w:t>нарахованої суми податку.</w:t>
      </w:r>
    </w:p>
    <w:p w:rsidR="00395871" w:rsidRPr="00395871" w:rsidRDefault="00395871" w:rsidP="00395871">
      <w:pPr>
        <w:widowControl w:val="0"/>
        <w:spacing w:line="322" w:lineRule="exact"/>
        <w:ind w:firstLine="740"/>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У разі виявлення розбіжностей між даними контролюючих органів та</w:t>
      </w:r>
      <w:r w:rsidRPr="00395871">
        <w:rPr>
          <w:rFonts w:ascii="Times New Roman" w:eastAsia="Times New Roman" w:hAnsi="Times New Roman" w:cs="Times New Roman"/>
          <w:sz w:val="24"/>
          <w:szCs w:val="24"/>
          <w:lang w:val="uk-UA" w:eastAsia="uk-UA" w:bidi="uk-UA"/>
        </w:rPr>
        <w:br/>
        <w:t>даними, підтвердженими платником податку на підставі оригіналів відповідних</w:t>
      </w:r>
      <w:r w:rsidRPr="00395871">
        <w:rPr>
          <w:rFonts w:ascii="Times New Roman" w:eastAsia="Times New Roman" w:hAnsi="Times New Roman" w:cs="Times New Roman"/>
          <w:sz w:val="24"/>
          <w:szCs w:val="24"/>
          <w:lang w:val="uk-UA" w:eastAsia="uk-UA" w:bidi="uk-UA"/>
        </w:rPr>
        <w:br/>
        <w:t>документів (зокрема документів, що підтверджують право власності на об’єкт</w:t>
      </w:r>
      <w:r w:rsidRPr="00395871">
        <w:rPr>
          <w:rFonts w:ascii="Times New Roman" w:eastAsia="Times New Roman" w:hAnsi="Times New Roman" w:cs="Times New Roman"/>
          <w:sz w:val="24"/>
          <w:szCs w:val="24"/>
          <w:lang w:val="uk-UA" w:eastAsia="uk-UA" w:bidi="uk-UA"/>
        </w:rPr>
        <w:br/>
        <w:t>оподаткування, перехід права власності на об’єкт оподаткування),</w:t>
      </w:r>
      <w:r w:rsidRPr="00395871">
        <w:rPr>
          <w:rFonts w:ascii="Times New Roman" w:eastAsia="Times New Roman" w:hAnsi="Times New Roman" w:cs="Times New Roman"/>
          <w:sz w:val="24"/>
          <w:szCs w:val="24"/>
          <w:lang w:val="uk-UA" w:eastAsia="uk-UA" w:bidi="uk-UA"/>
        </w:rPr>
        <w:br/>
        <w:t>контролюючий орган за місцем реєстрації платника податку проводить</w:t>
      </w:r>
      <w:r w:rsidRPr="00395871">
        <w:rPr>
          <w:rFonts w:ascii="Times New Roman" w:eastAsia="Times New Roman" w:hAnsi="Times New Roman" w:cs="Times New Roman"/>
          <w:sz w:val="24"/>
          <w:szCs w:val="24"/>
          <w:lang w:val="uk-UA" w:eastAsia="uk-UA" w:bidi="uk-UA"/>
        </w:rPr>
        <w:br/>
        <w:t>перерахунок суми податку і надсилає (вручає) йому нове податкове</w:t>
      </w:r>
      <w:r w:rsidRPr="00395871">
        <w:rPr>
          <w:rFonts w:ascii="Times New Roman" w:eastAsia="Times New Roman" w:hAnsi="Times New Roman" w:cs="Times New Roman"/>
          <w:sz w:val="24"/>
          <w:szCs w:val="24"/>
          <w:lang w:val="uk-UA" w:eastAsia="uk-UA" w:bidi="uk-UA"/>
        </w:rPr>
        <w:br/>
        <w:t>повідомлення-рішення. Попереднє податкове повідомлення-рішення</w:t>
      </w:r>
      <w:r w:rsidRPr="00395871">
        <w:rPr>
          <w:rFonts w:ascii="Times New Roman" w:eastAsia="Times New Roman" w:hAnsi="Times New Roman" w:cs="Times New Roman"/>
          <w:sz w:val="24"/>
          <w:szCs w:val="24"/>
          <w:lang w:val="uk-UA" w:eastAsia="uk-UA" w:bidi="uk-UA"/>
        </w:rPr>
        <w:br/>
        <w:t>вважається скасованим (відкликаним).</w:t>
      </w:r>
    </w:p>
    <w:p w:rsidR="00395871" w:rsidRPr="00395871" w:rsidRDefault="00395871" w:rsidP="00395871">
      <w:pPr>
        <w:widowControl w:val="0"/>
        <w:spacing w:after="273" w:line="322" w:lineRule="exact"/>
        <w:ind w:firstLine="740"/>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Фізичні особи - нерезиденти у порядку, визначеному цим пунктом,</w:t>
      </w:r>
      <w:r w:rsidRPr="00395871">
        <w:rPr>
          <w:rFonts w:ascii="Times New Roman" w:eastAsia="Times New Roman" w:hAnsi="Times New Roman" w:cs="Times New Roman"/>
          <w:sz w:val="24"/>
          <w:szCs w:val="24"/>
          <w:lang w:val="uk-UA" w:eastAsia="uk-UA" w:bidi="uk-UA"/>
        </w:rPr>
        <w:br/>
        <w:t>звертаються за проведенням звірки даних до контролюючих органів за місцем</w:t>
      </w:r>
      <w:r w:rsidRPr="00395871">
        <w:rPr>
          <w:rFonts w:ascii="Times New Roman" w:eastAsia="Times New Roman" w:hAnsi="Times New Roman" w:cs="Times New Roman"/>
          <w:sz w:val="24"/>
          <w:szCs w:val="24"/>
          <w:lang w:val="uk-UA" w:eastAsia="uk-UA" w:bidi="uk-UA"/>
        </w:rPr>
        <w:br/>
        <w:t>реєстрації об’єктів оподаткування</w:t>
      </w:r>
    </w:p>
    <w:p w:rsidR="00395871" w:rsidRPr="00395871" w:rsidRDefault="00395871" w:rsidP="00395871">
      <w:pPr>
        <w:keepNext/>
        <w:keepLines/>
        <w:widowControl w:val="0"/>
        <w:numPr>
          <w:ilvl w:val="0"/>
          <w:numId w:val="22"/>
        </w:numPr>
        <w:tabs>
          <w:tab w:val="left" w:pos="2835"/>
        </w:tabs>
        <w:spacing w:after="105" w:line="280" w:lineRule="exact"/>
        <w:ind w:left="2500"/>
        <w:contextualSpacing/>
        <w:jc w:val="both"/>
        <w:outlineLvl w:val="0"/>
        <w:rPr>
          <w:rFonts w:ascii="Times New Roman" w:eastAsia="Times New Roman" w:hAnsi="Times New Roman" w:cs="Times New Roman"/>
          <w:b/>
          <w:bCs/>
          <w:sz w:val="24"/>
          <w:szCs w:val="24"/>
          <w:lang w:val="uk-UA" w:eastAsia="uk-UA" w:bidi="uk-UA"/>
        </w:rPr>
      </w:pPr>
      <w:bookmarkStart w:id="19" w:name="bookmark51"/>
      <w:r w:rsidRPr="00395871">
        <w:rPr>
          <w:rFonts w:ascii="Times New Roman" w:eastAsia="Times New Roman" w:hAnsi="Times New Roman" w:cs="Times New Roman"/>
          <w:b/>
          <w:bCs/>
          <w:sz w:val="24"/>
          <w:szCs w:val="24"/>
          <w:lang w:val="uk-UA" w:eastAsia="uk-UA" w:bidi="uk-UA"/>
        </w:rPr>
        <w:t>Порядок та строки сплати податку</w:t>
      </w:r>
      <w:bookmarkEnd w:id="19"/>
    </w:p>
    <w:p w:rsidR="00395871" w:rsidRPr="00395871" w:rsidRDefault="00395871" w:rsidP="00395871">
      <w:pPr>
        <w:widowControl w:val="0"/>
        <w:numPr>
          <w:ilvl w:val="1"/>
          <w:numId w:val="22"/>
        </w:numPr>
        <w:tabs>
          <w:tab w:val="left" w:pos="655"/>
        </w:tabs>
        <w:spacing w:after="143" w:line="346" w:lineRule="exact"/>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Податок сплачується за місцем реєстрації об'єктів оподаткування і</w:t>
      </w:r>
      <w:r w:rsidRPr="00395871">
        <w:rPr>
          <w:rFonts w:ascii="Times New Roman" w:eastAsia="Times New Roman" w:hAnsi="Times New Roman" w:cs="Times New Roman"/>
          <w:sz w:val="24"/>
          <w:szCs w:val="24"/>
          <w:lang w:val="uk-UA" w:eastAsia="uk-UA" w:bidi="uk-UA"/>
        </w:rPr>
        <w:br/>
        <w:t>зараховується до відповідного бюджету згідно з положеннями Бюджетного</w:t>
      </w:r>
      <w:r w:rsidRPr="00395871">
        <w:rPr>
          <w:rFonts w:ascii="Times New Roman" w:eastAsia="Times New Roman" w:hAnsi="Times New Roman" w:cs="Times New Roman"/>
          <w:sz w:val="24"/>
          <w:szCs w:val="24"/>
          <w:lang w:val="uk-UA" w:eastAsia="uk-UA" w:bidi="uk-UA"/>
        </w:rPr>
        <w:br/>
        <w:t>кодексу України.</w:t>
      </w:r>
    </w:p>
    <w:p w:rsidR="00395871" w:rsidRPr="00395871" w:rsidRDefault="00395871" w:rsidP="00395871">
      <w:pPr>
        <w:widowControl w:val="0"/>
        <w:numPr>
          <w:ilvl w:val="1"/>
          <w:numId w:val="22"/>
        </w:numPr>
        <w:tabs>
          <w:tab w:val="left" w:pos="532"/>
        </w:tabs>
        <w:spacing w:after="116" w:line="317" w:lineRule="exact"/>
        <w:ind w:left="320" w:right="5080" w:hanging="320"/>
        <w:contextualSpacing/>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Строки сплати податку</w:t>
      </w:r>
      <w:r w:rsidRPr="00395871">
        <w:rPr>
          <w:rFonts w:ascii="Times New Roman" w:eastAsia="Times New Roman" w:hAnsi="Times New Roman" w:cs="Times New Roman"/>
          <w:sz w:val="24"/>
          <w:szCs w:val="24"/>
          <w:lang w:val="uk-UA" w:eastAsia="uk-UA" w:bidi="uk-UA"/>
        </w:rPr>
        <w:br/>
        <w:t>Транспортний податок сплачується:</w:t>
      </w:r>
    </w:p>
    <w:p w:rsidR="00395871" w:rsidRPr="00395871" w:rsidRDefault="00395871" w:rsidP="00395871">
      <w:pPr>
        <w:widowControl w:val="0"/>
        <w:tabs>
          <w:tab w:val="left" w:pos="440"/>
        </w:tabs>
        <w:spacing w:line="322" w:lineRule="exact"/>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а)</w:t>
      </w:r>
      <w:r w:rsidRPr="00395871">
        <w:rPr>
          <w:rFonts w:ascii="Times New Roman" w:eastAsia="Times New Roman" w:hAnsi="Times New Roman" w:cs="Times New Roman"/>
          <w:sz w:val="24"/>
          <w:szCs w:val="24"/>
          <w:lang w:val="uk-UA" w:eastAsia="uk-UA" w:bidi="uk-UA"/>
        </w:rPr>
        <w:tab/>
        <w:t>фізичними особами - протягом 60 днів з дня вручення податкового</w:t>
      </w:r>
      <w:r w:rsidRPr="00395871">
        <w:rPr>
          <w:rFonts w:ascii="Times New Roman" w:eastAsia="Times New Roman" w:hAnsi="Times New Roman" w:cs="Times New Roman"/>
          <w:sz w:val="24"/>
          <w:szCs w:val="24"/>
          <w:lang w:val="uk-UA" w:eastAsia="uk-UA" w:bidi="uk-UA"/>
        </w:rPr>
        <w:br/>
        <w:t>повідомлення-рішення;</w:t>
      </w:r>
    </w:p>
    <w:p w:rsidR="00395871" w:rsidRPr="00395871" w:rsidRDefault="00395871" w:rsidP="00395871">
      <w:pPr>
        <w:widowControl w:val="0"/>
        <w:tabs>
          <w:tab w:val="left" w:pos="440"/>
        </w:tabs>
        <w:spacing w:after="143" w:line="350" w:lineRule="exact"/>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б)</w:t>
      </w:r>
      <w:r w:rsidRPr="00395871">
        <w:rPr>
          <w:rFonts w:ascii="Times New Roman" w:eastAsia="Times New Roman" w:hAnsi="Times New Roman" w:cs="Times New Roman"/>
          <w:sz w:val="24"/>
          <w:szCs w:val="24"/>
          <w:lang w:val="uk-UA" w:eastAsia="uk-UA" w:bidi="uk-UA"/>
        </w:rPr>
        <w:tab/>
        <w:t>юридичними особами - авансовими внесками щокварталу до 30 числа місяця,</w:t>
      </w:r>
      <w:r w:rsidRPr="00395871">
        <w:rPr>
          <w:rFonts w:ascii="Times New Roman" w:eastAsia="Times New Roman" w:hAnsi="Times New Roman" w:cs="Times New Roman"/>
          <w:sz w:val="24"/>
          <w:szCs w:val="24"/>
          <w:lang w:val="uk-UA" w:eastAsia="uk-UA" w:bidi="uk-UA"/>
        </w:rPr>
        <w:br/>
        <w:t>що наступає за звітним кварталом, які відображаються в річній податковій</w:t>
      </w:r>
      <w:r w:rsidRPr="00395871">
        <w:rPr>
          <w:rFonts w:ascii="Times New Roman" w:eastAsia="Times New Roman" w:hAnsi="Times New Roman" w:cs="Times New Roman"/>
          <w:sz w:val="24"/>
          <w:szCs w:val="24"/>
          <w:lang w:val="uk-UA" w:eastAsia="uk-UA" w:bidi="uk-UA"/>
        </w:rPr>
        <w:br/>
        <w:t>декларації.</w:t>
      </w:r>
    </w:p>
    <w:p w:rsidR="00395871" w:rsidRPr="00395871" w:rsidRDefault="00395871" w:rsidP="00395871">
      <w:pPr>
        <w:widowControl w:val="0"/>
        <w:numPr>
          <w:ilvl w:val="1"/>
          <w:numId w:val="22"/>
        </w:numPr>
        <w:tabs>
          <w:tab w:val="left" w:pos="537"/>
        </w:tabs>
        <w:spacing w:line="322" w:lineRule="exact"/>
        <w:contextualSpacing/>
        <w:jc w:val="both"/>
        <w:rPr>
          <w:rFonts w:ascii="Times New Roman" w:eastAsia="Times New Roman" w:hAnsi="Times New Roman" w:cs="Times New Roman"/>
          <w:sz w:val="24"/>
          <w:szCs w:val="24"/>
          <w:lang w:val="uk-UA" w:eastAsia="uk-UA" w:bidi="uk-UA"/>
        </w:rPr>
      </w:pPr>
      <w:r w:rsidRPr="00395871">
        <w:rPr>
          <w:rFonts w:ascii="Times New Roman" w:eastAsia="Times New Roman" w:hAnsi="Times New Roman" w:cs="Times New Roman"/>
          <w:sz w:val="24"/>
          <w:szCs w:val="24"/>
          <w:lang w:val="uk-UA" w:eastAsia="uk-UA" w:bidi="uk-UA"/>
        </w:rPr>
        <w:t>Контроль за дотриманням вимог податкового законодавства у частині</w:t>
      </w:r>
      <w:r w:rsidRPr="00395871">
        <w:rPr>
          <w:rFonts w:ascii="Times New Roman" w:eastAsia="Times New Roman" w:hAnsi="Times New Roman" w:cs="Times New Roman"/>
          <w:sz w:val="24"/>
          <w:szCs w:val="24"/>
          <w:lang w:val="uk-UA" w:eastAsia="uk-UA" w:bidi="uk-UA"/>
        </w:rPr>
        <w:br/>
        <w:t>справляння транспортного податку здійснюється органами державної</w:t>
      </w:r>
      <w:r w:rsidRPr="00395871">
        <w:rPr>
          <w:rFonts w:ascii="Times New Roman" w:eastAsia="Times New Roman" w:hAnsi="Times New Roman" w:cs="Times New Roman"/>
          <w:sz w:val="24"/>
          <w:szCs w:val="24"/>
          <w:lang w:val="uk-UA" w:eastAsia="uk-UA" w:bidi="uk-UA"/>
        </w:rPr>
        <w:br/>
        <w:t>фіскальної служби.</w:t>
      </w:r>
    </w:p>
    <w:p w:rsidR="00AB2DEE" w:rsidRPr="00395871" w:rsidRDefault="00AB2DEE" w:rsidP="00395871">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AB2DEE" w:rsidRDefault="00AB2DEE"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p>
    <w:p w:rsidR="00315E76" w:rsidRPr="00AB2DEE" w:rsidRDefault="00315E76" w:rsidP="00AB2DEE">
      <w:pPr>
        <w:spacing w:after="49" w:line="232" w:lineRule="auto"/>
        <w:ind w:left="-15" w:right="-5" w:firstLine="350"/>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Сільський голова                                                        Надія БАБАНСЬКА</w:t>
      </w: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8"/>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8"/>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8"/>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8"/>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8"/>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8"/>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8"/>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8"/>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8"/>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8"/>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8"/>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8"/>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8"/>
          <w:lang w:val="uk-UA" w:eastAsia="uk-UA"/>
        </w:rPr>
      </w:pPr>
    </w:p>
    <w:p w:rsidR="00AB2DEE" w:rsidRPr="00AB2DEE" w:rsidRDefault="00AB2DEE" w:rsidP="00AB2DEE">
      <w:pPr>
        <w:spacing w:after="49" w:line="232" w:lineRule="auto"/>
        <w:ind w:left="-15" w:right="-5" w:firstLine="350"/>
        <w:jc w:val="both"/>
        <w:rPr>
          <w:rFonts w:ascii="Times New Roman" w:eastAsia="Times New Roman" w:hAnsi="Times New Roman" w:cs="Times New Roman"/>
          <w:color w:val="000000"/>
          <w:sz w:val="28"/>
          <w:lang w:val="uk-UA" w:eastAsia="uk-UA"/>
        </w:rPr>
      </w:pPr>
    </w:p>
    <w:p w:rsidR="00DD5EEA" w:rsidRDefault="00DD5EEA"/>
    <w:sectPr w:rsidR="00DD5E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IzhitsaCTT">
    <w:charset w:val="00"/>
    <w:family w:val="auto"/>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12B00"/>
    <w:multiLevelType w:val="hybridMultilevel"/>
    <w:tmpl w:val="9BE8B940"/>
    <w:lvl w:ilvl="0" w:tplc="7214C1B2">
      <w:start w:val="1"/>
      <w:numFmt w:val="bullet"/>
      <w:lvlText w:val="-"/>
      <w:lvlJc w:val="left"/>
      <w:pPr>
        <w:ind w:left="98"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1" w:tplc="69C0608A">
      <w:start w:val="1"/>
      <w:numFmt w:val="bullet"/>
      <w:lvlText w:val="o"/>
      <w:lvlJc w:val="left"/>
      <w:pPr>
        <w:ind w:left="1178"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2" w:tplc="16E836DA">
      <w:start w:val="1"/>
      <w:numFmt w:val="bullet"/>
      <w:lvlText w:val="▪"/>
      <w:lvlJc w:val="left"/>
      <w:pPr>
        <w:ind w:left="1898"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3" w:tplc="90907D70">
      <w:start w:val="1"/>
      <w:numFmt w:val="bullet"/>
      <w:lvlText w:val="•"/>
      <w:lvlJc w:val="left"/>
      <w:pPr>
        <w:ind w:left="2618"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4" w:tplc="C2BC4BBC">
      <w:start w:val="1"/>
      <w:numFmt w:val="bullet"/>
      <w:lvlText w:val="o"/>
      <w:lvlJc w:val="left"/>
      <w:pPr>
        <w:ind w:left="3338"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5" w:tplc="DE8426C0">
      <w:start w:val="1"/>
      <w:numFmt w:val="bullet"/>
      <w:lvlText w:val="▪"/>
      <w:lvlJc w:val="left"/>
      <w:pPr>
        <w:ind w:left="4058"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6" w:tplc="139C8982">
      <w:start w:val="1"/>
      <w:numFmt w:val="bullet"/>
      <w:lvlText w:val="•"/>
      <w:lvlJc w:val="left"/>
      <w:pPr>
        <w:ind w:left="4778"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7" w:tplc="AE1AA130">
      <w:start w:val="1"/>
      <w:numFmt w:val="bullet"/>
      <w:lvlText w:val="o"/>
      <w:lvlJc w:val="left"/>
      <w:pPr>
        <w:ind w:left="5498"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8" w:tplc="3FE2280E">
      <w:start w:val="1"/>
      <w:numFmt w:val="bullet"/>
      <w:lvlText w:val="▪"/>
      <w:lvlJc w:val="left"/>
      <w:pPr>
        <w:ind w:left="6218"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abstractNum>
  <w:abstractNum w:abstractNumId="1">
    <w:nsid w:val="02EA00E1"/>
    <w:multiLevelType w:val="hybridMultilevel"/>
    <w:tmpl w:val="BF86F836"/>
    <w:lvl w:ilvl="0" w:tplc="EBCCB26C">
      <w:start w:val="1"/>
      <w:numFmt w:val="bullet"/>
      <w:lvlText w:val="-"/>
      <w:lvlJc w:val="left"/>
      <w:pPr>
        <w:ind w:left="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1" w:tplc="7E90BE7A">
      <w:start w:val="1"/>
      <w:numFmt w:val="bullet"/>
      <w:lvlText w:val="o"/>
      <w:lvlJc w:val="left"/>
      <w:pPr>
        <w:ind w:left="108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2" w:tplc="D75ED2EA">
      <w:start w:val="1"/>
      <w:numFmt w:val="bullet"/>
      <w:lvlText w:val="▪"/>
      <w:lvlJc w:val="left"/>
      <w:pPr>
        <w:ind w:left="180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3" w:tplc="07E8C86C">
      <w:start w:val="1"/>
      <w:numFmt w:val="bullet"/>
      <w:lvlText w:val="•"/>
      <w:lvlJc w:val="left"/>
      <w:pPr>
        <w:ind w:left="252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4" w:tplc="899C8FAA">
      <w:start w:val="1"/>
      <w:numFmt w:val="bullet"/>
      <w:lvlText w:val="o"/>
      <w:lvlJc w:val="left"/>
      <w:pPr>
        <w:ind w:left="324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5" w:tplc="DF4E61AA">
      <w:start w:val="1"/>
      <w:numFmt w:val="bullet"/>
      <w:lvlText w:val="▪"/>
      <w:lvlJc w:val="left"/>
      <w:pPr>
        <w:ind w:left="396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6" w:tplc="0A34DB7A">
      <w:start w:val="1"/>
      <w:numFmt w:val="bullet"/>
      <w:lvlText w:val="•"/>
      <w:lvlJc w:val="left"/>
      <w:pPr>
        <w:ind w:left="468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7" w:tplc="80C8E432">
      <w:start w:val="1"/>
      <w:numFmt w:val="bullet"/>
      <w:lvlText w:val="o"/>
      <w:lvlJc w:val="left"/>
      <w:pPr>
        <w:ind w:left="540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8" w:tplc="DDBC0242">
      <w:start w:val="1"/>
      <w:numFmt w:val="bullet"/>
      <w:lvlText w:val="▪"/>
      <w:lvlJc w:val="left"/>
      <w:pPr>
        <w:ind w:left="612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abstractNum>
  <w:abstractNum w:abstractNumId="2">
    <w:nsid w:val="03F15210"/>
    <w:multiLevelType w:val="hybridMultilevel"/>
    <w:tmpl w:val="F88CB61A"/>
    <w:lvl w:ilvl="0" w:tplc="70001C0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50D0471"/>
    <w:multiLevelType w:val="multilevel"/>
    <w:tmpl w:val="D6B696DA"/>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344037"/>
    <w:multiLevelType w:val="multilevel"/>
    <w:tmpl w:val="63E6FC0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3496844"/>
    <w:multiLevelType w:val="hybridMultilevel"/>
    <w:tmpl w:val="6FDCBD4A"/>
    <w:lvl w:ilvl="0" w:tplc="56FC7DAA">
      <w:start w:val="14"/>
      <w:numFmt w:val="bullet"/>
      <w:lvlText w:val="-"/>
      <w:lvlJc w:val="left"/>
      <w:pPr>
        <w:ind w:left="695" w:hanging="360"/>
      </w:pPr>
      <w:rPr>
        <w:rFonts w:ascii="Times New Roman" w:eastAsia="Times New Roman" w:hAnsi="Times New Roman" w:cs="Times New Roman" w:hint="default"/>
      </w:rPr>
    </w:lvl>
    <w:lvl w:ilvl="1" w:tplc="04190003" w:tentative="1">
      <w:start w:val="1"/>
      <w:numFmt w:val="bullet"/>
      <w:lvlText w:val="o"/>
      <w:lvlJc w:val="left"/>
      <w:pPr>
        <w:ind w:left="1415" w:hanging="360"/>
      </w:pPr>
      <w:rPr>
        <w:rFonts w:ascii="Courier New" w:hAnsi="Courier New" w:cs="Courier New" w:hint="default"/>
      </w:rPr>
    </w:lvl>
    <w:lvl w:ilvl="2" w:tplc="04190005" w:tentative="1">
      <w:start w:val="1"/>
      <w:numFmt w:val="bullet"/>
      <w:lvlText w:val=""/>
      <w:lvlJc w:val="left"/>
      <w:pPr>
        <w:ind w:left="2135" w:hanging="360"/>
      </w:pPr>
      <w:rPr>
        <w:rFonts w:ascii="Wingdings" w:hAnsi="Wingdings" w:hint="default"/>
      </w:rPr>
    </w:lvl>
    <w:lvl w:ilvl="3" w:tplc="04190001" w:tentative="1">
      <w:start w:val="1"/>
      <w:numFmt w:val="bullet"/>
      <w:lvlText w:val=""/>
      <w:lvlJc w:val="left"/>
      <w:pPr>
        <w:ind w:left="2855" w:hanging="360"/>
      </w:pPr>
      <w:rPr>
        <w:rFonts w:ascii="Symbol" w:hAnsi="Symbol" w:hint="default"/>
      </w:rPr>
    </w:lvl>
    <w:lvl w:ilvl="4" w:tplc="04190003" w:tentative="1">
      <w:start w:val="1"/>
      <w:numFmt w:val="bullet"/>
      <w:lvlText w:val="o"/>
      <w:lvlJc w:val="left"/>
      <w:pPr>
        <w:ind w:left="3575" w:hanging="360"/>
      </w:pPr>
      <w:rPr>
        <w:rFonts w:ascii="Courier New" w:hAnsi="Courier New" w:cs="Courier New" w:hint="default"/>
      </w:rPr>
    </w:lvl>
    <w:lvl w:ilvl="5" w:tplc="04190005" w:tentative="1">
      <w:start w:val="1"/>
      <w:numFmt w:val="bullet"/>
      <w:lvlText w:val=""/>
      <w:lvlJc w:val="left"/>
      <w:pPr>
        <w:ind w:left="4295" w:hanging="360"/>
      </w:pPr>
      <w:rPr>
        <w:rFonts w:ascii="Wingdings" w:hAnsi="Wingdings" w:hint="default"/>
      </w:rPr>
    </w:lvl>
    <w:lvl w:ilvl="6" w:tplc="04190001" w:tentative="1">
      <w:start w:val="1"/>
      <w:numFmt w:val="bullet"/>
      <w:lvlText w:val=""/>
      <w:lvlJc w:val="left"/>
      <w:pPr>
        <w:ind w:left="5015" w:hanging="360"/>
      </w:pPr>
      <w:rPr>
        <w:rFonts w:ascii="Symbol" w:hAnsi="Symbol" w:hint="default"/>
      </w:rPr>
    </w:lvl>
    <w:lvl w:ilvl="7" w:tplc="04190003" w:tentative="1">
      <w:start w:val="1"/>
      <w:numFmt w:val="bullet"/>
      <w:lvlText w:val="o"/>
      <w:lvlJc w:val="left"/>
      <w:pPr>
        <w:ind w:left="5735" w:hanging="360"/>
      </w:pPr>
      <w:rPr>
        <w:rFonts w:ascii="Courier New" w:hAnsi="Courier New" w:cs="Courier New" w:hint="default"/>
      </w:rPr>
    </w:lvl>
    <w:lvl w:ilvl="8" w:tplc="04190005" w:tentative="1">
      <w:start w:val="1"/>
      <w:numFmt w:val="bullet"/>
      <w:lvlText w:val=""/>
      <w:lvlJc w:val="left"/>
      <w:pPr>
        <w:ind w:left="6455" w:hanging="360"/>
      </w:pPr>
      <w:rPr>
        <w:rFonts w:ascii="Wingdings" w:hAnsi="Wingdings" w:hint="default"/>
      </w:rPr>
    </w:lvl>
  </w:abstractNum>
  <w:abstractNum w:abstractNumId="6">
    <w:nsid w:val="25B96386"/>
    <w:multiLevelType w:val="multilevel"/>
    <w:tmpl w:val="BC4E7CC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BC5C3C"/>
    <w:multiLevelType w:val="hybridMultilevel"/>
    <w:tmpl w:val="514885DC"/>
    <w:lvl w:ilvl="0" w:tplc="118C7E94">
      <w:start w:val="4"/>
      <w:numFmt w:val="decimal"/>
      <w:lvlText w:val="%1."/>
      <w:lvlJc w:val="left"/>
      <w:pPr>
        <w:ind w:left="3520" w:hanging="360"/>
      </w:pPr>
      <w:rPr>
        <w:rFonts w:hint="default"/>
      </w:rPr>
    </w:lvl>
    <w:lvl w:ilvl="1" w:tplc="04220019" w:tentative="1">
      <w:start w:val="1"/>
      <w:numFmt w:val="lowerLetter"/>
      <w:lvlText w:val="%2."/>
      <w:lvlJc w:val="left"/>
      <w:pPr>
        <w:ind w:left="4240" w:hanging="360"/>
      </w:pPr>
    </w:lvl>
    <w:lvl w:ilvl="2" w:tplc="0422001B" w:tentative="1">
      <w:start w:val="1"/>
      <w:numFmt w:val="lowerRoman"/>
      <w:lvlText w:val="%3."/>
      <w:lvlJc w:val="right"/>
      <w:pPr>
        <w:ind w:left="4960" w:hanging="180"/>
      </w:pPr>
    </w:lvl>
    <w:lvl w:ilvl="3" w:tplc="0422000F" w:tentative="1">
      <w:start w:val="1"/>
      <w:numFmt w:val="decimal"/>
      <w:lvlText w:val="%4."/>
      <w:lvlJc w:val="left"/>
      <w:pPr>
        <w:ind w:left="5680" w:hanging="360"/>
      </w:pPr>
    </w:lvl>
    <w:lvl w:ilvl="4" w:tplc="04220019" w:tentative="1">
      <w:start w:val="1"/>
      <w:numFmt w:val="lowerLetter"/>
      <w:lvlText w:val="%5."/>
      <w:lvlJc w:val="left"/>
      <w:pPr>
        <w:ind w:left="6400" w:hanging="360"/>
      </w:pPr>
    </w:lvl>
    <w:lvl w:ilvl="5" w:tplc="0422001B" w:tentative="1">
      <w:start w:val="1"/>
      <w:numFmt w:val="lowerRoman"/>
      <w:lvlText w:val="%6."/>
      <w:lvlJc w:val="right"/>
      <w:pPr>
        <w:ind w:left="7120" w:hanging="180"/>
      </w:pPr>
    </w:lvl>
    <w:lvl w:ilvl="6" w:tplc="0422000F" w:tentative="1">
      <w:start w:val="1"/>
      <w:numFmt w:val="decimal"/>
      <w:lvlText w:val="%7."/>
      <w:lvlJc w:val="left"/>
      <w:pPr>
        <w:ind w:left="7840" w:hanging="360"/>
      </w:pPr>
    </w:lvl>
    <w:lvl w:ilvl="7" w:tplc="04220019" w:tentative="1">
      <w:start w:val="1"/>
      <w:numFmt w:val="lowerLetter"/>
      <w:lvlText w:val="%8."/>
      <w:lvlJc w:val="left"/>
      <w:pPr>
        <w:ind w:left="8560" w:hanging="360"/>
      </w:pPr>
    </w:lvl>
    <w:lvl w:ilvl="8" w:tplc="0422001B" w:tentative="1">
      <w:start w:val="1"/>
      <w:numFmt w:val="lowerRoman"/>
      <w:lvlText w:val="%9."/>
      <w:lvlJc w:val="right"/>
      <w:pPr>
        <w:ind w:left="9280" w:hanging="180"/>
      </w:pPr>
    </w:lvl>
  </w:abstractNum>
  <w:abstractNum w:abstractNumId="8">
    <w:nsid w:val="2CD239A3"/>
    <w:multiLevelType w:val="hybridMultilevel"/>
    <w:tmpl w:val="CB80A718"/>
    <w:lvl w:ilvl="0" w:tplc="CB785458">
      <w:start w:val="1"/>
      <w:numFmt w:val="bullet"/>
      <w:lvlText w:val="-"/>
      <w:lvlJc w:val="left"/>
      <w:pPr>
        <w:ind w:left="98"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1" w:tplc="06647F88">
      <w:start w:val="1"/>
      <w:numFmt w:val="bullet"/>
      <w:lvlText w:val="o"/>
      <w:lvlJc w:val="left"/>
      <w:pPr>
        <w:ind w:left="1178"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2" w:tplc="1EA28368">
      <w:start w:val="1"/>
      <w:numFmt w:val="bullet"/>
      <w:lvlText w:val="▪"/>
      <w:lvlJc w:val="left"/>
      <w:pPr>
        <w:ind w:left="1898"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3" w:tplc="D550D79A">
      <w:start w:val="1"/>
      <w:numFmt w:val="bullet"/>
      <w:lvlText w:val="•"/>
      <w:lvlJc w:val="left"/>
      <w:pPr>
        <w:ind w:left="2618"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4" w:tplc="C0841568">
      <w:start w:val="1"/>
      <w:numFmt w:val="bullet"/>
      <w:lvlText w:val="o"/>
      <w:lvlJc w:val="left"/>
      <w:pPr>
        <w:ind w:left="3338"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5" w:tplc="7BD63DA2">
      <w:start w:val="1"/>
      <w:numFmt w:val="bullet"/>
      <w:lvlText w:val="▪"/>
      <w:lvlJc w:val="left"/>
      <w:pPr>
        <w:ind w:left="4058"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6" w:tplc="F998D144">
      <w:start w:val="1"/>
      <w:numFmt w:val="bullet"/>
      <w:lvlText w:val="•"/>
      <w:lvlJc w:val="left"/>
      <w:pPr>
        <w:ind w:left="4778"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7" w:tplc="BB1212A4">
      <w:start w:val="1"/>
      <w:numFmt w:val="bullet"/>
      <w:lvlText w:val="o"/>
      <w:lvlJc w:val="left"/>
      <w:pPr>
        <w:ind w:left="5498"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8" w:tplc="59C8A136">
      <w:start w:val="1"/>
      <w:numFmt w:val="bullet"/>
      <w:lvlText w:val="▪"/>
      <w:lvlJc w:val="left"/>
      <w:pPr>
        <w:ind w:left="6218"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abstractNum>
  <w:abstractNum w:abstractNumId="9">
    <w:nsid w:val="2D792683"/>
    <w:multiLevelType w:val="multilevel"/>
    <w:tmpl w:val="63E6FC0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E373BAB"/>
    <w:multiLevelType w:val="hybridMultilevel"/>
    <w:tmpl w:val="474CB510"/>
    <w:lvl w:ilvl="0" w:tplc="0422000F">
      <w:start w:val="9"/>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3D924BE5"/>
    <w:multiLevelType w:val="multilevel"/>
    <w:tmpl w:val="7C2C272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2FC02DD"/>
    <w:multiLevelType w:val="multilevel"/>
    <w:tmpl w:val="D584C38C"/>
    <w:lvl w:ilvl="0">
      <w:start w:val="3"/>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8EE0F92"/>
    <w:multiLevelType w:val="multilevel"/>
    <w:tmpl w:val="AC50F490"/>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A8047D8"/>
    <w:multiLevelType w:val="multilevel"/>
    <w:tmpl w:val="A7BEAF0A"/>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6233CE"/>
    <w:multiLevelType w:val="hybridMultilevel"/>
    <w:tmpl w:val="3CA61A06"/>
    <w:lvl w:ilvl="0" w:tplc="70001C02">
      <w:start w:val="1"/>
      <w:numFmt w:val="bullet"/>
      <w:lvlText w:val=""/>
      <w:lvlJc w:val="left"/>
      <w:pPr>
        <w:ind w:left="36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6">
    <w:nsid w:val="57286311"/>
    <w:multiLevelType w:val="multilevel"/>
    <w:tmpl w:val="D8327E56"/>
    <w:lvl w:ilvl="0">
      <w:start w:val="1"/>
      <w:numFmt w:val="decimal"/>
      <w:lvlText w:val="%1."/>
      <w:lvlJc w:val="left"/>
      <w:pPr>
        <w:ind w:left="0" w:firstLine="0"/>
      </w:pPr>
      <w:rPr>
        <w:rFonts w:ascii="Times New Roman" w:eastAsia="Times New Roman" w:hAnsi="Times New Roman" w:cs="Times New Roman"/>
        <w:b w:val="0"/>
        <w:bCs/>
        <w:i w:val="0"/>
        <w:iCs w:val="0"/>
        <w:smallCaps w:val="0"/>
        <w:strike w:val="0"/>
        <w:dstrike w:val="0"/>
        <w:color w:val="000000"/>
        <w:spacing w:val="0"/>
        <w:w w:val="100"/>
        <w:position w:val="0"/>
        <w:sz w:val="24"/>
        <w:szCs w:val="24"/>
        <w:u w:val="none"/>
        <w:effect w:val="none"/>
        <w:lang w:val="uk-UA" w:eastAsia="uk-UA" w:bidi="uk-UA"/>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nsid w:val="59431C05"/>
    <w:multiLevelType w:val="multilevel"/>
    <w:tmpl w:val="2BF4841A"/>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91756CE"/>
    <w:multiLevelType w:val="hybridMultilevel"/>
    <w:tmpl w:val="AAAE8528"/>
    <w:lvl w:ilvl="0" w:tplc="DB56F036">
      <w:start w:val="1"/>
      <w:numFmt w:val="bullet"/>
      <w:lvlText w:val="-"/>
      <w:lvlJc w:val="left"/>
      <w:pPr>
        <w:ind w:left="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1" w:tplc="09EABE42">
      <w:start w:val="1"/>
      <w:numFmt w:val="bullet"/>
      <w:lvlText w:val="o"/>
      <w:lvlJc w:val="left"/>
      <w:pPr>
        <w:ind w:left="108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2" w:tplc="6CB83C8C">
      <w:start w:val="1"/>
      <w:numFmt w:val="bullet"/>
      <w:lvlText w:val="▪"/>
      <w:lvlJc w:val="left"/>
      <w:pPr>
        <w:ind w:left="180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3" w:tplc="479A5082">
      <w:start w:val="1"/>
      <w:numFmt w:val="bullet"/>
      <w:lvlText w:val="•"/>
      <w:lvlJc w:val="left"/>
      <w:pPr>
        <w:ind w:left="252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4" w:tplc="E6FC0B3E">
      <w:start w:val="1"/>
      <w:numFmt w:val="bullet"/>
      <w:lvlText w:val="o"/>
      <w:lvlJc w:val="left"/>
      <w:pPr>
        <w:ind w:left="324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5" w:tplc="A474954E">
      <w:start w:val="1"/>
      <w:numFmt w:val="bullet"/>
      <w:lvlText w:val="▪"/>
      <w:lvlJc w:val="left"/>
      <w:pPr>
        <w:ind w:left="396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6" w:tplc="39E0AFBC">
      <w:start w:val="1"/>
      <w:numFmt w:val="bullet"/>
      <w:lvlText w:val="•"/>
      <w:lvlJc w:val="left"/>
      <w:pPr>
        <w:ind w:left="468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7" w:tplc="3D0C6E42">
      <w:start w:val="1"/>
      <w:numFmt w:val="bullet"/>
      <w:lvlText w:val="o"/>
      <w:lvlJc w:val="left"/>
      <w:pPr>
        <w:ind w:left="540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8" w:tplc="7084FF40">
      <w:start w:val="1"/>
      <w:numFmt w:val="bullet"/>
      <w:lvlText w:val="▪"/>
      <w:lvlJc w:val="left"/>
      <w:pPr>
        <w:ind w:left="612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abstractNum>
  <w:abstractNum w:abstractNumId="19">
    <w:nsid w:val="6E382AD9"/>
    <w:multiLevelType w:val="multilevel"/>
    <w:tmpl w:val="66CE441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09850FF"/>
    <w:multiLevelType w:val="multilevel"/>
    <w:tmpl w:val="D8327E56"/>
    <w:lvl w:ilvl="0">
      <w:start w:val="1"/>
      <w:numFmt w:val="decimal"/>
      <w:lvlText w:val="%1."/>
      <w:lvlJc w:val="left"/>
      <w:pPr>
        <w:ind w:left="0" w:firstLine="0"/>
      </w:pPr>
      <w:rPr>
        <w:rFonts w:ascii="Times New Roman" w:eastAsia="Times New Roman" w:hAnsi="Times New Roman" w:cs="Times New Roman"/>
        <w:b w:val="0"/>
        <w:bCs/>
        <w:i w:val="0"/>
        <w:iCs w:val="0"/>
        <w:smallCaps w:val="0"/>
        <w:strike w:val="0"/>
        <w:dstrike w:val="0"/>
        <w:color w:val="000000"/>
        <w:spacing w:val="0"/>
        <w:w w:val="100"/>
        <w:position w:val="0"/>
        <w:sz w:val="24"/>
        <w:szCs w:val="24"/>
        <w:u w:val="none"/>
        <w:effect w:val="none"/>
        <w:lang w:val="uk-UA" w:eastAsia="uk-UA" w:bidi="uk-UA"/>
      </w:rPr>
    </w:lvl>
    <w:lvl w:ilvl="1">
      <w:start w:val="1"/>
      <w:numFmt w:val="decimal"/>
      <w:lvlText w:val="%1.%2."/>
      <w:lvlJc w:val="left"/>
      <w:pPr>
        <w:ind w:left="426"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uk-UA" w:eastAsia="uk-UA" w:bidi="uk-UA"/>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
    <w:nsid w:val="725E4C76"/>
    <w:multiLevelType w:val="hybridMultilevel"/>
    <w:tmpl w:val="2D50A0BA"/>
    <w:lvl w:ilvl="0" w:tplc="A194533A">
      <w:start w:val="1"/>
      <w:numFmt w:val="bullet"/>
      <w:lvlText w:val="-"/>
      <w:lvlJc w:val="left"/>
      <w:pPr>
        <w:ind w:left="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1" w:tplc="4ED6E3F0">
      <w:start w:val="1"/>
      <w:numFmt w:val="bullet"/>
      <w:lvlText w:val="o"/>
      <w:lvlJc w:val="left"/>
      <w:pPr>
        <w:ind w:left="108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2" w:tplc="EEE80464">
      <w:start w:val="1"/>
      <w:numFmt w:val="bullet"/>
      <w:lvlText w:val="▪"/>
      <w:lvlJc w:val="left"/>
      <w:pPr>
        <w:ind w:left="180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3" w:tplc="AA724A3C">
      <w:start w:val="1"/>
      <w:numFmt w:val="bullet"/>
      <w:lvlText w:val="•"/>
      <w:lvlJc w:val="left"/>
      <w:pPr>
        <w:ind w:left="252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4" w:tplc="55FAEA06">
      <w:start w:val="1"/>
      <w:numFmt w:val="bullet"/>
      <w:lvlText w:val="o"/>
      <w:lvlJc w:val="left"/>
      <w:pPr>
        <w:ind w:left="324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5" w:tplc="6F0238A4">
      <w:start w:val="1"/>
      <w:numFmt w:val="bullet"/>
      <w:lvlText w:val="▪"/>
      <w:lvlJc w:val="left"/>
      <w:pPr>
        <w:ind w:left="396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6" w:tplc="4C48FD5A">
      <w:start w:val="1"/>
      <w:numFmt w:val="bullet"/>
      <w:lvlText w:val="•"/>
      <w:lvlJc w:val="left"/>
      <w:pPr>
        <w:ind w:left="468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7" w:tplc="F7F06496">
      <w:start w:val="1"/>
      <w:numFmt w:val="bullet"/>
      <w:lvlText w:val="o"/>
      <w:lvlJc w:val="left"/>
      <w:pPr>
        <w:ind w:left="540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lvl w:ilvl="8" w:tplc="4230B926">
      <w:start w:val="1"/>
      <w:numFmt w:val="bullet"/>
      <w:lvlText w:val="▪"/>
      <w:lvlJc w:val="left"/>
      <w:pPr>
        <w:ind w:left="6120" w:firstLine="0"/>
      </w:pPr>
      <w:rPr>
        <w:rFonts w:ascii="Times New Roman" w:eastAsia="Times New Roman" w:hAnsi="Times New Roman" w:cs="Times New Roman"/>
        <w:b w:val="0"/>
        <w:i w:val="0"/>
        <w:strike w:val="0"/>
        <w:dstrike w:val="0"/>
        <w:color w:val="000000"/>
        <w:sz w:val="24"/>
        <w:u w:val="none" w:color="000000"/>
        <w:effect w:val="none"/>
        <w:bdr w:val="none" w:sz="0" w:space="0" w:color="auto" w:frame="1"/>
        <w:vertAlign w:val="baseline"/>
      </w:rPr>
    </w:lvl>
  </w:abstractNum>
  <w:abstractNum w:abstractNumId="22">
    <w:nsid w:val="72B27584"/>
    <w:multiLevelType w:val="hybridMultilevel"/>
    <w:tmpl w:val="41B04826"/>
    <w:lvl w:ilvl="0" w:tplc="70001C02">
      <w:start w:val="1"/>
      <w:numFmt w:val="bullet"/>
      <w:lvlText w:val=""/>
      <w:lvlJc w:val="left"/>
      <w:pPr>
        <w:ind w:left="164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89B1CBC"/>
    <w:multiLevelType w:val="multilevel"/>
    <w:tmpl w:val="11AAECD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fr-FR" w:eastAsia="fr-FR" w:bidi="fr-FR"/>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DB1500A"/>
    <w:multiLevelType w:val="multilevel"/>
    <w:tmpl w:val="77567A78"/>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8"/>
  </w:num>
  <w:num w:numId="3">
    <w:abstractNumId w:val="0"/>
  </w:num>
  <w:num w:numId="4">
    <w:abstractNumId w:val="0"/>
  </w:num>
  <w:num w:numId="5">
    <w:abstractNumId w:val="21"/>
  </w:num>
  <w:num w:numId="6">
    <w:abstractNumId w:val="21"/>
  </w:num>
  <w:num w:numId="7">
    <w:abstractNumId w:val="18"/>
  </w:num>
  <w:num w:numId="8">
    <w:abstractNumId w:val="18"/>
  </w:num>
  <w:num w:numId="9">
    <w:abstractNumId w:val="1"/>
  </w:num>
  <w:num w:numId="10">
    <w:abstractNumId w:val="1"/>
  </w:num>
  <w:num w:numId="11">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12">
    <w:abstractNumId w:val="5"/>
  </w:num>
  <w:num w:numId="13">
    <w:abstractNumId w:val="11"/>
  </w:num>
  <w:num w:numId="14">
    <w:abstractNumId w:val="23"/>
  </w:num>
  <w:num w:numId="15">
    <w:abstractNumId w:val="12"/>
  </w:num>
  <w:num w:numId="16">
    <w:abstractNumId w:val="6"/>
  </w:num>
  <w:num w:numId="17">
    <w:abstractNumId w:val="13"/>
  </w:num>
  <w:num w:numId="18">
    <w:abstractNumId w:val="14"/>
  </w:num>
  <w:num w:numId="19">
    <w:abstractNumId w:val="3"/>
  </w:num>
  <w:num w:numId="20">
    <w:abstractNumId w:val="24"/>
  </w:num>
  <w:num w:numId="21">
    <w:abstractNumId w:val="19"/>
  </w:num>
  <w:num w:numId="22">
    <w:abstractNumId w:val="17"/>
  </w:num>
  <w:num w:numId="23">
    <w:abstractNumId w:val="22"/>
  </w:num>
  <w:num w:numId="24">
    <w:abstractNumId w:val="15"/>
  </w:num>
  <w:num w:numId="25">
    <w:abstractNumId w:val="2"/>
  </w:num>
  <w:num w:numId="26">
    <w:abstractNumId w:val="20"/>
  </w:num>
  <w:num w:numId="27">
    <w:abstractNumId w:val="9"/>
  </w:num>
  <w:num w:numId="28">
    <w:abstractNumId w:val="4"/>
  </w:num>
  <w:num w:numId="29">
    <w:abstractNumId w:val="7"/>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hideGrammaticalError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628"/>
    <w:rsid w:val="0001691A"/>
    <w:rsid w:val="000E2C27"/>
    <w:rsid w:val="001B2BB9"/>
    <w:rsid w:val="001E0A3D"/>
    <w:rsid w:val="00262F15"/>
    <w:rsid w:val="002B2893"/>
    <w:rsid w:val="002C13A9"/>
    <w:rsid w:val="002D71C1"/>
    <w:rsid w:val="002E5EBA"/>
    <w:rsid w:val="00315E76"/>
    <w:rsid w:val="00384354"/>
    <w:rsid w:val="00395871"/>
    <w:rsid w:val="003D1453"/>
    <w:rsid w:val="0046444A"/>
    <w:rsid w:val="004A20C8"/>
    <w:rsid w:val="00597A6E"/>
    <w:rsid w:val="005C1062"/>
    <w:rsid w:val="005C6E17"/>
    <w:rsid w:val="00610628"/>
    <w:rsid w:val="006A408E"/>
    <w:rsid w:val="006F2AE0"/>
    <w:rsid w:val="00787CDC"/>
    <w:rsid w:val="00820B7D"/>
    <w:rsid w:val="008653D4"/>
    <w:rsid w:val="00896FB7"/>
    <w:rsid w:val="00931EE2"/>
    <w:rsid w:val="009B13F9"/>
    <w:rsid w:val="00A5620D"/>
    <w:rsid w:val="00A704F4"/>
    <w:rsid w:val="00AB2DEE"/>
    <w:rsid w:val="00AE78E8"/>
    <w:rsid w:val="00B76E93"/>
    <w:rsid w:val="00BC3F0E"/>
    <w:rsid w:val="00C56AEE"/>
    <w:rsid w:val="00C77514"/>
    <w:rsid w:val="00D51726"/>
    <w:rsid w:val="00D753DF"/>
    <w:rsid w:val="00DD5EEA"/>
    <w:rsid w:val="00EA425C"/>
    <w:rsid w:val="00EC2801"/>
    <w:rsid w:val="00EF6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354"/>
    <w:pPr>
      <w:spacing w:after="0" w:line="240" w:lineRule="auto"/>
    </w:pPr>
  </w:style>
  <w:style w:type="paragraph" w:styleId="1">
    <w:name w:val="heading 1"/>
    <w:basedOn w:val="a"/>
    <w:next w:val="a"/>
    <w:link w:val="10"/>
    <w:autoRedefine/>
    <w:qFormat/>
    <w:rsid w:val="00AB2DEE"/>
    <w:pPr>
      <w:pageBreakBefore/>
      <w:widowControl w:val="0"/>
      <w:autoSpaceDE w:val="0"/>
      <w:autoSpaceDN w:val="0"/>
      <w:adjustRightInd w:val="0"/>
      <w:jc w:val="center"/>
      <w:outlineLvl w:val="0"/>
    </w:pPr>
    <w:rPr>
      <w:rFonts w:ascii="Times New Roman" w:eastAsia="Times New Roman" w:hAnsi="Times New Roman" w:cs="Times New Roman"/>
      <w:b/>
      <w:sz w:val="36"/>
      <w:szCs w:val="52"/>
      <w:lang w:eastAsia="ru-RU"/>
    </w:rPr>
  </w:style>
  <w:style w:type="paragraph" w:styleId="2">
    <w:name w:val="heading 2"/>
    <w:basedOn w:val="a"/>
    <w:next w:val="a"/>
    <w:link w:val="20"/>
    <w:autoRedefine/>
    <w:semiHidden/>
    <w:unhideWhenUsed/>
    <w:qFormat/>
    <w:rsid w:val="00AB2DEE"/>
    <w:pPr>
      <w:widowControl w:val="0"/>
      <w:autoSpaceDE w:val="0"/>
      <w:autoSpaceDN w:val="0"/>
      <w:adjustRightInd w:val="0"/>
      <w:spacing w:before="120" w:after="80"/>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autoRedefine/>
    <w:semiHidden/>
    <w:unhideWhenUsed/>
    <w:qFormat/>
    <w:rsid w:val="00AB2DEE"/>
    <w:pPr>
      <w:widowControl w:val="0"/>
      <w:autoSpaceDE w:val="0"/>
      <w:autoSpaceDN w:val="0"/>
      <w:adjustRightInd w:val="0"/>
      <w:spacing w:before="240"/>
      <w:ind w:firstLine="284"/>
      <w:outlineLvl w:val="2"/>
    </w:pPr>
    <w:rPr>
      <w:rFonts w:ascii="Times New Roman CYR" w:eastAsia="Times New Roman" w:hAnsi="Times New Roman CYR" w:cs="Times New Roman"/>
      <w:b/>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2DEE"/>
    <w:rPr>
      <w:rFonts w:ascii="Times New Roman" w:eastAsia="Times New Roman" w:hAnsi="Times New Roman" w:cs="Times New Roman"/>
      <w:b/>
      <w:sz w:val="36"/>
      <w:szCs w:val="52"/>
      <w:lang w:eastAsia="ru-RU"/>
    </w:rPr>
  </w:style>
  <w:style w:type="character" w:customStyle="1" w:styleId="20">
    <w:name w:val="Заголовок 2 Знак"/>
    <w:basedOn w:val="a0"/>
    <w:link w:val="2"/>
    <w:semiHidden/>
    <w:rsid w:val="00AB2DEE"/>
    <w:rPr>
      <w:rFonts w:ascii="Times New Roman" w:eastAsia="Times New Roman" w:hAnsi="Times New Roman" w:cs="Times New Roman"/>
      <w:b/>
      <w:sz w:val="24"/>
      <w:szCs w:val="24"/>
      <w:lang w:eastAsia="ru-RU"/>
    </w:rPr>
  </w:style>
  <w:style w:type="character" w:customStyle="1" w:styleId="30">
    <w:name w:val="Заголовок 3 Знак"/>
    <w:basedOn w:val="a0"/>
    <w:link w:val="3"/>
    <w:semiHidden/>
    <w:rsid w:val="00AB2DEE"/>
    <w:rPr>
      <w:rFonts w:ascii="Times New Roman CYR" w:eastAsia="Times New Roman" w:hAnsi="Times New Roman CYR" w:cs="Times New Roman"/>
      <w:b/>
      <w:sz w:val="24"/>
      <w:szCs w:val="24"/>
      <w:lang w:val="en-US" w:eastAsia="ru-RU"/>
    </w:rPr>
  </w:style>
  <w:style w:type="numbering" w:customStyle="1" w:styleId="11">
    <w:name w:val="Нет списка1"/>
    <w:next w:val="a2"/>
    <w:uiPriority w:val="99"/>
    <w:semiHidden/>
    <w:unhideWhenUsed/>
    <w:rsid w:val="00AB2DEE"/>
  </w:style>
  <w:style w:type="character" w:styleId="a3">
    <w:name w:val="Hyperlink"/>
    <w:basedOn w:val="a0"/>
    <w:uiPriority w:val="99"/>
    <w:semiHidden/>
    <w:unhideWhenUsed/>
    <w:rsid w:val="00AB2DEE"/>
    <w:rPr>
      <w:color w:val="0000FF"/>
      <w:u w:val="single"/>
    </w:rPr>
  </w:style>
  <w:style w:type="character" w:styleId="a4">
    <w:name w:val="FollowedHyperlink"/>
    <w:basedOn w:val="a0"/>
    <w:uiPriority w:val="99"/>
    <w:semiHidden/>
    <w:unhideWhenUsed/>
    <w:rsid w:val="00AB2DEE"/>
    <w:rPr>
      <w:color w:val="800080"/>
      <w:u w:val="single"/>
    </w:rPr>
  </w:style>
  <w:style w:type="paragraph" w:styleId="a5">
    <w:name w:val="Normal (Web)"/>
    <w:basedOn w:val="a"/>
    <w:uiPriority w:val="99"/>
    <w:semiHidden/>
    <w:unhideWhenUsed/>
    <w:rsid w:val="00AB2DEE"/>
    <w:pPr>
      <w:spacing w:before="100" w:beforeAutospacing="1" w:after="100" w:afterAutospacing="1"/>
    </w:pPr>
    <w:rPr>
      <w:rFonts w:ascii="Times New Roman" w:eastAsia="Times New Roman" w:hAnsi="Times New Roman" w:cs="Times New Roman"/>
      <w:sz w:val="24"/>
      <w:szCs w:val="24"/>
      <w:lang w:eastAsia="ru-RU"/>
    </w:rPr>
  </w:style>
  <w:style w:type="paragraph" w:styleId="a6">
    <w:name w:val="Title"/>
    <w:basedOn w:val="a"/>
    <w:link w:val="a7"/>
    <w:uiPriority w:val="99"/>
    <w:qFormat/>
    <w:rsid w:val="00AB2DEE"/>
    <w:pPr>
      <w:jc w:val="center"/>
    </w:pPr>
    <w:rPr>
      <w:rFonts w:ascii="Times New Roman" w:eastAsia="Times New Roman" w:hAnsi="Times New Roman" w:cs="Times New Roman"/>
      <w:b/>
      <w:bCs/>
      <w:sz w:val="36"/>
      <w:szCs w:val="24"/>
      <w:lang w:val="uk-UA" w:eastAsia="ru-RU"/>
    </w:rPr>
  </w:style>
  <w:style w:type="character" w:customStyle="1" w:styleId="a7">
    <w:name w:val="Название Знак"/>
    <w:basedOn w:val="a0"/>
    <w:link w:val="a6"/>
    <w:uiPriority w:val="99"/>
    <w:rsid w:val="00AB2DEE"/>
    <w:rPr>
      <w:rFonts w:ascii="Times New Roman" w:eastAsia="Times New Roman" w:hAnsi="Times New Roman" w:cs="Times New Roman"/>
      <w:b/>
      <w:bCs/>
      <w:sz w:val="36"/>
      <w:szCs w:val="24"/>
      <w:lang w:val="uk-UA" w:eastAsia="ru-RU"/>
    </w:rPr>
  </w:style>
  <w:style w:type="paragraph" w:styleId="a8">
    <w:name w:val="Body Text"/>
    <w:basedOn w:val="a"/>
    <w:link w:val="a9"/>
    <w:autoRedefine/>
    <w:uiPriority w:val="99"/>
    <w:semiHidden/>
    <w:unhideWhenUsed/>
    <w:rsid w:val="00AB2DEE"/>
    <w:pPr>
      <w:widowControl w:val="0"/>
      <w:autoSpaceDE w:val="0"/>
      <w:autoSpaceDN w:val="0"/>
      <w:adjustRightInd w:val="0"/>
      <w:ind w:firstLine="284"/>
      <w:jc w:val="both"/>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uiPriority w:val="99"/>
    <w:semiHidden/>
    <w:rsid w:val="00AB2DEE"/>
    <w:rPr>
      <w:rFonts w:ascii="Times New Roman" w:eastAsia="Times New Roman" w:hAnsi="Times New Roman" w:cs="Times New Roman"/>
      <w:sz w:val="24"/>
      <w:szCs w:val="24"/>
      <w:lang w:eastAsia="ru-RU"/>
    </w:rPr>
  </w:style>
  <w:style w:type="paragraph" w:styleId="21">
    <w:name w:val="Body Text 2"/>
    <w:basedOn w:val="a"/>
    <w:link w:val="22"/>
    <w:uiPriority w:val="99"/>
    <w:semiHidden/>
    <w:unhideWhenUsed/>
    <w:rsid w:val="00AB2DEE"/>
    <w:pPr>
      <w:spacing w:after="120" w:line="480" w:lineRule="auto"/>
    </w:pPr>
    <w:rPr>
      <w:rFonts w:ascii="Times New Roman" w:eastAsia="Times New Roman" w:hAnsi="Times New Roman" w:cs="Times New Roman"/>
      <w:sz w:val="24"/>
      <w:szCs w:val="24"/>
      <w:lang w:val="uk-UA" w:eastAsia="uk-UA"/>
    </w:rPr>
  </w:style>
  <w:style w:type="character" w:customStyle="1" w:styleId="22">
    <w:name w:val="Основной текст 2 Знак"/>
    <w:basedOn w:val="a0"/>
    <w:link w:val="21"/>
    <w:uiPriority w:val="99"/>
    <w:semiHidden/>
    <w:rsid w:val="00AB2DEE"/>
    <w:rPr>
      <w:rFonts w:ascii="Times New Roman" w:eastAsia="Times New Roman" w:hAnsi="Times New Roman" w:cs="Times New Roman"/>
      <w:sz w:val="24"/>
      <w:szCs w:val="24"/>
      <w:lang w:val="uk-UA" w:eastAsia="uk-UA"/>
    </w:rPr>
  </w:style>
  <w:style w:type="paragraph" w:styleId="31">
    <w:name w:val="Body Text 3"/>
    <w:basedOn w:val="a"/>
    <w:link w:val="32"/>
    <w:uiPriority w:val="99"/>
    <w:semiHidden/>
    <w:unhideWhenUsed/>
    <w:rsid w:val="00AB2DEE"/>
    <w:pPr>
      <w:spacing w:after="120"/>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uiPriority w:val="99"/>
    <w:semiHidden/>
    <w:rsid w:val="00AB2DEE"/>
    <w:rPr>
      <w:rFonts w:ascii="Times New Roman" w:eastAsia="Times New Roman" w:hAnsi="Times New Roman" w:cs="Times New Roman"/>
      <w:sz w:val="16"/>
      <w:szCs w:val="16"/>
      <w:lang w:eastAsia="ru-RU"/>
    </w:rPr>
  </w:style>
  <w:style w:type="paragraph" w:styleId="33">
    <w:name w:val="Body Text Indent 3"/>
    <w:basedOn w:val="a"/>
    <w:link w:val="34"/>
    <w:uiPriority w:val="99"/>
    <w:semiHidden/>
    <w:unhideWhenUsed/>
    <w:rsid w:val="00AB2DEE"/>
    <w:pPr>
      <w:spacing w:after="120"/>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uiPriority w:val="99"/>
    <w:semiHidden/>
    <w:rsid w:val="00AB2DEE"/>
    <w:rPr>
      <w:rFonts w:ascii="Times New Roman" w:eastAsia="Times New Roman" w:hAnsi="Times New Roman" w:cs="Times New Roman"/>
      <w:sz w:val="16"/>
      <w:szCs w:val="16"/>
      <w:lang w:eastAsia="ru-RU"/>
    </w:rPr>
  </w:style>
  <w:style w:type="paragraph" w:styleId="aa">
    <w:name w:val="Balloon Text"/>
    <w:basedOn w:val="a"/>
    <w:link w:val="ab"/>
    <w:uiPriority w:val="99"/>
    <w:semiHidden/>
    <w:unhideWhenUsed/>
    <w:rsid w:val="00AB2DEE"/>
    <w:pPr>
      <w:ind w:left="-15" w:right="-5" w:firstLine="350"/>
      <w:jc w:val="both"/>
    </w:pPr>
    <w:rPr>
      <w:rFonts w:ascii="Tahoma" w:eastAsia="Times New Roman" w:hAnsi="Tahoma" w:cs="Tahoma"/>
      <w:color w:val="000000"/>
      <w:sz w:val="16"/>
      <w:szCs w:val="16"/>
      <w:lang w:val="uk-UA" w:eastAsia="uk-UA"/>
    </w:rPr>
  </w:style>
  <w:style w:type="character" w:customStyle="1" w:styleId="ab">
    <w:name w:val="Текст выноски Знак"/>
    <w:basedOn w:val="a0"/>
    <w:link w:val="aa"/>
    <w:uiPriority w:val="99"/>
    <w:semiHidden/>
    <w:rsid w:val="00AB2DEE"/>
    <w:rPr>
      <w:rFonts w:ascii="Tahoma" w:eastAsia="Times New Roman" w:hAnsi="Tahoma" w:cs="Tahoma"/>
      <w:color w:val="000000"/>
      <w:sz w:val="16"/>
      <w:szCs w:val="16"/>
      <w:lang w:val="uk-UA" w:eastAsia="uk-UA"/>
    </w:rPr>
  </w:style>
  <w:style w:type="paragraph" w:styleId="ac">
    <w:name w:val="No Spacing"/>
    <w:uiPriority w:val="1"/>
    <w:qFormat/>
    <w:rsid w:val="00AB2DEE"/>
    <w:pPr>
      <w:spacing w:after="0" w:line="240" w:lineRule="auto"/>
      <w:ind w:left="-15" w:right="-5" w:firstLine="350"/>
      <w:jc w:val="both"/>
    </w:pPr>
    <w:rPr>
      <w:rFonts w:ascii="Times New Roman" w:eastAsia="Times New Roman" w:hAnsi="Times New Roman" w:cs="Times New Roman"/>
      <w:color w:val="000000"/>
      <w:sz w:val="28"/>
      <w:lang w:val="uk-UA" w:eastAsia="uk-UA"/>
    </w:rPr>
  </w:style>
  <w:style w:type="paragraph" w:styleId="ad">
    <w:name w:val="List Paragraph"/>
    <w:basedOn w:val="a"/>
    <w:uiPriority w:val="99"/>
    <w:qFormat/>
    <w:rsid w:val="00AB2DEE"/>
    <w:pPr>
      <w:spacing w:after="200" w:line="276" w:lineRule="auto"/>
      <w:ind w:left="720"/>
    </w:pPr>
    <w:rPr>
      <w:rFonts w:ascii="Calibri" w:eastAsia="Times New Roman" w:hAnsi="Calibri" w:cs="Calibri"/>
      <w:lang w:eastAsia="ru-RU"/>
    </w:rPr>
  </w:style>
  <w:style w:type="paragraph" w:styleId="23">
    <w:name w:val="Quote"/>
    <w:basedOn w:val="a"/>
    <w:next w:val="a"/>
    <w:link w:val="24"/>
    <w:uiPriority w:val="99"/>
    <w:qFormat/>
    <w:rsid w:val="00AB2DEE"/>
    <w:rPr>
      <w:rFonts w:ascii="Times New Roman" w:eastAsia="Times New Roman" w:hAnsi="Times New Roman" w:cs="Times New Roman"/>
      <w:i/>
      <w:iCs/>
      <w:color w:val="000000" w:themeColor="text1"/>
      <w:sz w:val="24"/>
      <w:szCs w:val="24"/>
      <w:lang w:val="uk-UA" w:eastAsia="uk-UA"/>
    </w:rPr>
  </w:style>
  <w:style w:type="character" w:customStyle="1" w:styleId="24">
    <w:name w:val="Цитата 2 Знак"/>
    <w:basedOn w:val="a0"/>
    <w:link w:val="23"/>
    <w:uiPriority w:val="99"/>
    <w:rsid w:val="00AB2DEE"/>
    <w:rPr>
      <w:rFonts w:ascii="Times New Roman" w:eastAsia="Times New Roman" w:hAnsi="Times New Roman" w:cs="Times New Roman"/>
      <w:i/>
      <w:iCs/>
      <w:color w:val="000000" w:themeColor="text1"/>
      <w:sz w:val="24"/>
      <w:szCs w:val="24"/>
      <w:lang w:val="uk-UA" w:eastAsia="uk-UA"/>
    </w:rPr>
  </w:style>
  <w:style w:type="paragraph" w:customStyle="1" w:styleId="12">
    <w:name w:val="Абзац списку1"/>
    <w:basedOn w:val="a"/>
    <w:uiPriority w:val="99"/>
    <w:semiHidden/>
    <w:rsid w:val="00AB2DEE"/>
    <w:pPr>
      <w:spacing w:after="200" w:line="276" w:lineRule="auto"/>
      <w:ind w:left="720"/>
      <w:contextualSpacing/>
    </w:pPr>
    <w:rPr>
      <w:rFonts w:ascii="Times New Roman" w:eastAsia="Calibri" w:hAnsi="Times New Roman" w:cs="Calibri"/>
      <w:color w:val="000000"/>
      <w:sz w:val="24"/>
      <w:lang w:val="uk-UA"/>
    </w:rPr>
  </w:style>
  <w:style w:type="paragraph" w:customStyle="1" w:styleId="14">
    <w:name w:val="Текст 14"/>
    <w:basedOn w:val="a"/>
    <w:autoRedefine/>
    <w:uiPriority w:val="99"/>
    <w:semiHidden/>
    <w:rsid w:val="00AB2DEE"/>
    <w:pPr>
      <w:widowControl w:val="0"/>
      <w:autoSpaceDE w:val="0"/>
      <w:autoSpaceDN w:val="0"/>
      <w:adjustRightInd w:val="0"/>
      <w:ind w:firstLine="284"/>
      <w:jc w:val="both"/>
    </w:pPr>
    <w:rPr>
      <w:rFonts w:ascii="Times New Roman" w:eastAsia="Times New Roman" w:hAnsi="Times New Roman" w:cs="Times New Roman"/>
      <w:sz w:val="28"/>
      <w:szCs w:val="28"/>
      <w:lang w:eastAsia="ru-RU"/>
    </w:rPr>
  </w:style>
  <w:style w:type="paragraph" w:customStyle="1" w:styleId="120">
    <w:name w:val="Курсив 12"/>
    <w:basedOn w:val="a"/>
    <w:autoRedefine/>
    <w:uiPriority w:val="99"/>
    <w:semiHidden/>
    <w:rsid w:val="00AB2DEE"/>
    <w:pPr>
      <w:widowControl w:val="0"/>
      <w:autoSpaceDE w:val="0"/>
      <w:autoSpaceDN w:val="0"/>
      <w:adjustRightInd w:val="0"/>
      <w:ind w:firstLine="284"/>
      <w:jc w:val="both"/>
    </w:pPr>
    <w:rPr>
      <w:rFonts w:ascii="Times New Roman" w:eastAsia="Times New Roman" w:hAnsi="Times New Roman" w:cs="Times New Roman"/>
      <w:i/>
      <w:sz w:val="24"/>
      <w:szCs w:val="24"/>
      <w:lang w:eastAsia="ru-RU"/>
    </w:rPr>
  </w:style>
  <w:style w:type="paragraph" w:customStyle="1" w:styleId="140">
    <w:name w:val="Ижица 14"/>
    <w:autoRedefine/>
    <w:uiPriority w:val="99"/>
    <w:semiHidden/>
    <w:rsid w:val="00AB2DEE"/>
    <w:pPr>
      <w:keepNext/>
      <w:widowControl w:val="0"/>
      <w:spacing w:before="240" w:after="60" w:line="240" w:lineRule="auto"/>
      <w:jc w:val="center"/>
    </w:pPr>
    <w:rPr>
      <w:rFonts w:ascii="IzhitsaCTT" w:eastAsia="Times New Roman" w:hAnsi="IzhitsaCTT" w:cs="Times New Roman"/>
      <w:b/>
      <w:bCs/>
      <w:kern w:val="32"/>
      <w:sz w:val="28"/>
      <w:szCs w:val="26"/>
      <w:lang w:eastAsia="ru-RU"/>
    </w:rPr>
  </w:style>
  <w:style w:type="paragraph" w:customStyle="1" w:styleId="ae">
    <w:name w:val="Дата события"/>
    <w:autoRedefine/>
    <w:uiPriority w:val="99"/>
    <w:semiHidden/>
    <w:rsid w:val="00AB2DEE"/>
    <w:pPr>
      <w:widowControl w:val="0"/>
      <w:spacing w:line="240" w:lineRule="auto"/>
      <w:ind w:left="1871"/>
    </w:pPr>
    <w:rPr>
      <w:rFonts w:ascii="Arial" w:eastAsia="Times New Roman" w:hAnsi="Arial" w:cs="Times New Roman"/>
      <w:sz w:val="20"/>
      <w:szCs w:val="20"/>
      <w:lang w:val="uk-UA" w:eastAsia="ru-RU"/>
    </w:rPr>
  </w:style>
  <w:style w:type="paragraph" w:customStyle="1" w:styleId="13">
    <w:name w:val="Абзац списка1"/>
    <w:basedOn w:val="a"/>
    <w:uiPriority w:val="99"/>
    <w:semiHidden/>
    <w:rsid w:val="00AB2DEE"/>
    <w:pPr>
      <w:spacing w:after="200" w:line="276" w:lineRule="auto"/>
      <w:ind w:left="720"/>
    </w:pPr>
    <w:rPr>
      <w:rFonts w:ascii="Calibri" w:eastAsia="Calibri" w:hAnsi="Calibri" w:cs="Calibri"/>
      <w:lang w:val="az-Cyrl-AZ"/>
    </w:rPr>
  </w:style>
  <w:style w:type="table" w:styleId="af">
    <w:name w:val="Table Grid"/>
    <w:basedOn w:val="a1"/>
    <w:rsid w:val="00AB2DE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354"/>
    <w:pPr>
      <w:spacing w:after="0" w:line="240" w:lineRule="auto"/>
    </w:pPr>
  </w:style>
  <w:style w:type="paragraph" w:styleId="1">
    <w:name w:val="heading 1"/>
    <w:basedOn w:val="a"/>
    <w:next w:val="a"/>
    <w:link w:val="10"/>
    <w:autoRedefine/>
    <w:qFormat/>
    <w:rsid w:val="00AB2DEE"/>
    <w:pPr>
      <w:pageBreakBefore/>
      <w:widowControl w:val="0"/>
      <w:autoSpaceDE w:val="0"/>
      <w:autoSpaceDN w:val="0"/>
      <w:adjustRightInd w:val="0"/>
      <w:jc w:val="center"/>
      <w:outlineLvl w:val="0"/>
    </w:pPr>
    <w:rPr>
      <w:rFonts w:ascii="Times New Roman" w:eastAsia="Times New Roman" w:hAnsi="Times New Roman" w:cs="Times New Roman"/>
      <w:b/>
      <w:sz w:val="36"/>
      <w:szCs w:val="52"/>
      <w:lang w:eastAsia="ru-RU"/>
    </w:rPr>
  </w:style>
  <w:style w:type="paragraph" w:styleId="2">
    <w:name w:val="heading 2"/>
    <w:basedOn w:val="a"/>
    <w:next w:val="a"/>
    <w:link w:val="20"/>
    <w:autoRedefine/>
    <w:semiHidden/>
    <w:unhideWhenUsed/>
    <w:qFormat/>
    <w:rsid w:val="00AB2DEE"/>
    <w:pPr>
      <w:widowControl w:val="0"/>
      <w:autoSpaceDE w:val="0"/>
      <w:autoSpaceDN w:val="0"/>
      <w:adjustRightInd w:val="0"/>
      <w:spacing w:before="120" w:after="80"/>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autoRedefine/>
    <w:semiHidden/>
    <w:unhideWhenUsed/>
    <w:qFormat/>
    <w:rsid w:val="00AB2DEE"/>
    <w:pPr>
      <w:widowControl w:val="0"/>
      <w:autoSpaceDE w:val="0"/>
      <w:autoSpaceDN w:val="0"/>
      <w:adjustRightInd w:val="0"/>
      <w:spacing w:before="240"/>
      <w:ind w:firstLine="284"/>
      <w:outlineLvl w:val="2"/>
    </w:pPr>
    <w:rPr>
      <w:rFonts w:ascii="Times New Roman CYR" w:eastAsia="Times New Roman" w:hAnsi="Times New Roman CYR" w:cs="Times New Roman"/>
      <w:b/>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2DEE"/>
    <w:rPr>
      <w:rFonts w:ascii="Times New Roman" w:eastAsia="Times New Roman" w:hAnsi="Times New Roman" w:cs="Times New Roman"/>
      <w:b/>
      <w:sz w:val="36"/>
      <w:szCs w:val="52"/>
      <w:lang w:eastAsia="ru-RU"/>
    </w:rPr>
  </w:style>
  <w:style w:type="character" w:customStyle="1" w:styleId="20">
    <w:name w:val="Заголовок 2 Знак"/>
    <w:basedOn w:val="a0"/>
    <w:link w:val="2"/>
    <w:semiHidden/>
    <w:rsid w:val="00AB2DEE"/>
    <w:rPr>
      <w:rFonts w:ascii="Times New Roman" w:eastAsia="Times New Roman" w:hAnsi="Times New Roman" w:cs="Times New Roman"/>
      <w:b/>
      <w:sz w:val="24"/>
      <w:szCs w:val="24"/>
      <w:lang w:eastAsia="ru-RU"/>
    </w:rPr>
  </w:style>
  <w:style w:type="character" w:customStyle="1" w:styleId="30">
    <w:name w:val="Заголовок 3 Знак"/>
    <w:basedOn w:val="a0"/>
    <w:link w:val="3"/>
    <w:semiHidden/>
    <w:rsid w:val="00AB2DEE"/>
    <w:rPr>
      <w:rFonts w:ascii="Times New Roman CYR" w:eastAsia="Times New Roman" w:hAnsi="Times New Roman CYR" w:cs="Times New Roman"/>
      <w:b/>
      <w:sz w:val="24"/>
      <w:szCs w:val="24"/>
      <w:lang w:val="en-US" w:eastAsia="ru-RU"/>
    </w:rPr>
  </w:style>
  <w:style w:type="numbering" w:customStyle="1" w:styleId="11">
    <w:name w:val="Нет списка1"/>
    <w:next w:val="a2"/>
    <w:uiPriority w:val="99"/>
    <w:semiHidden/>
    <w:unhideWhenUsed/>
    <w:rsid w:val="00AB2DEE"/>
  </w:style>
  <w:style w:type="character" w:styleId="a3">
    <w:name w:val="Hyperlink"/>
    <w:basedOn w:val="a0"/>
    <w:uiPriority w:val="99"/>
    <w:semiHidden/>
    <w:unhideWhenUsed/>
    <w:rsid w:val="00AB2DEE"/>
    <w:rPr>
      <w:color w:val="0000FF"/>
      <w:u w:val="single"/>
    </w:rPr>
  </w:style>
  <w:style w:type="character" w:styleId="a4">
    <w:name w:val="FollowedHyperlink"/>
    <w:basedOn w:val="a0"/>
    <w:uiPriority w:val="99"/>
    <w:semiHidden/>
    <w:unhideWhenUsed/>
    <w:rsid w:val="00AB2DEE"/>
    <w:rPr>
      <w:color w:val="800080"/>
      <w:u w:val="single"/>
    </w:rPr>
  </w:style>
  <w:style w:type="paragraph" w:styleId="a5">
    <w:name w:val="Normal (Web)"/>
    <w:basedOn w:val="a"/>
    <w:uiPriority w:val="99"/>
    <w:semiHidden/>
    <w:unhideWhenUsed/>
    <w:rsid w:val="00AB2DEE"/>
    <w:pPr>
      <w:spacing w:before="100" w:beforeAutospacing="1" w:after="100" w:afterAutospacing="1"/>
    </w:pPr>
    <w:rPr>
      <w:rFonts w:ascii="Times New Roman" w:eastAsia="Times New Roman" w:hAnsi="Times New Roman" w:cs="Times New Roman"/>
      <w:sz w:val="24"/>
      <w:szCs w:val="24"/>
      <w:lang w:eastAsia="ru-RU"/>
    </w:rPr>
  </w:style>
  <w:style w:type="paragraph" w:styleId="a6">
    <w:name w:val="Title"/>
    <w:basedOn w:val="a"/>
    <w:link w:val="a7"/>
    <w:uiPriority w:val="99"/>
    <w:qFormat/>
    <w:rsid w:val="00AB2DEE"/>
    <w:pPr>
      <w:jc w:val="center"/>
    </w:pPr>
    <w:rPr>
      <w:rFonts w:ascii="Times New Roman" w:eastAsia="Times New Roman" w:hAnsi="Times New Roman" w:cs="Times New Roman"/>
      <w:b/>
      <w:bCs/>
      <w:sz w:val="36"/>
      <w:szCs w:val="24"/>
      <w:lang w:val="uk-UA" w:eastAsia="ru-RU"/>
    </w:rPr>
  </w:style>
  <w:style w:type="character" w:customStyle="1" w:styleId="a7">
    <w:name w:val="Название Знак"/>
    <w:basedOn w:val="a0"/>
    <w:link w:val="a6"/>
    <w:uiPriority w:val="99"/>
    <w:rsid w:val="00AB2DEE"/>
    <w:rPr>
      <w:rFonts w:ascii="Times New Roman" w:eastAsia="Times New Roman" w:hAnsi="Times New Roman" w:cs="Times New Roman"/>
      <w:b/>
      <w:bCs/>
      <w:sz w:val="36"/>
      <w:szCs w:val="24"/>
      <w:lang w:val="uk-UA" w:eastAsia="ru-RU"/>
    </w:rPr>
  </w:style>
  <w:style w:type="paragraph" w:styleId="a8">
    <w:name w:val="Body Text"/>
    <w:basedOn w:val="a"/>
    <w:link w:val="a9"/>
    <w:autoRedefine/>
    <w:uiPriority w:val="99"/>
    <w:semiHidden/>
    <w:unhideWhenUsed/>
    <w:rsid w:val="00AB2DEE"/>
    <w:pPr>
      <w:widowControl w:val="0"/>
      <w:autoSpaceDE w:val="0"/>
      <w:autoSpaceDN w:val="0"/>
      <w:adjustRightInd w:val="0"/>
      <w:ind w:firstLine="284"/>
      <w:jc w:val="both"/>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uiPriority w:val="99"/>
    <w:semiHidden/>
    <w:rsid w:val="00AB2DEE"/>
    <w:rPr>
      <w:rFonts w:ascii="Times New Roman" w:eastAsia="Times New Roman" w:hAnsi="Times New Roman" w:cs="Times New Roman"/>
      <w:sz w:val="24"/>
      <w:szCs w:val="24"/>
      <w:lang w:eastAsia="ru-RU"/>
    </w:rPr>
  </w:style>
  <w:style w:type="paragraph" w:styleId="21">
    <w:name w:val="Body Text 2"/>
    <w:basedOn w:val="a"/>
    <w:link w:val="22"/>
    <w:uiPriority w:val="99"/>
    <w:semiHidden/>
    <w:unhideWhenUsed/>
    <w:rsid w:val="00AB2DEE"/>
    <w:pPr>
      <w:spacing w:after="120" w:line="480" w:lineRule="auto"/>
    </w:pPr>
    <w:rPr>
      <w:rFonts w:ascii="Times New Roman" w:eastAsia="Times New Roman" w:hAnsi="Times New Roman" w:cs="Times New Roman"/>
      <w:sz w:val="24"/>
      <w:szCs w:val="24"/>
      <w:lang w:val="uk-UA" w:eastAsia="uk-UA"/>
    </w:rPr>
  </w:style>
  <w:style w:type="character" w:customStyle="1" w:styleId="22">
    <w:name w:val="Основной текст 2 Знак"/>
    <w:basedOn w:val="a0"/>
    <w:link w:val="21"/>
    <w:uiPriority w:val="99"/>
    <w:semiHidden/>
    <w:rsid w:val="00AB2DEE"/>
    <w:rPr>
      <w:rFonts w:ascii="Times New Roman" w:eastAsia="Times New Roman" w:hAnsi="Times New Roman" w:cs="Times New Roman"/>
      <w:sz w:val="24"/>
      <w:szCs w:val="24"/>
      <w:lang w:val="uk-UA" w:eastAsia="uk-UA"/>
    </w:rPr>
  </w:style>
  <w:style w:type="paragraph" w:styleId="31">
    <w:name w:val="Body Text 3"/>
    <w:basedOn w:val="a"/>
    <w:link w:val="32"/>
    <w:uiPriority w:val="99"/>
    <w:semiHidden/>
    <w:unhideWhenUsed/>
    <w:rsid w:val="00AB2DEE"/>
    <w:pPr>
      <w:spacing w:after="120"/>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uiPriority w:val="99"/>
    <w:semiHidden/>
    <w:rsid w:val="00AB2DEE"/>
    <w:rPr>
      <w:rFonts w:ascii="Times New Roman" w:eastAsia="Times New Roman" w:hAnsi="Times New Roman" w:cs="Times New Roman"/>
      <w:sz w:val="16"/>
      <w:szCs w:val="16"/>
      <w:lang w:eastAsia="ru-RU"/>
    </w:rPr>
  </w:style>
  <w:style w:type="paragraph" w:styleId="33">
    <w:name w:val="Body Text Indent 3"/>
    <w:basedOn w:val="a"/>
    <w:link w:val="34"/>
    <w:uiPriority w:val="99"/>
    <w:semiHidden/>
    <w:unhideWhenUsed/>
    <w:rsid w:val="00AB2DEE"/>
    <w:pPr>
      <w:spacing w:after="120"/>
      <w:ind w:left="283"/>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uiPriority w:val="99"/>
    <w:semiHidden/>
    <w:rsid w:val="00AB2DEE"/>
    <w:rPr>
      <w:rFonts w:ascii="Times New Roman" w:eastAsia="Times New Roman" w:hAnsi="Times New Roman" w:cs="Times New Roman"/>
      <w:sz w:val="16"/>
      <w:szCs w:val="16"/>
      <w:lang w:eastAsia="ru-RU"/>
    </w:rPr>
  </w:style>
  <w:style w:type="paragraph" w:styleId="aa">
    <w:name w:val="Balloon Text"/>
    <w:basedOn w:val="a"/>
    <w:link w:val="ab"/>
    <w:uiPriority w:val="99"/>
    <w:semiHidden/>
    <w:unhideWhenUsed/>
    <w:rsid w:val="00AB2DEE"/>
    <w:pPr>
      <w:ind w:left="-15" w:right="-5" w:firstLine="350"/>
      <w:jc w:val="both"/>
    </w:pPr>
    <w:rPr>
      <w:rFonts w:ascii="Tahoma" w:eastAsia="Times New Roman" w:hAnsi="Tahoma" w:cs="Tahoma"/>
      <w:color w:val="000000"/>
      <w:sz w:val="16"/>
      <w:szCs w:val="16"/>
      <w:lang w:val="uk-UA" w:eastAsia="uk-UA"/>
    </w:rPr>
  </w:style>
  <w:style w:type="character" w:customStyle="1" w:styleId="ab">
    <w:name w:val="Текст выноски Знак"/>
    <w:basedOn w:val="a0"/>
    <w:link w:val="aa"/>
    <w:uiPriority w:val="99"/>
    <w:semiHidden/>
    <w:rsid w:val="00AB2DEE"/>
    <w:rPr>
      <w:rFonts w:ascii="Tahoma" w:eastAsia="Times New Roman" w:hAnsi="Tahoma" w:cs="Tahoma"/>
      <w:color w:val="000000"/>
      <w:sz w:val="16"/>
      <w:szCs w:val="16"/>
      <w:lang w:val="uk-UA" w:eastAsia="uk-UA"/>
    </w:rPr>
  </w:style>
  <w:style w:type="paragraph" w:styleId="ac">
    <w:name w:val="No Spacing"/>
    <w:uiPriority w:val="1"/>
    <w:qFormat/>
    <w:rsid w:val="00AB2DEE"/>
    <w:pPr>
      <w:spacing w:after="0" w:line="240" w:lineRule="auto"/>
      <w:ind w:left="-15" w:right="-5" w:firstLine="350"/>
      <w:jc w:val="both"/>
    </w:pPr>
    <w:rPr>
      <w:rFonts w:ascii="Times New Roman" w:eastAsia="Times New Roman" w:hAnsi="Times New Roman" w:cs="Times New Roman"/>
      <w:color w:val="000000"/>
      <w:sz w:val="28"/>
      <w:lang w:val="uk-UA" w:eastAsia="uk-UA"/>
    </w:rPr>
  </w:style>
  <w:style w:type="paragraph" w:styleId="ad">
    <w:name w:val="List Paragraph"/>
    <w:basedOn w:val="a"/>
    <w:uiPriority w:val="99"/>
    <w:qFormat/>
    <w:rsid w:val="00AB2DEE"/>
    <w:pPr>
      <w:spacing w:after="200" w:line="276" w:lineRule="auto"/>
      <w:ind w:left="720"/>
    </w:pPr>
    <w:rPr>
      <w:rFonts w:ascii="Calibri" w:eastAsia="Times New Roman" w:hAnsi="Calibri" w:cs="Calibri"/>
      <w:lang w:eastAsia="ru-RU"/>
    </w:rPr>
  </w:style>
  <w:style w:type="paragraph" w:styleId="23">
    <w:name w:val="Quote"/>
    <w:basedOn w:val="a"/>
    <w:next w:val="a"/>
    <w:link w:val="24"/>
    <w:uiPriority w:val="99"/>
    <w:qFormat/>
    <w:rsid w:val="00AB2DEE"/>
    <w:rPr>
      <w:rFonts w:ascii="Times New Roman" w:eastAsia="Times New Roman" w:hAnsi="Times New Roman" w:cs="Times New Roman"/>
      <w:i/>
      <w:iCs/>
      <w:color w:val="000000" w:themeColor="text1"/>
      <w:sz w:val="24"/>
      <w:szCs w:val="24"/>
      <w:lang w:val="uk-UA" w:eastAsia="uk-UA"/>
    </w:rPr>
  </w:style>
  <w:style w:type="character" w:customStyle="1" w:styleId="24">
    <w:name w:val="Цитата 2 Знак"/>
    <w:basedOn w:val="a0"/>
    <w:link w:val="23"/>
    <w:uiPriority w:val="99"/>
    <w:rsid w:val="00AB2DEE"/>
    <w:rPr>
      <w:rFonts w:ascii="Times New Roman" w:eastAsia="Times New Roman" w:hAnsi="Times New Roman" w:cs="Times New Roman"/>
      <w:i/>
      <w:iCs/>
      <w:color w:val="000000" w:themeColor="text1"/>
      <w:sz w:val="24"/>
      <w:szCs w:val="24"/>
      <w:lang w:val="uk-UA" w:eastAsia="uk-UA"/>
    </w:rPr>
  </w:style>
  <w:style w:type="paragraph" w:customStyle="1" w:styleId="12">
    <w:name w:val="Абзац списку1"/>
    <w:basedOn w:val="a"/>
    <w:uiPriority w:val="99"/>
    <w:semiHidden/>
    <w:rsid w:val="00AB2DEE"/>
    <w:pPr>
      <w:spacing w:after="200" w:line="276" w:lineRule="auto"/>
      <w:ind w:left="720"/>
      <w:contextualSpacing/>
    </w:pPr>
    <w:rPr>
      <w:rFonts w:ascii="Times New Roman" w:eastAsia="Calibri" w:hAnsi="Times New Roman" w:cs="Calibri"/>
      <w:color w:val="000000"/>
      <w:sz w:val="24"/>
      <w:lang w:val="uk-UA"/>
    </w:rPr>
  </w:style>
  <w:style w:type="paragraph" w:customStyle="1" w:styleId="14">
    <w:name w:val="Текст 14"/>
    <w:basedOn w:val="a"/>
    <w:autoRedefine/>
    <w:uiPriority w:val="99"/>
    <w:semiHidden/>
    <w:rsid w:val="00AB2DEE"/>
    <w:pPr>
      <w:widowControl w:val="0"/>
      <w:autoSpaceDE w:val="0"/>
      <w:autoSpaceDN w:val="0"/>
      <w:adjustRightInd w:val="0"/>
      <w:ind w:firstLine="284"/>
      <w:jc w:val="both"/>
    </w:pPr>
    <w:rPr>
      <w:rFonts w:ascii="Times New Roman" w:eastAsia="Times New Roman" w:hAnsi="Times New Roman" w:cs="Times New Roman"/>
      <w:sz w:val="28"/>
      <w:szCs w:val="28"/>
      <w:lang w:eastAsia="ru-RU"/>
    </w:rPr>
  </w:style>
  <w:style w:type="paragraph" w:customStyle="1" w:styleId="120">
    <w:name w:val="Курсив 12"/>
    <w:basedOn w:val="a"/>
    <w:autoRedefine/>
    <w:uiPriority w:val="99"/>
    <w:semiHidden/>
    <w:rsid w:val="00AB2DEE"/>
    <w:pPr>
      <w:widowControl w:val="0"/>
      <w:autoSpaceDE w:val="0"/>
      <w:autoSpaceDN w:val="0"/>
      <w:adjustRightInd w:val="0"/>
      <w:ind w:firstLine="284"/>
      <w:jc w:val="both"/>
    </w:pPr>
    <w:rPr>
      <w:rFonts w:ascii="Times New Roman" w:eastAsia="Times New Roman" w:hAnsi="Times New Roman" w:cs="Times New Roman"/>
      <w:i/>
      <w:sz w:val="24"/>
      <w:szCs w:val="24"/>
      <w:lang w:eastAsia="ru-RU"/>
    </w:rPr>
  </w:style>
  <w:style w:type="paragraph" w:customStyle="1" w:styleId="140">
    <w:name w:val="Ижица 14"/>
    <w:autoRedefine/>
    <w:uiPriority w:val="99"/>
    <w:semiHidden/>
    <w:rsid w:val="00AB2DEE"/>
    <w:pPr>
      <w:keepNext/>
      <w:widowControl w:val="0"/>
      <w:spacing w:before="240" w:after="60" w:line="240" w:lineRule="auto"/>
      <w:jc w:val="center"/>
    </w:pPr>
    <w:rPr>
      <w:rFonts w:ascii="IzhitsaCTT" w:eastAsia="Times New Roman" w:hAnsi="IzhitsaCTT" w:cs="Times New Roman"/>
      <w:b/>
      <w:bCs/>
      <w:kern w:val="32"/>
      <w:sz w:val="28"/>
      <w:szCs w:val="26"/>
      <w:lang w:eastAsia="ru-RU"/>
    </w:rPr>
  </w:style>
  <w:style w:type="paragraph" w:customStyle="1" w:styleId="ae">
    <w:name w:val="Дата события"/>
    <w:autoRedefine/>
    <w:uiPriority w:val="99"/>
    <w:semiHidden/>
    <w:rsid w:val="00AB2DEE"/>
    <w:pPr>
      <w:widowControl w:val="0"/>
      <w:spacing w:line="240" w:lineRule="auto"/>
      <w:ind w:left="1871"/>
    </w:pPr>
    <w:rPr>
      <w:rFonts w:ascii="Arial" w:eastAsia="Times New Roman" w:hAnsi="Arial" w:cs="Times New Roman"/>
      <w:sz w:val="20"/>
      <w:szCs w:val="20"/>
      <w:lang w:val="uk-UA" w:eastAsia="ru-RU"/>
    </w:rPr>
  </w:style>
  <w:style w:type="paragraph" w:customStyle="1" w:styleId="13">
    <w:name w:val="Абзац списка1"/>
    <w:basedOn w:val="a"/>
    <w:uiPriority w:val="99"/>
    <w:semiHidden/>
    <w:rsid w:val="00AB2DEE"/>
    <w:pPr>
      <w:spacing w:after="200" w:line="276" w:lineRule="auto"/>
      <w:ind w:left="720"/>
    </w:pPr>
    <w:rPr>
      <w:rFonts w:ascii="Calibri" w:eastAsia="Calibri" w:hAnsi="Calibri" w:cs="Calibri"/>
      <w:lang w:val="az-Cyrl-AZ"/>
    </w:rPr>
  </w:style>
  <w:style w:type="table" w:styleId="af">
    <w:name w:val="Table Grid"/>
    <w:basedOn w:val="a1"/>
    <w:rsid w:val="00AB2DE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84916">
      <w:bodyDiv w:val="1"/>
      <w:marLeft w:val="0"/>
      <w:marRight w:val="0"/>
      <w:marTop w:val="0"/>
      <w:marBottom w:val="0"/>
      <w:divBdr>
        <w:top w:val="none" w:sz="0" w:space="0" w:color="auto"/>
        <w:left w:val="none" w:sz="0" w:space="0" w:color="auto"/>
        <w:bottom w:val="none" w:sz="0" w:space="0" w:color="auto"/>
        <w:right w:val="none" w:sz="0" w:space="0" w:color="auto"/>
      </w:divBdr>
    </w:div>
    <w:div w:id="555625087">
      <w:bodyDiv w:val="1"/>
      <w:marLeft w:val="0"/>
      <w:marRight w:val="0"/>
      <w:marTop w:val="0"/>
      <w:marBottom w:val="0"/>
      <w:divBdr>
        <w:top w:val="none" w:sz="0" w:space="0" w:color="auto"/>
        <w:left w:val="none" w:sz="0" w:space="0" w:color="auto"/>
        <w:bottom w:val="none" w:sz="0" w:space="0" w:color="auto"/>
        <w:right w:val="none" w:sz="0" w:space="0" w:color="auto"/>
      </w:divBdr>
    </w:div>
    <w:div w:id="803818631">
      <w:bodyDiv w:val="1"/>
      <w:marLeft w:val="0"/>
      <w:marRight w:val="0"/>
      <w:marTop w:val="0"/>
      <w:marBottom w:val="0"/>
      <w:divBdr>
        <w:top w:val="none" w:sz="0" w:space="0" w:color="auto"/>
        <w:left w:val="none" w:sz="0" w:space="0" w:color="auto"/>
        <w:bottom w:val="none" w:sz="0" w:space="0" w:color="auto"/>
        <w:right w:val="none" w:sz="0" w:space="0" w:color="auto"/>
      </w:divBdr>
    </w:div>
    <w:div w:id="1143080744">
      <w:bodyDiv w:val="1"/>
      <w:marLeft w:val="0"/>
      <w:marRight w:val="0"/>
      <w:marTop w:val="0"/>
      <w:marBottom w:val="0"/>
      <w:divBdr>
        <w:top w:val="none" w:sz="0" w:space="0" w:color="auto"/>
        <w:left w:val="none" w:sz="0" w:space="0" w:color="auto"/>
        <w:bottom w:val="none" w:sz="0" w:space="0" w:color="auto"/>
        <w:right w:val="none" w:sz="0" w:space="0" w:color="auto"/>
      </w:divBdr>
    </w:div>
    <w:div w:id="1602911307">
      <w:bodyDiv w:val="1"/>
      <w:marLeft w:val="0"/>
      <w:marRight w:val="0"/>
      <w:marTop w:val="0"/>
      <w:marBottom w:val="0"/>
      <w:divBdr>
        <w:top w:val="none" w:sz="0" w:space="0" w:color="auto"/>
        <w:left w:val="none" w:sz="0" w:space="0" w:color="auto"/>
        <w:bottom w:val="none" w:sz="0" w:space="0" w:color="auto"/>
        <w:right w:val="none" w:sz="0" w:space="0" w:color="auto"/>
      </w:divBdr>
    </w:div>
    <w:div w:id="1755933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yperlink" Target="https://zakon.rada.gov.ua/laws/show/2947-14%23n27"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s://zakon.rada.gov.ua/laws/show/973-15"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973-15" TargetMode="External"/><Relationship Id="rId5" Type="http://schemas.openxmlformats.org/officeDocument/2006/relationships/settings" Target="settings.xml"/><Relationship Id="rId15" Type="http://schemas.openxmlformats.org/officeDocument/2006/relationships/hyperlink" Target="https://zakon.rada.gov.ua/laws/show/66-2016-%D0%BF%23n9" TargetMode="External"/><Relationship Id="rId10" Type="http://schemas.openxmlformats.org/officeDocument/2006/relationships/hyperlink" Target="http://zakon2.rada.gov.ua/laws/show/3551-12" TargetMode="External"/><Relationship Id="rId4" Type="http://schemas.microsoft.com/office/2007/relationships/stylesWithEffects" Target="stylesWithEffects.xml"/><Relationship Id="rId9" Type="http://schemas.openxmlformats.org/officeDocument/2006/relationships/hyperlink" Target="http://zakon2.rada.gov.ua/laws/show/3551-12" TargetMode="External"/><Relationship Id="rId14" Type="http://schemas.openxmlformats.org/officeDocument/2006/relationships/hyperlink" Target="http://search.ligazakon.ua/l_doc2.nsf/link1/T11401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03F28-4903-448C-8FAE-6425E4E77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68952</Words>
  <Characters>39304</Characters>
  <Application>Microsoft Office Word</Application>
  <DocSecurity>0</DocSecurity>
  <Lines>327</Lines>
  <Paragraphs>216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108040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MtOTG606_user0</cp:lastModifiedBy>
  <cp:revision>2</cp:revision>
  <cp:lastPrinted>2021-07-08T07:32:00Z</cp:lastPrinted>
  <dcterms:created xsi:type="dcterms:W3CDTF">2022-02-11T12:59:00Z</dcterms:created>
  <dcterms:modified xsi:type="dcterms:W3CDTF">2022-02-11T12:59:00Z</dcterms:modified>
</cp:coreProperties>
</file>