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AD1" w:rsidRPr="00996744" w:rsidRDefault="00A20AD1" w:rsidP="00A20AD1">
      <w:pPr>
        <w:jc w:val="center"/>
      </w:pPr>
      <w:r>
        <w:rPr>
          <w:noProof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AD1" w:rsidRDefault="00A20AD1" w:rsidP="00A20AD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A20AD1" w:rsidRDefault="00A20AD1" w:rsidP="00A20AD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A20AD1" w:rsidRDefault="00A20AD1" w:rsidP="00A20AD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20AD1" w:rsidRDefault="00A20AD1" w:rsidP="00A20AD1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пленарне засідання  </w:t>
      </w:r>
      <w:r>
        <w:rPr>
          <w:sz w:val="28"/>
          <w:szCs w:val="28"/>
        </w:rPr>
        <w:t xml:space="preserve">6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 xml:space="preserve">I-го </w:t>
      </w:r>
      <w:r>
        <w:rPr>
          <w:sz w:val="28"/>
          <w:szCs w:val="28"/>
        </w:rPr>
        <w:t>скликання</w:t>
      </w:r>
    </w:p>
    <w:p w:rsidR="00A20AD1" w:rsidRDefault="00A20AD1" w:rsidP="00A20AD1">
      <w:pPr>
        <w:jc w:val="center"/>
        <w:rPr>
          <w:b/>
          <w:sz w:val="28"/>
          <w:szCs w:val="28"/>
        </w:rPr>
      </w:pPr>
    </w:p>
    <w:p w:rsidR="00F430B3" w:rsidRDefault="00A20AD1" w:rsidP="00A20AD1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Default="002C2271" w:rsidP="00F430B3">
      <w:pPr>
        <w:pStyle w:val="a3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2C2271">
        <w:rPr>
          <w:b/>
          <w:color w:val="000000"/>
          <w:sz w:val="28"/>
          <w:szCs w:val="28"/>
        </w:rPr>
        <w:t>25  лютого</w:t>
      </w:r>
      <w:r w:rsidR="00F430B3" w:rsidRPr="002C2271">
        <w:rPr>
          <w:b/>
          <w:color w:val="000000"/>
          <w:sz w:val="28"/>
          <w:szCs w:val="28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2C2271">
        <w:rPr>
          <w:b/>
          <w:bCs/>
          <w:color w:val="000000"/>
          <w:sz w:val="28"/>
          <w:szCs w:val="28"/>
        </w:rPr>
        <w:t>№</w:t>
      </w:r>
      <w:r w:rsidRPr="002C2271">
        <w:rPr>
          <w:b/>
          <w:bCs/>
          <w:color w:val="000000"/>
          <w:sz w:val="28"/>
          <w:szCs w:val="28"/>
        </w:rPr>
        <w:t xml:space="preserve"> 134</w:t>
      </w:r>
    </w:p>
    <w:p w:rsidR="002E1BAA" w:rsidRPr="002C2271" w:rsidRDefault="002E1BAA" w:rsidP="00F430B3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F430B3" w:rsidRPr="002C2271" w:rsidRDefault="00F430B3" w:rsidP="00F430B3">
      <w:pPr>
        <w:pStyle w:val="a3"/>
        <w:spacing w:before="0" w:beforeAutospacing="0" w:after="0" w:afterAutospacing="0"/>
        <w:rPr>
          <w:sz w:val="28"/>
          <w:szCs w:val="28"/>
        </w:rPr>
      </w:pPr>
      <w:r w:rsidRPr="002C2271">
        <w:rPr>
          <w:sz w:val="28"/>
          <w:szCs w:val="28"/>
        </w:rPr>
        <w:t> </w:t>
      </w:r>
    </w:p>
    <w:p w:rsidR="002C2271" w:rsidRPr="002C2271" w:rsidRDefault="00F430B3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C2271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</w:t>
      </w:r>
      <w:r w:rsidR="002C2271" w:rsidRPr="002C2271">
        <w:rPr>
          <w:rFonts w:ascii="Times New Roman" w:hAnsi="Times New Roman" w:cs="Times New Roman"/>
          <w:sz w:val="28"/>
          <w:szCs w:val="28"/>
        </w:rPr>
        <w:t xml:space="preserve"> поновлення договору </w:t>
      </w:r>
    </w:p>
    <w:p w:rsid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оренди землі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Pr="002C2271">
        <w:rPr>
          <w:rFonts w:ascii="Times New Roman" w:hAnsi="Times New Roman" w:cs="Times New Roman"/>
          <w:sz w:val="24"/>
          <w:szCs w:val="24"/>
        </w:rPr>
        <w:t xml:space="preserve">Розглянувши   клопотання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«Агро ЛВ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Лімітед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>,1 за № 332 від 21.09.2020р.    про поновлення договору оренд</w:t>
      </w:r>
      <w:r w:rsidR="002E1BAA">
        <w:rPr>
          <w:rFonts w:ascii="Times New Roman" w:hAnsi="Times New Roman" w:cs="Times New Roman"/>
          <w:sz w:val="24"/>
          <w:szCs w:val="24"/>
        </w:rPr>
        <w:t>и землі укладеного 01.12.2014р.</w:t>
      </w:r>
      <w:r w:rsidRPr="002C2271">
        <w:rPr>
          <w:rFonts w:ascii="Times New Roman" w:hAnsi="Times New Roman" w:cs="Times New Roman"/>
          <w:sz w:val="24"/>
          <w:szCs w:val="24"/>
        </w:rPr>
        <w:t>, речове право  7929731,  на земельну ділянку  площею 0,2920га,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4620655300:05:006:0122, яка розташована  в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2E1BAA">
        <w:rPr>
          <w:rFonts w:ascii="Times New Roman" w:hAnsi="Times New Roman" w:cs="Times New Roman"/>
          <w:sz w:val="24"/>
          <w:szCs w:val="24"/>
        </w:rPr>
        <w:t>. Красне по вул. Заводській,1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яку вони використовують та сплачують орендну плату, керуючись ст.12 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п.34 ст.26 Закону України «Про місцеве самоврядування в Україні», враховуючи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середовища, щодо надання земельної ділянки згідно до цільового використання по фактичному розміщенні  належної їм споруди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P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Pr="002C2271">
        <w:rPr>
          <w:rFonts w:ascii="Times New Roman" w:hAnsi="Times New Roman" w:cs="Times New Roman"/>
          <w:sz w:val="24"/>
          <w:szCs w:val="24"/>
        </w:rPr>
        <w:t>Поновити договір оренди земельної ділянки /державна реєстрац</w:t>
      </w:r>
      <w:r w:rsidR="002E1BAA">
        <w:rPr>
          <w:rFonts w:ascii="Times New Roman" w:hAnsi="Times New Roman" w:cs="Times New Roman"/>
          <w:sz w:val="24"/>
          <w:szCs w:val="24"/>
        </w:rPr>
        <w:t>ія від 01.12.2014р. №</w:t>
      </w:r>
      <w:r w:rsidRPr="002C2271">
        <w:rPr>
          <w:rFonts w:ascii="Times New Roman" w:hAnsi="Times New Roman" w:cs="Times New Roman"/>
          <w:sz w:val="24"/>
          <w:szCs w:val="24"/>
        </w:rPr>
        <w:t xml:space="preserve">432471546206/, укладений між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Красненською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селищною радою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району Львівської області та 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«Агро ЛВ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Лімітед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>»  площею 0,2920га  для будівництва та обслуговування будівель ринкової інфраструктури/адміністративних будинків,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офісних приміщень, та інших будівель  громадської забудови,які використовуються для здійснення</w:t>
      </w:r>
      <w:r w:rsidR="002E1BAA">
        <w:rPr>
          <w:rFonts w:ascii="Times New Roman" w:hAnsi="Times New Roman" w:cs="Times New Roman"/>
          <w:sz w:val="24"/>
          <w:szCs w:val="24"/>
        </w:rPr>
        <w:t xml:space="preserve"> підприємницької діяльності,пов</w:t>
      </w:r>
      <w:r w:rsidR="002E1BAA" w:rsidRPr="002C2271">
        <w:rPr>
          <w:rFonts w:ascii="Times New Roman" w:hAnsi="Times New Roman" w:cs="Times New Roman"/>
          <w:sz w:val="24"/>
          <w:szCs w:val="24"/>
        </w:rPr>
        <w:t>’язаної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 отриманням прибутку, по фактичному  розміщенню нежитлової будівлі та складських приміщень /03.10/</w:t>
      </w:r>
      <w:r w:rsidR="002E1BAA">
        <w:rPr>
          <w:rFonts w:ascii="Times New Roman" w:hAnsi="Times New Roman" w:cs="Times New Roman"/>
          <w:sz w:val="24"/>
          <w:szCs w:val="24"/>
        </w:rPr>
        <w:t xml:space="preserve"> строком на 3 роки, з врахуванням нової нормативно-грошової оцінки земельної ділянки.</w:t>
      </w:r>
    </w:p>
    <w:p w:rsidR="002C2271" w:rsidRP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4"/>
          <w:szCs w:val="24"/>
        </w:rPr>
        <w:t>2. Доручити селищному голові Р.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Фурді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підписати додаткову угоду про поновлення дії договору оренди землі.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4"/>
          <w:szCs w:val="24"/>
        </w:rPr>
        <w:t xml:space="preserve">3.Контроль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C413D9" w:rsidRDefault="002C2271" w:rsidP="00C413D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Селищний голова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   </w:t>
      </w:r>
      <w:r w:rsidR="00F430B3">
        <w:rPr>
          <w:b/>
          <w:bCs/>
          <w:color w:val="000000"/>
          <w:sz w:val="28"/>
          <w:szCs w:val="28"/>
        </w:rPr>
        <w:tab/>
      </w:r>
      <w:r w:rsidR="00F430B3">
        <w:rPr>
          <w:b/>
          <w:bCs/>
          <w:color w:val="000000"/>
          <w:sz w:val="28"/>
          <w:szCs w:val="28"/>
        </w:rPr>
        <w:tab/>
      </w:r>
      <w:r w:rsidR="00F430B3">
        <w:rPr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C413D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D554E"/>
    <w:rsid w:val="002C2271"/>
    <w:rsid w:val="002E1BAA"/>
    <w:rsid w:val="00340F6E"/>
    <w:rsid w:val="003F58E7"/>
    <w:rsid w:val="00765FF1"/>
    <w:rsid w:val="00A20AD1"/>
    <w:rsid w:val="00C413D9"/>
    <w:rsid w:val="00C4472E"/>
    <w:rsid w:val="00F4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1326</Words>
  <Characters>757</Characters>
  <Application>Microsoft Office Word</Application>
  <DocSecurity>0</DocSecurity>
  <Lines>6</Lines>
  <Paragraphs>4</Paragraphs>
  <ScaleCrop>false</ScaleCrop>
  <Company>Microsoft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Користувач Windows</cp:lastModifiedBy>
  <cp:revision>9</cp:revision>
  <cp:lastPrinted>2021-03-10T12:13:00Z</cp:lastPrinted>
  <dcterms:created xsi:type="dcterms:W3CDTF">2021-03-09T12:40:00Z</dcterms:created>
  <dcterms:modified xsi:type="dcterms:W3CDTF">2021-04-06T14:10:00Z</dcterms:modified>
</cp:coreProperties>
</file>