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E9" w:rsidRPr="00BC0B02" w:rsidRDefault="00C92255" w:rsidP="00BC0B02">
      <w:pPr>
        <w:shd w:val="clear" w:color="auto" w:fill="FFFFFF"/>
        <w:ind w:left="437"/>
        <w:rPr>
          <w:sz w:val="24"/>
          <w:szCs w:val="24"/>
        </w:rPr>
      </w:pPr>
      <w:bookmarkStart w:id="0" w:name="_GoBack"/>
      <w:r w:rsidRPr="00BC0B02">
        <w:rPr>
          <w:rFonts w:eastAsia="Times New Roman"/>
          <w:b/>
          <w:bCs/>
          <w:color w:val="666666"/>
          <w:spacing w:val="-5"/>
          <w:sz w:val="24"/>
          <w:szCs w:val="24"/>
        </w:rPr>
        <w:t>Заходи щодо сприяння програми розвитку Пласту Національної скаутської</w:t>
      </w:r>
    </w:p>
    <w:p w:rsidR="009816E9" w:rsidRPr="00BC0B02" w:rsidRDefault="000917D6" w:rsidP="00BC0B02">
      <w:pPr>
        <w:shd w:val="clear" w:color="auto" w:fill="FFFFFF"/>
        <w:ind w:right="24"/>
        <w:jc w:val="center"/>
        <w:rPr>
          <w:sz w:val="24"/>
          <w:szCs w:val="24"/>
        </w:rPr>
      </w:pPr>
      <w:r w:rsidRPr="00BC0B02">
        <w:rPr>
          <w:rFonts w:eastAsia="Times New Roman"/>
          <w:b/>
          <w:bCs/>
          <w:color w:val="666666"/>
          <w:spacing w:val="-5"/>
          <w:sz w:val="24"/>
          <w:szCs w:val="24"/>
        </w:rPr>
        <w:t>організації України на 2021-2025</w:t>
      </w:r>
      <w:r w:rsidR="00E44597" w:rsidRPr="00BC0B02">
        <w:rPr>
          <w:rFonts w:eastAsia="Times New Roman"/>
          <w:b/>
          <w:bCs/>
          <w:color w:val="666666"/>
          <w:spacing w:val="-5"/>
          <w:sz w:val="24"/>
          <w:szCs w:val="24"/>
        </w:rPr>
        <w:t xml:space="preserve"> </w:t>
      </w:r>
      <w:r w:rsidR="00C92255" w:rsidRPr="00BC0B02">
        <w:rPr>
          <w:rFonts w:eastAsia="Times New Roman"/>
          <w:b/>
          <w:bCs/>
          <w:color w:val="666666"/>
          <w:spacing w:val="-5"/>
          <w:sz w:val="24"/>
          <w:szCs w:val="24"/>
        </w:rPr>
        <w:t>рр.</w:t>
      </w:r>
    </w:p>
    <w:p w:rsidR="009816E9" w:rsidRPr="00BC0B02" w:rsidRDefault="00C92255" w:rsidP="00BC0B02">
      <w:pPr>
        <w:shd w:val="clear" w:color="auto" w:fill="FFFFFF"/>
        <w:tabs>
          <w:tab w:val="left" w:pos="250"/>
        </w:tabs>
        <w:spacing w:before="211"/>
        <w:rPr>
          <w:sz w:val="24"/>
          <w:szCs w:val="24"/>
        </w:rPr>
      </w:pPr>
      <w:r w:rsidRPr="00BC0B02">
        <w:rPr>
          <w:spacing w:val="-27"/>
          <w:sz w:val="24"/>
          <w:szCs w:val="24"/>
        </w:rPr>
        <w:t>1.</w:t>
      </w:r>
      <w:r w:rsidRPr="00BC0B02">
        <w:rPr>
          <w:sz w:val="24"/>
          <w:szCs w:val="24"/>
        </w:rPr>
        <w:tab/>
      </w:r>
      <w:r w:rsidRPr="00BC0B02">
        <w:rPr>
          <w:rFonts w:eastAsia="Times New Roman"/>
          <w:spacing w:val="-4"/>
          <w:sz w:val="24"/>
          <w:szCs w:val="24"/>
        </w:rPr>
        <w:t>Забезпечувати скоординовану діяльність Пласту з Відділом у справах сім'ї, молоді та спорту.</w:t>
      </w:r>
    </w:p>
    <w:p w:rsidR="009816E9" w:rsidRPr="00BC0B02" w:rsidRDefault="00C92255" w:rsidP="00BC0B02">
      <w:pPr>
        <w:shd w:val="clear" w:color="auto" w:fill="FFFFFF"/>
        <w:spacing w:before="230"/>
        <w:ind w:left="5750" w:right="384"/>
        <w:rPr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Відділом </w:t>
      </w:r>
      <w:r w:rsidR="00E44597"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освіти, культури, розвитку туризму, молоді та спорту </w:t>
      </w:r>
      <w:proofErr w:type="spellStart"/>
      <w:r w:rsidR="00E44597"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>Красненської</w:t>
      </w:r>
      <w:proofErr w:type="spellEnd"/>
      <w:r w:rsidR="00E44597"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 селищної ради. </w:t>
      </w:r>
    </w:p>
    <w:p w:rsidR="009816E9" w:rsidRPr="00BC0B02" w:rsidRDefault="00C92255" w:rsidP="00BC0B02">
      <w:pPr>
        <w:shd w:val="clear" w:color="auto" w:fill="FFFFFF"/>
        <w:tabs>
          <w:tab w:val="left" w:pos="250"/>
        </w:tabs>
        <w:spacing w:before="221"/>
        <w:rPr>
          <w:sz w:val="24"/>
          <w:szCs w:val="24"/>
        </w:rPr>
      </w:pPr>
      <w:r w:rsidRPr="00BC0B02">
        <w:rPr>
          <w:spacing w:val="-15"/>
          <w:sz w:val="24"/>
          <w:szCs w:val="24"/>
        </w:rPr>
        <w:t>2.</w:t>
      </w:r>
      <w:r w:rsidRPr="00BC0B02">
        <w:rPr>
          <w:sz w:val="24"/>
          <w:szCs w:val="24"/>
        </w:rPr>
        <w:tab/>
      </w:r>
      <w:r w:rsidRPr="00BC0B02">
        <w:rPr>
          <w:rFonts w:eastAsia="Times New Roman"/>
          <w:spacing w:val="-3"/>
          <w:sz w:val="24"/>
          <w:szCs w:val="24"/>
        </w:rPr>
        <w:t>Проводити відзначення визначних дат, які пов'язані з націонал</w:t>
      </w:r>
      <w:r w:rsidR="00BC0B02" w:rsidRPr="00BC0B02">
        <w:rPr>
          <w:rFonts w:eastAsia="Times New Roman"/>
          <w:spacing w:val="-3"/>
          <w:sz w:val="24"/>
          <w:szCs w:val="24"/>
        </w:rPr>
        <w:t xml:space="preserve">ьно-визвольним рухом, проводити </w:t>
      </w:r>
      <w:r w:rsidRPr="00BC0B02">
        <w:rPr>
          <w:rFonts w:eastAsia="Times New Roman"/>
          <w:sz w:val="24"/>
          <w:szCs w:val="24"/>
        </w:rPr>
        <w:t>заходи направлені на патріотично-виховну,  культурно-просвітницьку, спортивну,  краєзнавчу т</w:t>
      </w:r>
      <w:r w:rsidR="00BC0B02" w:rsidRPr="00BC0B02">
        <w:rPr>
          <w:rFonts w:eastAsia="Times New Roman"/>
          <w:sz w:val="24"/>
          <w:szCs w:val="24"/>
        </w:rPr>
        <w:t xml:space="preserve">а </w:t>
      </w:r>
      <w:r w:rsidRPr="00BC0B02">
        <w:rPr>
          <w:rFonts w:eastAsia="Times New Roman"/>
          <w:spacing w:val="-5"/>
          <w:sz w:val="24"/>
          <w:szCs w:val="24"/>
        </w:rPr>
        <w:t>туристську роботи серед учнівської та студентської молоді.</w:t>
      </w:r>
    </w:p>
    <w:p w:rsidR="009816E9" w:rsidRPr="00BC0B02" w:rsidRDefault="00E44597" w:rsidP="00BC0B02">
      <w:pPr>
        <w:shd w:val="clear" w:color="auto" w:fill="FFFFFF"/>
        <w:spacing w:before="216"/>
        <w:ind w:left="5746" w:right="384"/>
        <w:rPr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-2"/>
          <w:sz w:val="24"/>
          <w:szCs w:val="24"/>
        </w:rPr>
        <w:t xml:space="preserve">Відділом освіти, культури, розвитку туризму, молоді та спорту </w:t>
      </w:r>
      <w:proofErr w:type="spellStart"/>
      <w:r w:rsidRPr="00BC0B02">
        <w:rPr>
          <w:rFonts w:eastAsia="Times New Roman"/>
          <w:b/>
          <w:bCs/>
          <w:i/>
          <w:iCs/>
          <w:spacing w:val="-2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-2"/>
          <w:sz w:val="24"/>
          <w:szCs w:val="24"/>
        </w:rPr>
        <w:t xml:space="preserve"> селищної ради.</w:t>
      </w:r>
      <w:r w:rsidR="00C13C37" w:rsidRPr="00BC0B02">
        <w:rPr>
          <w:rFonts w:eastAsia="Times New Roman"/>
          <w:b/>
          <w:bCs/>
          <w:i/>
          <w:iCs/>
          <w:spacing w:val="-2"/>
          <w:sz w:val="24"/>
          <w:szCs w:val="24"/>
        </w:rPr>
        <w:t xml:space="preserve"> Виконавчим комітетом  </w:t>
      </w:r>
      <w:proofErr w:type="spellStart"/>
      <w:r w:rsidR="00C13C37" w:rsidRPr="00BC0B02">
        <w:rPr>
          <w:rFonts w:eastAsia="Times New Roman"/>
          <w:b/>
          <w:bCs/>
          <w:i/>
          <w:iCs/>
          <w:spacing w:val="-2"/>
          <w:sz w:val="24"/>
          <w:szCs w:val="24"/>
        </w:rPr>
        <w:t>Красненської</w:t>
      </w:r>
      <w:proofErr w:type="spellEnd"/>
      <w:r w:rsidR="00C13C37" w:rsidRPr="00BC0B02">
        <w:rPr>
          <w:rFonts w:eastAsia="Times New Roman"/>
          <w:b/>
          <w:bCs/>
          <w:i/>
          <w:iCs/>
          <w:spacing w:val="-2"/>
          <w:sz w:val="24"/>
          <w:szCs w:val="24"/>
        </w:rPr>
        <w:t xml:space="preserve"> селищної ради.</w:t>
      </w:r>
    </w:p>
    <w:p w:rsidR="009816E9" w:rsidRPr="00BC0B02" w:rsidRDefault="00C92255" w:rsidP="00BC0B02">
      <w:pPr>
        <w:shd w:val="clear" w:color="auto" w:fill="FFFFFF"/>
        <w:tabs>
          <w:tab w:val="left" w:pos="374"/>
        </w:tabs>
        <w:spacing w:before="221"/>
        <w:ind w:left="10"/>
        <w:rPr>
          <w:sz w:val="24"/>
          <w:szCs w:val="24"/>
        </w:rPr>
      </w:pPr>
      <w:r w:rsidRPr="00BC0B02">
        <w:rPr>
          <w:i/>
          <w:iCs/>
          <w:spacing w:val="-16"/>
          <w:sz w:val="24"/>
          <w:szCs w:val="24"/>
        </w:rPr>
        <w:t>3.</w:t>
      </w:r>
      <w:r w:rsidRPr="00BC0B02">
        <w:rPr>
          <w:i/>
          <w:iCs/>
          <w:sz w:val="24"/>
          <w:szCs w:val="24"/>
        </w:rPr>
        <w:tab/>
      </w:r>
      <w:r w:rsidRPr="00BC0B02">
        <w:rPr>
          <w:rFonts w:eastAsia="Times New Roman"/>
          <w:spacing w:val="-1"/>
          <w:sz w:val="24"/>
          <w:szCs w:val="24"/>
        </w:rPr>
        <w:t>Сприяти  реалізації   спільних  заходів,   спрямованих  на  забез</w:t>
      </w:r>
      <w:r w:rsidR="00BC0B02" w:rsidRPr="00BC0B02">
        <w:rPr>
          <w:rFonts w:eastAsia="Times New Roman"/>
          <w:spacing w:val="-1"/>
          <w:sz w:val="24"/>
          <w:szCs w:val="24"/>
        </w:rPr>
        <w:t xml:space="preserve">печення  змістовного  дозвілля, </w:t>
      </w:r>
      <w:r w:rsidRPr="00BC0B02">
        <w:rPr>
          <w:rFonts w:eastAsia="Times New Roman"/>
          <w:spacing w:val="-4"/>
          <w:sz w:val="24"/>
          <w:szCs w:val="24"/>
        </w:rPr>
        <w:t xml:space="preserve">відпочинку та оздоровлення дітей. Проведення тренінгу </w:t>
      </w:r>
      <w:proofErr w:type="spellStart"/>
      <w:r w:rsidRPr="00BC0B02">
        <w:rPr>
          <w:rFonts w:eastAsia="Times New Roman"/>
          <w:spacing w:val="-4"/>
          <w:sz w:val="24"/>
          <w:szCs w:val="24"/>
        </w:rPr>
        <w:t>виховників</w:t>
      </w:r>
      <w:proofErr w:type="spellEnd"/>
      <w:r w:rsidRPr="00BC0B02">
        <w:rPr>
          <w:rFonts w:eastAsia="Times New Roman"/>
          <w:spacing w:val="-4"/>
          <w:sz w:val="24"/>
          <w:szCs w:val="24"/>
        </w:rPr>
        <w:t xml:space="preserve"> для оздоровлення та відпочинку</w:t>
      </w:r>
      <w:r w:rsidR="00BC0B02" w:rsidRPr="00BC0B02">
        <w:rPr>
          <w:sz w:val="24"/>
          <w:szCs w:val="24"/>
        </w:rPr>
        <w:t xml:space="preserve"> </w:t>
      </w:r>
      <w:r w:rsidRPr="00BC0B02">
        <w:rPr>
          <w:rFonts w:eastAsia="Times New Roman"/>
          <w:spacing w:val="-8"/>
          <w:sz w:val="24"/>
          <w:szCs w:val="24"/>
        </w:rPr>
        <w:t>дітей.</w:t>
      </w:r>
    </w:p>
    <w:p w:rsidR="009816E9" w:rsidRPr="00BC0B02" w:rsidRDefault="00C92255" w:rsidP="00BC0B02">
      <w:pPr>
        <w:shd w:val="clear" w:color="auto" w:fill="FFFFFF"/>
        <w:ind w:left="5755" w:right="384" w:firstLine="192"/>
        <w:rPr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>В</w:t>
      </w:r>
      <w:r w:rsidR="00C13C37"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>ідділом</w:t>
      </w:r>
      <w:r w:rsidR="00C13C37" w:rsidRPr="00BC0B02">
        <w:rPr>
          <w:sz w:val="24"/>
          <w:szCs w:val="24"/>
        </w:rPr>
        <w:t xml:space="preserve"> </w:t>
      </w:r>
      <w:r w:rsidR="00C13C37"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 освіти, культури, розвитку туризму, молоді та спорту </w:t>
      </w:r>
      <w:proofErr w:type="spellStart"/>
      <w:r w:rsidR="00C13C37"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>Красненської</w:t>
      </w:r>
      <w:proofErr w:type="spellEnd"/>
      <w:r w:rsidR="00C13C37"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 селищної ради. Виконавчим комітетом  </w:t>
      </w:r>
      <w:proofErr w:type="spellStart"/>
      <w:r w:rsidR="00C13C37"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>Красненської</w:t>
      </w:r>
      <w:proofErr w:type="spellEnd"/>
      <w:r w:rsidR="00C13C37"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 селищної ради.</w:t>
      </w:r>
    </w:p>
    <w:p w:rsidR="009816E9" w:rsidRPr="00BC0B02" w:rsidRDefault="00C92255" w:rsidP="00BC0B02">
      <w:pPr>
        <w:shd w:val="clear" w:color="auto" w:fill="FFFFFF"/>
        <w:tabs>
          <w:tab w:val="left" w:pos="274"/>
        </w:tabs>
        <w:spacing w:before="230"/>
        <w:ind w:left="10"/>
        <w:rPr>
          <w:rFonts w:eastAsia="Times New Roman"/>
          <w:spacing w:val="-3"/>
          <w:sz w:val="24"/>
          <w:szCs w:val="24"/>
        </w:rPr>
      </w:pPr>
      <w:r w:rsidRPr="00BC0B02">
        <w:rPr>
          <w:i/>
          <w:iCs/>
          <w:spacing w:val="-13"/>
          <w:sz w:val="24"/>
          <w:szCs w:val="24"/>
        </w:rPr>
        <w:t>4.</w:t>
      </w:r>
      <w:r w:rsidRPr="00BC0B02">
        <w:rPr>
          <w:i/>
          <w:iCs/>
          <w:sz w:val="24"/>
          <w:szCs w:val="24"/>
        </w:rPr>
        <w:tab/>
      </w:r>
      <w:r w:rsidRPr="00BC0B02">
        <w:rPr>
          <w:rFonts w:eastAsia="Times New Roman"/>
          <w:spacing w:val="-3"/>
          <w:sz w:val="24"/>
          <w:szCs w:val="24"/>
        </w:rPr>
        <w:t>Розглянути в установленому порядку м</w:t>
      </w:r>
      <w:r w:rsidR="00C13C37" w:rsidRPr="00BC0B02">
        <w:rPr>
          <w:rFonts w:eastAsia="Times New Roman"/>
          <w:spacing w:val="-3"/>
          <w:sz w:val="24"/>
          <w:szCs w:val="24"/>
        </w:rPr>
        <w:t xml:space="preserve">ожливість створення на терені </w:t>
      </w:r>
      <w:proofErr w:type="spellStart"/>
      <w:r w:rsidR="00C13C37" w:rsidRPr="00BC0B02">
        <w:rPr>
          <w:rFonts w:eastAsia="Times New Roman"/>
          <w:spacing w:val="-3"/>
          <w:sz w:val="24"/>
          <w:szCs w:val="24"/>
        </w:rPr>
        <w:t>Красненської</w:t>
      </w:r>
      <w:proofErr w:type="spellEnd"/>
      <w:r w:rsidR="00C13C37" w:rsidRPr="00BC0B02">
        <w:rPr>
          <w:rFonts w:eastAsia="Times New Roman"/>
          <w:spacing w:val="-3"/>
          <w:sz w:val="24"/>
          <w:szCs w:val="24"/>
        </w:rPr>
        <w:t xml:space="preserve"> </w:t>
      </w:r>
      <w:proofErr w:type="spellStart"/>
      <w:r w:rsidR="00C13C37" w:rsidRPr="00BC0B02">
        <w:rPr>
          <w:rFonts w:eastAsia="Times New Roman"/>
          <w:spacing w:val="-3"/>
          <w:sz w:val="24"/>
          <w:szCs w:val="24"/>
        </w:rPr>
        <w:t>селищої</w:t>
      </w:r>
      <w:proofErr w:type="spellEnd"/>
      <w:r w:rsidR="00C13C37" w:rsidRPr="00BC0B02">
        <w:rPr>
          <w:rFonts w:eastAsia="Times New Roman"/>
          <w:spacing w:val="-3"/>
          <w:sz w:val="24"/>
          <w:szCs w:val="24"/>
        </w:rPr>
        <w:t xml:space="preserve"> ради,</w:t>
      </w:r>
      <w:r w:rsidR="00BC0B02" w:rsidRPr="00BC0B02">
        <w:rPr>
          <w:rFonts w:eastAsia="Times New Roman"/>
          <w:spacing w:val="-3"/>
          <w:sz w:val="24"/>
          <w:szCs w:val="24"/>
        </w:rPr>
        <w:t xml:space="preserve"> </w:t>
      </w:r>
      <w:r w:rsidRPr="00BC0B02">
        <w:rPr>
          <w:rFonts w:eastAsia="Times New Roman"/>
          <w:spacing w:val="-2"/>
          <w:sz w:val="24"/>
          <w:szCs w:val="24"/>
        </w:rPr>
        <w:t>пластового центру з метою проведення виховної роботи серед діт</w:t>
      </w:r>
      <w:r w:rsidR="00BC0B02" w:rsidRPr="00BC0B02">
        <w:rPr>
          <w:rFonts w:eastAsia="Times New Roman"/>
          <w:spacing w:val="-2"/>
          <w:sz w:val="24"/>
          <w:szCs w:val="24"/>
        </w:rPr>
        <w:t xml:space="preserve">ей та молоді. Надання підтримки </w:t>
      </w:r>
      <w:r w:rsidRPr="00BC0B02">
        <w:rPr>
          <w:rFonts w:eastAsia="Times New Roman"/>
          <w:spacing w:val="-5"/>
          <w:sz w:val="24"/>
          <w:szCs w:val="24"/>
        </w:rPr>
        <w:t>пластовим домівкам для удосконалення та провадження виховних проектів.</w:t>
      </w:r>
    </w:p>
    <w:p w:rsidR="009816E9" w:rsidRPr="00BC0B02" w:rsidRDefault="00C13C37" w:rsidP="00BC0B02">
      <w:pPr>
        <w:shd w:val="clear" w:color="auto" w:fill="FFFFFF"/>
        <w:spacing w:before="226"/>
        <w:ind w:left="5750" w:right="384"/>
        <w:rPr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Відділом освіти, культури, розвитку туризму, молоді та спорту </w:t>
      </w:r>
      <w:proofErr w:type="spellStart"/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 селищної ради. Виконавчим комітетом  </w:t>
      </w:r>
      <w:proofErr w:type="spellStart"/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 селищної ради.</w:t>
      </w:r>
    </w:p>
    <w:p w:rsidR="009816E9" w:rsidRPr="00BC0B02" w:rsidRDefault="00C92255" w:rsidP="00BC0B02">
      <w:pPr>
        <w:shd w:val="clear" w:color="auto" w:fill="FFFFFF"/>
        <w:tabs>
          <w:tab w:val="left" w:pos="398"/>
        </w:tabs>
        <w:spacing w:before="226"/>
        <w:rPr>
          <w:sz w:val="24"/>
          <w:szCs w:val="24"/>
        </w:rPr>
      </w:pPr>
      <w:r w:rsidRPr="00BC0B02">
        <w:rPr>
          <w:spacing w:val="-17"/>
          <w:sz w:val="24"/>
          <w:szCs w:val="24"/>
        </w:rPr>
        <w:t>5.</w:t>
      </w:r>
      <w:r w:rsidRPr="00BC0B02">
        <w:rPr>
          <w:sz w:val="24"/>
          <w:szCs w:val="24"/>
        </w:rPr>
        <w:tab/>
      </w:r>
      <w:r w:rsidRPr="00BC0B02">
        <w:rPr>
          <w:rFonts w:eastAsia="Times New Roman"/>
          <w:spacing w:val="-3"/>
          <w:sz w:val="24"/>
          <w:szCs w:val="24"/>
        </w:rPr>
        <w:t>Забезпечити   проведення   тематичних   конференцій,   круглих   ст</w:t>
      </w:r>
      <w:r w:rsidR="00C13C37" w:rsidRPr="00BC0B02">
        <w:rPr>
          <w:rFonts w:eastAsia="Times New Roman"/>
          <w:spacing w:val="-3"/>
          <w:sz w:val="24"/>
          <w:szCs w:val="24"/>
        </w:rPr>
        <w:t xml:space="preserve">олів,   семінарів   за   участю </w:t>
      </w:r>
      <w:r w:rsidRPr="00BC0B02">
        <w:rPr>
          <w:rFonts w:eastAsia="Times New Roman"/>
          <w:spacing w:val="-1"/>
          <w:sz w:val="24"/>
          <w:szCs w:val="24"/>
        </w:rPr>
        <w:t>представників органів управлінь освіти, педагогічних працівникі</w:t>
      </w:r>
      <w:r w:rsidR="00C13C37" w:rsidRPr="00BC0B02">
        <w:rPr>
          <w:rFonts w:eastAsia="Times New Roman"/>
          <w:spacing w:val="-1"/>
          <w:sz w:val="24"/>
          <w:szCs w:val="24"/>
        </w:rPr>
        <w:t xml:space="preserve">в, представників Станиці Красне </w:t>
      </w:r>
      <w:r w:rsidRPr="00BC0B02">
        <w:rPr>
          <w:rFonts w:eastAsia="Times New Roman"/>
          <w:spacing w:val="-2"/>
          <w:sz w:val="24"/>
          <w:szCs w:val="24"/>
        </w:rPr>
        <w:t>Пласту</w:t>
      </w:r>
      <w:r w:rsidR="00C13C37" w:rsidRPr="00BC0B02">
        <w:rPr>
          <w:rFonts w:eastAsia="Times New Roman"/>
          <w:spacing w:val="-2"/>
          <w:sz w:val="24"/>
          <w:szCs w:val="24"/>
        </w:rPr>
        <w:t xml:space="preserve"> - Національної С</w:t>
      </w:r>
      <w:r w:rsidRPr="00BC0B02">
        <w:rPr>
          <w:rFonts w:eastAsia="Times New Roman"/>
          <w:spacing w:val="-2"/>
          <w:sz w:val="24"/>
          <w:szCs w:val="24"/>
        </w:rPr>
        <w:t>каутської організації України,   щодо сприя</w:t>
      </w:r>
      <w:r w:rsidR="00C13C37" w:rsidRPr="00BC0B02">
        <w:rPr>
          <w:rFonts w:eastAsia="Times New Roman"/>
          <w:spacing w:val="-2"/>
          <w:sz w:val="24"/>
          <w:szCs w:val="24"/>
        </w:rPr>
        <w:t>ння розвитку пластового руху.</w:t>
      </w:r>
    </w:p>
    <w:p w:rsidR="009816E9" w:rsidRPr="00BC0B02" w:rsidRDefault="00C92255" w:rsidP="00BC0B02">
      <w:pPr>
        <w:shd w:val="clear" w:color="auto" w:fill="FFFFFF"/>
        <w:ind w:left="5746" w:right="384"/>
        <w:rPr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-3"/>
          <w:sz w:val="24"/>
          <w:szCs w:val="24"/>
        </w:rPr>
        <w:t xml:space="preserve"> </w:t>
      </w:r>
      <w:proofErr w:type="spellStart"/>
      <w:r w:rsidR="00C13C37" w:rsidRPr="00BC0B02">
        <w:rPr>
          <w:rFonts w:eastAsia="Times New Roman"/>
          <w:b/>
          <w:bCs/>
          <w:i/>
          <w:iCs/>
          <w:spacing w:val="-3"/>
          <w:sz w:val="24"/>
          <w:szCs w:val="24"/>
        </w:rPr>
        <w:t>Відділом</w:t>
      </w:r>
      <w:proofErr w:type="spellEnd"/>
      <w:r w:rsidR="00C13C37" w:rsidRPr="00BC0B02">
        <w:rPr>
          <w:rFonts w:eastAsia="Times New Roman"/>
          <w:b/>
          <w:bCs/>
          <w:i/>
          <w:iCs/>
          <w:spacing w:val="-3"/>
          <w:sz w:val="24"/>
          <w:szCs w:val="24"/>
        </w:rPr>
        <w:t xml:space="preserve"> освіти, культури, розвитку туризму, молоді та спорту </w:t>
      </w:r>
      <w:proofErr w:type="spellStart"/>
      <w:r w:rsidR="00C13C37" w:rsidRPr="00BC0B02">
        <w:rPr>
          <w:rFonts w:eastAsia="Times New Roman"/>
          <w:b/>
          <w:bCs/>
          <w:i/>
          <w:iCs/>
          <w:spacing w:val="-3"/>
          <w:sz w:val="24"/>
          <w:szCs w:val="24"/>
        </w:rPr>
        <w:t>Красненської</w:t>
      </w:r>
      <w:proofErr w:type="spellEnd"/>
      <w:r w:rsidR="00C13C37" w:rsidRPr="00BC0B02">
        <w:rPr>
          <w:rFonts w:eastAsia="Times New Roman"/>
          <w:b/>
          <w:bCs/>
          <w:i/>
          <w:iCs/>
          <w:spacing w:val="-3"/>
          <w:sz w:val="24"/>
          <w:szCs w:val="24"/>
        </w:rPr>
        <w:t xml:space="preserve"> селищної ради. Виконавчим комітетом  </w:t>
      </w:r>
      <w:proofErr w:type="spellStart"/>
      <w:r w:rsidR="00C13C37" w:rsidRPr="00BC0B02">
        <w:rPr>
          <w:rFonts w:eastAsia="Times New Roman"/>
          <w:b/>
          <w:bCs/>
          <w:i/>
          <w:iCs/>
          <w:spacing w:val="-3"/>
          <w:sz w:val="24"/>
          <w:szCs w:val="24"/>
        </w:rPr>
        <w:t>Красненської</w:t>
      </w:r>
      <w:proofErr w:type="spellEnd"/>
      <w:r w:rsidR="00C13C37" w:rsidRPr="00BC0B02">
        <w:rPr>
          <w:rFonts w:eastAsia="Times New Roman"/>
          <w:b/>
          <w:bCs/>
          <w:i/>
          <w:iCs/>
          <w:spacing w:val="-3"/>
          <w:sz w:val="24"/>
          <w:szCs w:val="24"/>
        </w:rPr>
        <w:t xml:space="preserve"> селищної ради.</w:t>
      </w:r>
    </w:p>
    <w:p w:rsidR="009816E9" w:rsidRPr="00BC0B02" w:rsidRDefault="00C92255" w:rsidP="00BC0B02">
      <w:pPr>
        <w:shd w:val="clear" w:color="auto" w:fill="FFFFFF"/>
        <w:tabs>
          <w:tab w:val="left" w:pos="307"/>
        </w:tabs>
        <w:spacing w:before="259"/>
        <w:ind w:left="5"/>
        <w:rPr>
          <w:sz w:val="24"/>
          <w:szCs w:val="24"/>
        </w:rPr>
      </w:pPr>
      <w:r w:rsidRPr="00BC0B02">
        <w:rPr>
          <w:i/>
          <w:iCs/>
          <w:spacing w:val="-16"/>
          <w:sz w:val="24"/>
          <w:szCs w:val="24"/>
        </w:rPr>
        <w:t>6.</w:t>
      </w:r>
      <w:r w:rsidRPr="00BC0B02">
        <w:rPr>
          <w:i/>
          <w:iCs/>
          <w:sz w:val="24"/>
          <w:szCs w:val="24"/>
        </w:rPr>
        <w:tab/>
      </w:r>
      <w:r w:rsidRPr="00BC0B02">
        <w:rPr>
          <w:rFonts w:eastAsia="Times New Roman"/>
          <w:spacing w:val="1"/>
          <w:sz w:val="24"/>
          <w:szCs w:val="24"/>
        </w:rPr>
        <w:t xml:space="preserve">Сприяти у здійсненні реалізації системи пластових таборів. </w:t>
      </w:r>
      <w:r w:rsidR="00BC0B02" w:rsidRPr="00BC0B02">
        <w:rPr>
          <w:rFonts w:eastAsia="Times New Roman"/>
          <w:spacing w:val="1"/>
          <w:sz w:val="24"/>
          <w:szCs w:val="24"/>
        </w:rPr>
        <w:t xml:space="preserve">Проведення таборів за пластовою </w:t>
      </w:r>
      <w:r w:rsidRPr="00BC0B02">
        <w:rPr>
          <w:rFonts w:eastAsia="Times New Roman"/>
          <w:spacing w:val="-7"/>
          <w:sz w:val="24"/>
          <w:szCs w:val="24"/>
        </w:rPr>
        <w:t>методою.</w:t>
      </w:r>
    </w:p>
    <w:p w:rsidR="00C92255" w:rsidRPr="00BC0B02" w:rsidRDefault="00C13C37" w:rsidP="00BC0B02">
      <w:pPr>
        <w:shd w:val="clear" w:color="auto" w:fill="FFFFFF"/>
        <w:spacing w:before="216"/>
        <w:ind w:left="5746" w:right="384"/>
        <w:rPr>
          <w:rFonts w:eastAsia="Times New Roman"/>
          <w:b/>
          <w:bCs/>
          <w:i/>
          <w:iCs/>
          <w:spacing w:val="-5"/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Відділом освіти, культури, розвитку туризму, молоді та спорту </w:t>
      </w:r>
      <w:proofErr w:type="spellStart"/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 селищної ради. Виконавчим комітетом  </w:t>
      </w:r>
      <w:proofErr w:type="spellStart"/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 селищної ради.</w:t>
      </w:r>
    </w:p>
    <w:p w:rsidR="00C92255" w:rsidRPr="00BC0B02" w:rsidRDefault="00C92255" w:rsidP="00BC0B02">
      <w:pPr>
        <w:shd w:val="clear" w:color="auto" w:fill="FFFFFF"/>
        <w:tabs>
          <w:tab w:val="left" w:pos="250"/>
        </w:tabs>
        <w:ind w:left="5"/>
        <w:rPr>
          <w:sz w:val="24"/>
          <w:szCs w:val="24"/>
        </w:rPr>
      </w:pPr>
      <w:r w:rsidRPr="00BC0B02">
        <w:rPr>
          <w:spacing w:val="-13"/>
          <w:sz w:val="24"/>
          <w:szCs w:val="24"/>
        </w:rPr>
        <w:t>7.</w:t>
      </w:r>
      <w:r w:rsidRPr="00BC0B02">
        <w:rPr>
          <w:sz w:val="24"/>
          <w:szCs w:val="24"/>
        </w:rPr>
        <w:tab/>
      </w:r>
      <w:r w:rsidRPr="00BC0B02">
        <w:rPr>
          <w:rFonts w:eastAsia="Times New Roman"/>
          <w:sz w:val="24"/>
          <w:szCs w:val="24"/>
        </w:rPr>
        <w:t>Сприяти проведенню акції «</w:t>
      </w:r>
      <w:proofErr w:type="spellStart"/>
      <w:r w:rsidRPr="00BC0B02">
        <w:rPr>
          <w:rFonts w:eastAsia="Times New Roman"/>
          <w:sz w:val="24"/>
          <w:szCs w:val="24"/>
        </w:rPr>
        <w:t>Вифл</w:t>
      </w:r>
      <w:r w:rsidR="00C13C37" w:rsidRPr="00BC0B02">
        <w:rPr>
          <w:rFonts w:eastAsia="Times New Roman"/>
          <w:sz w:val="24"/>
          <w:szCs w:val="24"/>
        </w:rPr>
        <w:t>еємський</w:t>
      </w:r>
      <w:proofErr w:type="spellEnd"/>
      <w:r w:rsidR="00C13C37" w:rsidRPr="00BC0B02">
        <w:rPr>
          <w:rFonts w:eastAsia="Times New Roman"/>
          <w:sz w:val="24"/>
          <w:szCs w:val="24"/>
        </w:rPr>
        <w:t xml:space="preserve"> Вогонь Миру» у </w:t>
      </w:r>
      <w:proofErr w:type="spellStart"/>
      <w:r w:rsidR="00C13C37" w:rsidRPr="00BC0B02">
        <w:rPr>
          <w:rFonts w:eastAsia="Times New Roman"/>
          <w:sz w:val="24"/>
          <w:szCs w:val="24"/>
        </w:rPr>
        <w:t>Золочівському</w:t>
      </w:r>
      <w:proofErr w:type="spellEnd"/>
      <w:r w:rsidRPr="00BC0B02">
        <w:rPr>
          <w:rFonts w:eastAsia="Times New Roman"/>
          <w:sz w:val="24"/>
          <w:szCs w:val="24"/>
        </w:rPr>
        <w:t xml:space="preserve"> районі</w:t>
      </w:r>
    </w:p>
    <w:p w:rsidR="00C92255" w:rsidRPr="00BC0B02" w:rsidRDefault="00C13C37" w:rsidP="00BC0B02">
      <w:pPr>
        <w:shd w:val="clear" w:color="auto" w:fill="FFFFFF"/>
        <w:spacing w:before="221"/>
        <w:ind w:left="5741" w:right="365"/>
        <w:rPr>
          <w:sz w:val="24"/>
          <w:szCs w:val="24"/>
        </w:rPr>
      </w:pPr>
      <w:r w:rsidRPr="00BC0B02">
        <w:rPr>
          <w:sz w:val="24"/>
          <w:szCs w:val="24"/>
        </w:rPr>
        <w:t xml:space="preserve"> </w:t>
      </w:r>
      <w:r w:rsidRPr="00BC0B02">
        <w:rPr>
          <w:rFonts w:eastAsia="Times New Roman"/>
          <w:b/>
          <w:bCs/>
          <w:i/>
          <w:iCs/>
          <w:sz w:val="24"/>
          <w:szCs w:val="24"/>
        </w:rPr>
        <w:t xml:space="preserve">Відділом освіти, культури, розвитку туризму, молоді та спорту </w:t>
      </w:r>
      <w:proofErr w:type="spellStart"/>
      <w:r w:rsidRPr="00BC0B02">
        <w:rPr>
          <w:rFonts w:eastAsia="Times New Roman"/>
          <w:b/>
          <w:bCs/>
          <w:i/>
          <w:iCs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z w:val="24"/>
          <w:szCs w:val="24"/>
        </w:rPr>
        <w:t xml:space="preserve"> селищної ради. Виконавчим комітетом  </w:t>
      </w:r>
      <w:proofErr w:type="spellStart"/>
      <w:r w:rsidRPr="00BC0B02">
        <w:rPr>
          <w:rFonts w:eastAsia="Times New Roman"/>
          <w:b/>
          <w:bCs/>
          <w:i/>
          <w:iCs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z w:val="24"/>
          <w:szCs w:val="24"/>
        </w:rPr>
        <w:t xml:space="preserve"> селищної ради.</w:t>
      </w:r>
    </w:p>
    <w:p w:rsidR="00C92255" w:rsidRPr="00BC0B02" w:rsidRDefault="00C92255" w:rsidP="00BC0B02">
      <w:pPr>
        <w:shd w:val="clear" w:color="auto" w:fill="FFFFFF"/>
        <w:tabs>
          <w:tab w:val="left" w:pos="250"/>
        </w:tabs>
        <w:spacing w:before="230"/>
        <w:ind w:left="5"/>
        <w:rPr>
          <w:sz w:val="24"/>
          <w:szCs w:val="24"/>
        </w:rPr>
      </w:pPr>
      <w:r w:rsidRPr="00BC0B02">
        <w:rPr>
          <w:spacing w:val="-16"/>
          <w:sz w:val="24"/>
          <w:szCs w:val="24"/>
        </w:rPr>
        <w:t>8.</w:t>
      </w:r>
      <w:r w:rsidRPr="00BC0B02">
        <w:rPr>
          <w:sz w:val="24"/>
          <w:szCs w:val="24"/>
        </w:rPr>
        <w:tab/>
      </w:r>
      <w:r w:rsidRPr="00BC0B02">
        <w:rPr>
          <w:rFonts w:eastAsia="Times New Roman"/>
          <w:sz w:val="24"/>
          <w:szCs w:val="24"/>
        </w:rPr>
        <w:t>Надати земельні ділянки для подальшого облаштування на них по</w:t>
      </w:r>
      <w:r w:rsidR="00BC0B02" w:rsidRPr="00BC0B02">
        <w:rPr>
          <w:rFonts w:eastAsia="Times New Roman"/>
          <w:sz w:val="24"/>
          <w:szCs w:val="24"/>
        </w:rPr>
        <w:t xml:space="preserve">стійно діючих пластових таборів </w:t>
      </w:r>
      <w:r w:rsidRPr="00BC0B02">
        <w:rPr>
          <w:rFonts w:eastAsia="Times New Roman"/>
          <w:spacing w:val="5"/>
          <w:sz w:val="24"/>
          <w:szCs w:val="24"/>
        </w:rPr>
        <w:t xml:space="preserve">і  </w:t>
      </w:r>
      <w:proofErr w:type="spellStart"/>
      <w:r w:rsidRPr="00BC0B02">
        <w:rPr>
          <w:rFonts w:eastAsia="Times New Roman"/>
          <w:spacing w:val="5"/>
          <w:sz w:val="24"/>
          <w:szCs w:val="24"/>
        </w:rPr>
        <w:t>вишкільних</w:t>
      </w:r>
      <w:proofErr w:type="spellEnd"/>
      <w:r w:rsidRPr="00BC0B02">
        <w:rPr>
          <w:rFonts w:eastAsia="Times New Roman"/>
          <w:spacing w:val="5"/>
          <w:sz w:val="24"/>
          <w:szCs w:val="24"/>
        </w:rPr>
        <w:t xml:space="preserve">  центрів.  Розглянути в  установленому порядку </w:t>
      </w:r>
      <w:r w:rsidR="00C13C37" w:rsidRPr="00BC0B02">
        <w:rPr>
          <w:rFonts w:eastAsia="Times New Roman"/>
          <w:spacing w:val="5"/>
          <w:sz w:val="24"/>
          <w:szCs w:val="24"/>
        </w:rPr>
        <w:t xml:space="preserve">можливість створення таборового </w:t>
      </w:r>
      <w:r w:rsidRPr="00BC0B02">
        <w:rPr>
          <w:rFonts w:eastAsia="Times New Roman"/>
          <w:spacing w:val="-2"/>
          <w:sz w:val="24"/>
          <w:szCs w:val="24"/>
        </w:rPr>
        <w:lastRenderedPageBreak/>
        <w:t>пластового центру.</w:t>
      </w:r>
    </w:p>
    <w:p w:rsidR="00C92255" w:rsidRPr="00BC0B02" w:rsidRDefault="00C13C37" w:rsidP="00BC0B02">
      <w:pPr>
        <w:shd w:val="clear" w:color="auto" w:fill="FFFFFF"/>
        <w:spacing w:before="206"/>
        <w:ind w:left="5750" w:right="365"/>
        <w:rPr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 xml:space="preserve">Відділом освіти, культури, розвитку туризму, </w:t>
      </w:r>
      <w:r w:rsidR="00BC0B02"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 xml:space="preserve"> молоді та спорту </w:t>
      </w:r>
      <w:proofErr w:type="spellStart"/>
      <w:r w:rsidR="00BC0B02"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>Красненської</w:t>
      </w:r>
      <w:proofErr w:type="spellEnd"/>
      <w:r w:rsidR="00BC0B02"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 xml:space="preserve"> селищної ради. </w:t>
      </w:r>
    </w:p>
    <w:p w:rsidR="00C92255" w:rsidRPr="00BC0B02" w:rsidRDefault="00C92255" w:rsidP="00BC0B02">
      <w:pPr>
        <w:shd w:val="clear" w:color="auto" w:fill="FFFFFF"/>
        <w:tabs>
          <w:tab w:val="left" w:pos="322"/>
        </w:tabs>
        <w:spacing w:before="226"/>
        <w:ind w:left="10"/>
        <w:rPr>
          <w:sz w:val="24"/>
          <w:szCs w:val="24"/>
        </w:rPr>
      </w:pPr>
      <w:r w:rsidRPr="00BC0B02">
        <w:rPr>
          <w:i/>
          <w:iCs/>
          <w:spacing w:val="-8"/>
          <w:w w:val="90"/>
          <w:sz w:val="24"/>
          <w:szCs w:val="24"/>
        </w:rPr>
        <w:t>9.</w:t>
      </w:r>
      <w:r w:rsidRPr="00BC0B02">
        <w:rPr>
          <w:i/>
          <w:iCs/>
          <w:sz w:val="24"/>
          <w:szCs w:val="24"/>
        </w:rPr>
        <w:tab/>
      </w:r>
      <w:r w:rsidRPr="00BC0B02">
        <w:rPr>
          <w:rFonts w:eastAsia="Times New Roman"/>
          <w:spacing w:val="6"/>
          <w:sz w:val="24"/>
          <w:szCs w:val="24"/>
        </w:rPr>
        <w:t>Сприяти та організовувати міжнародні молодіжні табори. Сп</w:t>
      </w:r>
      <w:r w:rsidR="00BC0B02" w:rsidRPr="00BC0B02">
        <w:rPr>
          <w:rFonts w:eastAsia="Times New Roman"/>
          <w:spacing w:val="6"/>
          <w:sz w:val="24"/>
          <w:szCs w:val="24"/>
        </w:rPr>
        <w:t xml:space="preserve">рияти та організовувати спільні </w:t>
      </w:r>
      <w:r w:rsidRPr="00BC0B02">
        <w:rPr>
          <w:rFonts w:eastAsia="Times New Roman"/>
          <w:sz w:val="24"/>
          <w:szCs w:val="24"/>
        </w:rPr>
        <w:t>міжнародні конференції, симпозіуми, проводити обмін досвідом між організаціями.</w:t>
      </w:r>
    </w:p>
    <w:p w:rsidR="00C92255" w:rsidRPr="00BC0B02" w:rsidRDefault="00BC0B02" w:rsidP="00BC0B02">
      <w:pPr>
        <w:shd w:val="clear" w:color="auto" w:fill="FFFFFF"/>
        <w:spacing w:before="216"/>
        <w:ind w:left="5750" w:right="365"/>
        <w:rPr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1"/>
          <w:sz w:val="24"/>
          <w:szCs w:val="24"/>
        </w:rPr>
        <w:t xml:space="preserve">Відділом освіти, культури, розвитку туризму, молоді та спорту </w:t>
      </w:r>
      <w:proofErr w:type="spellStart"/>
      <w:r w:rsidRPr="00BC0B02">
        <w:rPr>
          <w:rFonts w:eastAsia="Times New Roman"/>
          <w:b/>
          <w:bCs/>
          <w:i/>
          <w:iCs/>
          <w:spacing w:val="1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1"/>
          <w:sz w:val="24"/>
          <w:szCs w:val="24"/>
        </w:rPr>
        <w:t xml:space="preserve"> селищної ради.  </w:t>
      </w:r>
    </w:p>
    <w:p w:rsidR="00C92255" w:rsidRPr="00BC0B02" w:rsidRDefault="00C92255" w:rsidP="00BC0B02">
      <w:pPr>
        <w:shd w:val="clear" w:color="auto" w:fill="FFFFFF"/>
        <w:tabs>
          <w:tab w:val="left" w:pos="394"/>
        </w:tabs>
        <w:spacing w:before="211"/>
        <w:ind w:left="5"/>
        <w:rPr>
          <w:sz w:val="24"/>
          <w:szCs w:val="24"/>
        </w:rPr>
      </w:pPr>
      <w:r w:rsidRPr="00BC0B02">
        <w:rPr>
          <w:spacing w:val="-15"/>
          <w:sz w:val="24"/>
          <w:szCs w:val="24"/>
        </w:rPr>
        <w:t>10.</w:t>
      </w:r>
      <w:r w:rsidRPr="00BC0B02">
        <w:rPr>
          <w:sz w:val="24"/>
          <w:szCs w:val="24"/>
        </w:rPr>
        <w:tab/>
      </w:r>
      <w:r w:rsidRPr="00BC0B02">
        <w:rPr>
          <w:rFonts w:eastAsia="Times New Roman"/>
          <w:spacing w:val="4"/>
          <w:sz w:val="24"/>
          <w:szCs w:val="24"/>
        </w:rPr>
        <w:t>Погодити та затвердити пла</w:t>
      </w:r>
      <w:r w:rsidR="00BC0B02" w:rsidRPr="00BC0B02">
        <w:rPr>
          <w:rFonts w:eastAsia="Times New Roman"/>
          <w:spacing w:val="4"/>
          <w:sz w:val="24"/>
          <w:szCs w:val="24"/>
        </w:rPr>
        <w:t>ни заходів з відзначенням у 2021 році 25</w:t>
      </w:r>
      <w:r w:rsidRPr="00BC0B02">
        <w:rPr>
          <w:rFonts w:eastAsia="Times New Roman"/>
          <w:spacing w:val="4"/>
          <w:sz w:val="24"/>
          <w:szCs w:val="24"/>
        </w:rPr>
        <w:t xml:space="preserve">-ї </w:t>
      </w:r>
      <w:r w:rsidR="00BC0B02" w:rsidRPr="00BC0B02">
        <w:rPr>
          <w:rFonts w:eastAsia="Times New Roman"/>
          <w:spacing w:val="4"/>
          <w:sz w:val="24"/>
          <w:szCs w:val="24"/>
        </w:rPr>
        <w:t xml:space="preserve">річниці Станиці Красне </w:t>
      </w:r>
      <w:proofErr w:type="spellStart"/>
      <w:r w:rsidRPr="00BC0B02">
        <w:rPr>
          <w:rFonts w:eastAsia="Times New Roman"/>
          <w:spacing w:val="1"/>
          <w:sz w:val="24"/>
          <w:szCs w:val="24"/>
        </w:rPr>
        <w:t>ПЛАСТ</w:t>
      </w:r>
      <w:r w:rsidR="00BC0B02" w:rsidRPr="00BC0B02">
        <w:rPr>
          <w:rFonts w:eastAsia="Times New Roman"/>
          <w:spacing w:val="1"/>
          <w:sz w:val="24"/>
          <w:szCs w:val="24"/>
        </w:rPr>
        <w:t>у</w:t>
      </w:r>
      <w:proofErr w:type="spellEnd"/>
      <w:r w:rsidR="00BC0B02" w:rsidRPr="00BC0B02">
        <w:rPr>
          <w:rFonts w:eastAsia="Times New Roman"/>
          <w:spacing w:val="1"/>
          <w:sz w:val="24"/>
          <w:szCs w:val="24"/>
        </w:rPr>
        <w:t xml:space="preserve"> - Національної Скаутської організації України.</w:t>
      </w:r>
    </w:p>
    <w:p w:rsidR="00C92255" w:rsidRPr="00BC0B02" w:rsidRDefault="00BC0B02" w:rsidP="00BC0B02">
      <w:pPr>
        <w:shd w:val="clear" w:color="auto" w:fill="FFFFFF"/>
        <w:spacing w:before="216"/>
        <w:ind w:left="5750" w:right="365" w:firstLine="197"/>
        <w:rPr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1"/>
          <w:sz w:val="24"/>
          <w:szCs w:val="24"/>
        </w:rPr>
        <w:t xml:space="preserve">Відділом освіти, культури, розвитку туризму, молоді та спорту </w:t>
      </w:r>
      <w:proofErr w:type="spellStart"/>
      <w:r w:rsidRPr="00BC0B02">
        <w:rPr>
          <w:rFonts w:eastAsia="Times New Roman"/>
          <w:b/>
          <w:bCs/>
          <w:i/>
          <w:iCs/>
          <w:spacing w:val="1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1"/>
          <w:sz w:val="24"/>
          <w:szCs w:val="24"/>
        </w:rPr>
        <w:t xml:space="preserve"> селищної ради. </w:t>
      </w:r>
    </w:p>
    <w:p w:rsidR="00C92255" w:rsidRPr="00BC0B02" w:rsidRDefault="00C92255" w:rsidP="00BC0B02">
      <w:pPr>
        <w:shd w:val="clear" w:color="auto" w:fill="FFFFFF"/>
        <w:tabs>
          <w:tab w:val="left" w:pos="394"/>
        </w:tabs>
        <w:spacing w:before="226"/>
        <w:ind w:left="5"/>
        <w:rPr>
          <w:sz w:val="24"/>
          <w:szCs w:val="24"/>
        </w:rPr>
      </w:pPr>
      <w:r w:rsidRPr="00BC0B02">
        <w:rPr>
          <w:spacing w:val="-15"/>
          <w:sz w:val="24"/>
          <w:szCs w:val="24"/>
        </w:rPr>
        <w:t>11.</w:t>
      </w:r>
      <w:r w:rsidRPr="00BC0B02">
        <w:rPr>
          <w:sz w:val="24"/>
          <w:szCs w:val="24"/>
        </w:rPr>
        <w:tab/>
      </w:r>
      <w:r w:rsidRPr="00BC0B02">
        <w:rPr>
          <w:rFonts w:eastAsia="Times New Roman"/>
          <w:spacing w:val="7"/>
          <w:sz w:val="24"/>
          <w:szCs w:val="24"/>
        </w:rPr>
        <w:t>Рекомендувати редакторам районних ЗМІ забезпечити висвітлення заходів щодо підтримки</w:t>
      </w:r>
      <w:r w:rsidR="00BC0B02" w:rsidRPr="00BC0B02">
        <w:rPr>
          <w:sz w:val="24"/>
          <w:szCs w:val="24"/>
        </w:rPr>
        <w:t xml:space="preserve"> </w:t>
      </w:r>
      <w:r w:rsidR="00BC0B02" w:rsidRPr="00BC0B02">
        <w:rPr>
          <w:rFonts w:eastAsia="Times New Roman"/>
          <w:spacing w:val="-1"/>
          <w:sz w:val="24"/>
          <w:szCs w:val="24"/>
        </w:rPr>
        <w:t>пластового руху.</w:t>
      </w:r>
    </w:p>
    <w:p w:rsidR="00C92255" w:rsidRPr="00BC0B02" w:rsidRDefault="00BC0B02" w:rsidP="00BC0B02">
      <w:pPr>
        <w:shd w:val="clear" w:color="auto" w:fill="FFFFFF"/>
        <w:spacing w:before="125"/>
        <w:ind w:left="5746" w:right="365"/>
        <w:rPr>
          <w:sz w:val="24"/>
          <w:szCs w:val="24"/>
        </w:rPr>
      </w:pPr>
      <w:r w:rsidRPr="00BC0B02">
        <w:rPr>
          <w:rFonts w:eastAsia="Times New Roman"/>
          <w:b/>
          <w:bCs/>
          <w:i/>
          <w:iCs/>
          <w:spacing w:val="1"/>
          <w:sz w:val="24"/>
          <w:szCs w:val="24"/>
        </w:rPr>
        <w:t xml:space="preserve">Відділом освіти, культури, розвитку туризму, молоді та спорту </w:t>
      </w:r>
      <w:proofErr w:type="spellStart"/>
      <w:r w:rsidRPr="00BC0B02">
        <w:rPr>
          <w:rFonts w:eastAsia="Times New Roman"/>
          <w:b/>
          <w:bCs/>
          <w:i/>
          <w:iCs/>
          <w:spacing w:val="1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1"/>
          <w:sz w:val="24"/>
          <w:szCs w:val="24"/>
        </w:rPr>
        <w:t xml:space="preserve"> селищної ради. </w:t>
      </w:r>
    </w:p>
    <w:p w:rsidR="00C92255" w:rsidRPr="00BC0B02" w:rsidRDefault="00C92255" w:rsidP="00BC0B02">
      <w:pPr>
        <w:shd w:val="clear" w:color="auto" w:fill="FFFFFF"/>
        <w:tabs>
          <w:tab w:val="left" w:pos="408"/>
        </w:tabs>
        <w:spacing w:before="682"/>
        <w:rPr>
          <w:sz w:val="24"/>
          <w:szCs w:val="24"/>
        </w:rPr>
      </w:pPr>
      <w:r w:rsidRPr="00BC0B02">
        <w:rPr>
          <w:spacing w:val="-17"/>
          <w:sz w:val="24"/>
          <w:szCs w:val="24"/>
        </w:rPr>
        <w:t>12.</w:t>
      </w:r>
      <w:r w:rsidRPr="00BC0B02">
        <w:rPr>
          <w:sz w:val="24"/>
          <w:szCs w:val="24"/>
        </w:rPr>
        <w:tab/>
      </w:r>
      <w:r w:rsidRPr="00BC0B02">
        <w:rPr>
          <w:rFonts w:eastAsia="Times New Roman"/>
          <w:spacing w:val="3"/>
          <w:sz w:val="24"/>
          <w:szCs w:val="24"/>
        </w:rPr>
        <w:t>Сприяти у проведенні доброчинних заходів. Організовувати бл</w:t>
      </w:r>
      <w:r w:rsidR="00BC0B02" w:rsidRPr="00BC0B02">
        <w:rPr>
          <w:rFonts w:eastAsia="Times New Roman"/>
          <w:spacing w:val="3"/>
          <w:sz w:val="24"/>
          <w:szCs w:val="24"/>
        </w:rPr>
        <w:t xml:space="preserve">агодійні заходи по збору речей, </w:t>
      </w:r>
      <w:r w:rsidRPr="00BC0B02">
        <w:rPr>
          <w:rFonts w:eastAsia="Times New Roman"/>
          <w:spacing w:val="4"/>
          <w:sz w:val="24"/>
          <w:szCs w:val="24"/>
        </w:rPr>
        <w:t>засобів гігієни. Сприяти у проведенні постійних досліджень щод</w:t>
      </w:r>
      <w:r w:rsidR="00BC0B02" w:rsidRPr="00BC0B02">
        <w:rPr>
          <w:rFonts w:eastAsia="Times New Roman"/>
          <w:spacing w:val="4"/>
          <w:sz w:val="24"/>
          <w:szCs w:val="24"/>
        </w:rPr>
        <w:t xml:space="preserve">о вивчення соціальних проблем з </w:t>
      </w:r>
      <w:r w:rsidRPr="00BC0B02">
        <w:rPr>
          <w:rFonts w:eastAsia="Times New Roman"/>
          <w:spacing w:val="-1"/>
          <w:sz w:val="24"/>
          <w:szCs w:val="24"/>
        </w:rPr>
        <w:t>метою визначення пріоритетів.</w:t>
      </w:r>
    </w:p>
    <w:p w:rsidR="00C92255" w:rsidRPr="00BC0B02" w:rsidRDefault="00BC0B02" w:rsidP="00BC0B02">
      <w:pPr>
        <w:shd w:val="clear" w:color="auto" w:fill="FFFFFF"/>
        <w:spacing w:before="235"/>
        <w:ind w:left="5741"/>
        <w:rPr>
          <w:sz w:val="24"/>
          <w:szCs w:val="24"/>
        </w:rPr>
      </w:pPr>
      <w:r w:rsidRPr="00BC0B02">
        <w:rPr>
          <w:sz w:val="24"/>
          <w:szCs w:val="24"/>
        </w:rPr>
        <w:t xml:space="preserve"> </w:t>
      </w:r>
      <w:proofErr w:type="spellStart"/>
      <w:r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>Відділом</w:t>
      </w:r>
      <w:proofErr w:type="spellEnd"/>
      <w:r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 xml:space="preserve"> освіти, культури, розвитку туризму, молоді та спорту </w:t>
      </w:r>
      <w:proofErr w:type="spellStart"/>
      <w:r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 xml:space="preserve"> селищної ради. Виконавчим комітетом  </w:t>
      </w:r>
      <w:proofErr w:type="spellStart"/>
      <w:r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 xml:space="preserve"> селищної ради.</w:t>
      </w:r>
      <w:r w:rsidR="00C92255" w:rsidRPr="00BC0B02">
        <w:rPr>
          <w:rFonts w:eastAsia="Times New Roman"/>
          <w:b/>
          <w:bCs/>
          <w:i/>
          <w:iCs/>
          <w:spacing w:val="2"/>
          <w:sz w:val="24"/>
          <w:szCs w:val="24"/>
        </w:rPr>
        <w:t xml:space="preserve"> </w:t>
      </w:r>
    </w:p>
    <w:p w:rsidR="00C92255" w:rsidRPr="00BC0B02" w:rsidRDefault="00C92255" w:rsidP="00BC0B02">
      <w:pPr>
        <w:shd w:val="clear" w:color="auto" w:fill="FFFFFF"/>
        <w:tabs>
          <w:tab w:val="left" w:pos="408"/>
        </w:tabs>
        <w:spacing w:before="226"/>
        <w:rPr>
          <w:sz w:val="24"/>
          <w:szCs w:val="24"/>
        </w:rPr>
      </w:pPr>
      <w:r w:rsidRPr="00BC0B02">
        <w:rPr>
          <w:spacing w:val="-15"/>
          <w:sz w:val="24"/>
          <w:szCs w:val="24"/>
        </w:rPr>
        <w:t>13.</w:t>
      </w:r>
      <w:r w:rsidRPr="00BC0B02">
        <w:rPr>
          <w:sz w:val="24"/>
          <w:szCs w:val="24"/>
        </w:rPr>
        <w:tab/>
      </w:r>
      <w:r w:rsidRPr="00BC0B02">
        <w:rPr>
          <w:rFonts w:eastAsia="Times New Roman"/>
          <w:spacing w:val="8"/>
          <w:sz w:val="24"/>
          <w:szCs w:val="24"/>
        </w:rPr>
        <w:t>Сприяти у проведенні заходів на популяризацію здоровог</w:t>
      </w:r>
      <w:r w:rsidR="00BC0B02" w:rsidRPr="00BC0B02">
        <w:rPr>
          <w:rFonts w:eastAsia="Times New Roman"/>
          <w:spacing w:val="8"/>
          <w:sz w:val="24"/>
          <w:szCs w:val="24"/>
        </w:rPr>
        <w:t xml:space="preserve">о способу життя.  Забезпечувати </w:t>
      </w:r>
      <w:r w:rsidRPr="00BC0B02">
        <w:rPr>
          <w:rFonts w:eastAsia="Times New Roman"/>
          <w:sz w:val="24"/>
          <w:szCs w:val="24"/>
        </w:rPr>
        <w:t>організацію систематичної просвітницької роботи щодо пропаганди здорового способу життя.</w:t>
      </w:r>
    </w:p>
    <w:p w:rsidR="00C92255" w:rsidRPr="00BC0B02" w:rsidRDefault="00BC0B02" w:rsidP="00BC0B02">
      <w:pPr>
        <w:shd w:val="clear" w:color="auto" w:fill="FFFFFF"/>
        <w:spacing w:before="264"/>
        <w:ind w:left="5770" w:right="1382"/>
        <w:rPr>
          <w:b/>
          <w:sz w:val="24"/>
          <w:szCs w:val="24"/>
        </w:rPr>
      </w:pPr>
      <w:r w:rsidRPr="00BC0B02">
        <w:rPr>
          <w:rFonts w:eastAsia="Times New Roman"/>
          <w:b/>
          <w:i/>
          <w:iCs/>
          <w:spacing w:val="-6"/>
          <w:sz w:val="24"/>
          <w:szCs w:val="24"/>
        </w:rPr>
        <w:t xml:space="preserve">Відділом освіти, культури, розвитку туризму, молоді та спорту </w:t>
      </w:r>
      <w:proofErr w:type="spellStart"/>
      <w:r w:rsidRPr="00BC0B02">
        <w:rPr>
          <w:rFonts w:eastAsia="Times New Roman"/>
          <w:b/>
          <w:i/>
          <w:iCs/>
          <w:spacing w:val="-6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i/>
          <w:iCs/>
          <w:spacing w:val="-6"/>
          <w:sz w:val="24"/>
          <w:szCs w:val="24"/>
        </w:rPr>
        <w:t xml:space="preserve"> селищної ради. Виконавчим комітетом  </w:t>
      </w:r>
      <w:proofErr w:type="spellStart"/>
      <w:r w:rsidRPr="00BC0B02">
        <w:rPr>
          <w:rFonts w:eastAsia="Times New Roman"/>
          <w:b/>
          <w:i/>
          <w:iCs/>
          <w:spacing w:val="-6"/>
          <w:sz w:val="24"/>
          <w:szCs w:val="24"/>
        </w:rPr>
        <w:t>Красненської</w:t>
      </w:r>
      <w:proofErr w:type="spellEnd"/>
      <w:r w:rsidRPr="00BC0B02">
        <w:rPr>
          <w:rFonts w:eastAsia="Times New Roman"/>
          <w:b/>
          <w:i/>
          <w:iCs/>
          <w:spacing w:val="-6"/>
          <w:sz w:val="24"/>
          <w:szCs w:val="24"/>
        </w:rPr>
        <w:t xml:space="preserve"> селищної ради.</w:t>
      </w:r>
    </w:p>
    <w:p w:rsidR="00C92255" w:rsidRPr="00BC0B02" w:rsidRDefault="00C92255" w:rsidP="00BC0B02">
      <w:pPr>
        <w:shd w:val="clear" w:color="auto" w:fill="FFFFFF"/>
        <w:spacing w:before="216"/>
        <w:ind w:left="5746" w:right="384"/>
        <w:rPr>
          <w:sz w:val="24"/>
          <w:szCs w:val="24"/>
        </w:rPr>
      </w:pPr>
    </w:p>
    <w:p w:rsidR="00BC0B02" w:rsidRPr="00BC0B02" w:rsidRDefault="00BC0B02" w:rsidP="00BC0B02">
      <w:pPr>
        <w:shd w:val="clear" w:color="auto" w:fill="FFFFFF"/>
        <w:spacing w:before="216"/>
        <w:ind w:right="384"/>
        <w:rPr>
          <w:sz w:val="24"/>
          <w:szCs w:val="24"/>
        </w:rPr>
      </w:pPr>
      <w:r w:rsidRPr="00BC0B02">
        <w:rPr>
          <w:sz w:val="24"/>
          <w:szCs w:val="24"/>
        </w:rPr>
        <w:t xml:space="preserve">14. Розробити та затвердити план заходів з відзначення 125 річниці від дня народження Івана </w:t>
      </w:r>
      <w:proofErr w:type="spellStart"/>
      <w:r w:rsidRPr="00BC0B02">
        <w:rPr>
          <w:sz w:val="24"/>
          <w:szCs w:val="24"/>
        </w:rPr>
        <w:t>Тиктора</w:t>
      </w:r>
      <w:proofErr w:type="spellEnd"/>
      <w:r w:rsidRPr="00BC0B02">
        <w:rPr>
          <w:sz w:val="24"/>
          <w:szCs w:val="24"/>
        </w:rPr>
        <w:t>.</w:t>
      </w:r>
    </w:p>
    <w:p w:rsidR="00BC0B02" w:rsidRPr="00BC0B02" w:rsidRDefault="00BC0B02" w:rsidP="00BC0B02">
      <w:pPr>
        <w:shd w:val="clear" w:color="auto" w:fill="FFFFFF"/>
        <w:spacing w:before="216"/>
        <w:ind w:left="5746" w:right="384"/>
        <w:rPr>
          <w:b/>
          <w:i/>
          <w:sz w:val="24"/>
          <w:szCs w:val="24"/>
        </w:rPr>
      </w:pPr>
      <w:r w:rsidRPr="00BC0B02">
        <w:rPr>
          <w:b/>
          <w:i/>
          <w:sz w:val="24"/>
          <w:szCs w:val="24"/>
        </w:rPr>
        <w:t xml:space="preserve">Відділом освіти, культури, розвитку туризму, молоді та спорту </w:t>
      </w:r>
      <w:proofErr w:type="spellStart"/>
      <w:r w:rsidRPr="00BC0B02">
        <w:rPr>
          <w:b/>
          <w:i/>
          <w:sz w:val="24"/>
          <w:szCs w:val="24"/>
        </w:rPr>
        <w:t>Красненської</w:t>
      </w:r>
      <w:proofErr w:type="spellEnd"/>
      <w:r w:rsidRPr="00BC0B02">
        <w:rPr>
          <w:b/>
          <w:i/>
          <w:sz w:val="24"/>
          <w:szCs w:val="24"/>
        </w:rPr>
        <w:t xml:space="preserve"> селищної ради. Виконавчим комітетом  </w:t>
      </w:r>
      <w:proofErr w:type="spellStart"/>
      <w:r w:rsidRPr="00BC0B02">
        <w:rPr>
          <w:b/>
          <w:i/>
          <w:sz w:val="24"/>
          <w:szCs w:val="24"/>
        </w:rPr>
        <w:t>Красненської</w:t>
      </w:r>
      <w:proofErr w:type="spellEnd"/>
      <w:r w:rsidRPr="00BC0B02">
        <w:rPr>
          <w:b/>
          <w:i/>
          <w:sz w:val="24"/>
          <w:szCs w:val="24"/>
        </w:rPr>
        <w:t xml:space="preserve"> селищної ради.</w:t>
      </w:r>
      <w:bookmarkEnd w:id="0"/>
    </w:p>
    <w:sectPr w:rsidR="00BC0B02" w:rsidRPr="00BC0B02">
      <w:type w:val="continuous"/>
      <w:pgSz w:w="11909" w:h="16834"/>
      <w:pgMar w:top="384" w:right="746" w:bottom="360" w:left="646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55"/>
    <w:rsid w:val="000917D6"/>
    <w:rsid w:val="009816E9"/>
    <w:rsid w:val="00BC0B02"/>
    <w:rsid w:val="00C13C37"/>
    <w:rsid w:val="00C92255"/>
    <w:rsid w:val="00E4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2020-11-30T20:52:00Z</dcterms:created>
  <dcterms:modified xsi:type="dcterms:W3CDTF">2021-02-10T09:12:00Z</dcterms:modified>
</cp:coreProperties>
</file>