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4120" w:rsidRDefault="000A4120" w:rsidP="00545D23">
      <w:pPr>
        <w:ind w:left="5529" w:right="351"/>
        <w:jc w:val="both"/>
        <w:rPr>
          <w:sz w:val="28"/>
          <w:szCs w:val="28"/>
        </w:rPr>
      </w:pPr>
      <w:bookmarkStart w:id="0" w:name="_GoBack"/>
      <w:bookmarkEnd w:id="0"/>
    </w:p>
    <w:p w:rsidR="000A4120" w:rsidRDefault="000A4120" w:rsidP="00545D23">
      <w:pPr>
        <w:ind w:left="5529" w:right="351"/>
        <w:jc w:val="both"/>
        <w:rPr>
          <w:sz w:val="28"/>
          <w:szCs w:val="28"/>
        </w:rPr>
      </w:pP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Додаток </w:t>
      </w:r>
      <w:r w:rsidR="00146F24">
        <w:rPr>
          <w:sz w:val="28"/>
          <w:szCs w:val="28"/>
        </w:rPr>
        <w:t>1.1</w:t>
      </w: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 </w:t>
      </w:r>
      <w:r w:rsidR="00B47B5F">
        <w:rPr>
          <w:sz w:val="28"/>
          <w:szCs w:val="28"/>
        </w:rPr>
        <w:t xml:space="preserve">рішення </w:t>
      </w:r>
      <w:r w:rsidR="00E52E18">
        <w:rPr>
          <w:sz w:val="28"/>
          <w:szCs w:val="28"/>
        </w:rPr>
        <w:t xml:space="preserve">сесії </w:t>
      </w:r>
      <w:r w:rsidR="00EE7BB4">
        <w:rPr>
          <w:sz w:val="28"/>
          <w:szCs w:val="28"/>
        </w:rPr>
        <w:t>Красненської</w:t>
      </w:r>
      <w:r>
        <w:rPr>
          <w:sz w:val="28"/>
          <w:szCs w:val="28"/>
        </w:rPr>
        <w:t xml:space="preserve"> </w:t>
      </w:r>
      <w:r w:rsidR="00EE7BB4">
        <w:rPr>
          <w:sz w:val="28"/>
          <w:szCs w:val="28"/>
        </w:rPr>
        <w:t>селищної</w:t>
      </w:r>
      <w:r w:rsidRPr="00165B87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Золочівського району Львівської області</w:t>
      </w:r>
    </w:p>
    <w:p w:rsidR="00407FC9" w:rsidRPr="00165B87" w:rsidRDefault="00407FC9" w:rsidP="00545D23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>від __________№_____</w:t>
      </w:r>
    </w:p>
    <w:p w:rsidR="00890245" w:rsidRDefault="00890245" w:rsidP="00890245">
      <w:pPr>
        <w:ind w:right="720"/>
        <w:jc w:val="center"/>
        <w:rPr>
          <w:rFonts w:eastAsia="Times New Roman"/>
          <w:sz w:val="28"/>
          <w:szCs w:val="28"/>
        </w:rPr>
      </w:pPr>
    </w:p>
    <w:p w:rsidR="00FC12C9" w:rsidRDefault="00DC65F2" w:rsidP="00890245">
      <w:pPr>
        <w:ind w:right="7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Ставки</w:t>
      </w:r>
    </w:p>
    <w:p w:rsidR="00FC12C9" w:rsidRDefault="00DC65F2" w:rsidP="00D60AA3">
      <w:pPr>
        <w:ind w:right="74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податку на нерухоме майно, відмінне від земельної ділянки</w:t>
      </w:r>
    </w:p>
    <w:p w:rsidR="00D60AA3" w:rsidRDefault="00D60AA3" w:rsidP="00D60AA3">
      <w:pPr>
        <w:spacing w:line="234" w:lineRule="auto"/>
        <w:ind w:right="780"/>
        <w:rPr>
          <w:rFonts w:eastAsia="Times New Roman"/>
          <w:sz w:val="28"/>
          <w:szCs w:val="28"/>
        </w:rPr>
      </w:pPr>
      <w:r>
        <w:rPr>
          <w:sz w:val="24"/>
          <w:szCs w:val="24"/>
        </w:rPr>
        <w:t xml:space="preserve">                               </w:t>
      </w:r>
      <w:r w:rsidR="00DC65F2">
        <w:rPr>
          <w:rFonts w:eastAsia="Times New Roman"/>
          <w:sz w:val="28"/>
          <w:szCs w:val="28"/>
        </w:rPr>
        <w:t>встановлюються та вводяться в дію</w:t>
      </w:r>
      <w:r w:rsidR="00060F48">
        <w:rPr>
          <w:rFonts w:eastAsia="Times New Roman"/>
          <w:sz w:val="28"/>
          <w:szCs w:val="28"/>
        </w:rPr>
        <w:t xml:space="preserve"> з</w:t>
      </w:r>
      <w:r w:rsidR="00E52E18">
        <w:rPr>
          <w:rFonts w:eastAsia="Times New Roman"/>
          <w:sz w:val="28"/>
          <w:szCs w:val="28"/>
        </w:rPr>
        <w:t xml:space="preserve"> </w:t>
      </w:r>
      <w:r w:rsidR="00DC65F2">
        <w:rPr>
          <w:rFonts w:eastAsia="Times New Roman"/>
          <w:sz w:val="28"/>
          <w:szCs w:val="28"/>
        </w:rPr>
        <w:t>1</w:t>
      </w:r>
      <w:r w:rsidR="00E52E18">
        <w:rPr>
          <w:rFonts w:eastAsia="Times New Roman"/>
          <w:sz w:val="28"/>
          <w:szCs w:val="28"/>
        </w:rPr>
        <w:t xml:space="preserve">січня </w:t>
      </w:r>
      <w:r w:rsidR="00DC65F2">
        <w:rPr>
          <w:rFonts w:eastAsia="Times New Roman"/>
          <w:sz w:val="28"/>
          <w:szCs w:val="28"/>
        </w:rPr>
        <w:t>202</w:t>
      </w:r>
      <w:r w:rsidR="00890245">
        <w:rPr>
          <w:rFonts w:eastAsia="Times New Roman"/>
          <w:sz w:val="28"/>
          <w:szCs w:val="28"/>
        </w:rPr>
        <w:t>2</w:t>
      </w:r>
      <w:r w:rsidR="00DC65F2">
        <w:rPr>
          <w:rFonts w:eastAsia="Times New Roman"/>
          <w:sz w:val="28"/>
          <w:szCs w:val="28"/>
        </w:rPr>
        <w:t xml:space="preserve"> р</w:t>
      </w:r>
      <w:r w:rsidR="00275AE2">
        <w:rPr>
          <w:rFonts w:eastAsia="Times New Roman"/>
          <w:sz w:val="28"/>
          <w:szCs w:val="28"/>
        </w:rPr>
        <w:t>оку</w:t>
      </w:r>
      <w:r w:rsidR="00DC65F2">
        <w:rPr>
          <w:rFonts w:eastAsia="Times New Roman"/>
          <w:sz w:val="28"/>
          <w:szCs w:val="28"/>
        </w:rPr>
        <w:t xml:space="preserve"> </w:t>
      </w:r>
    </w:p>
    <w:p w:rsidR="00D60AA3" w:rsidRDefault="00D60AA3" w:rsidP="00D60AA3">
      <w:pPr>
        <w:spacing w:line="234" w:lineRule="auto"/>
        <w:ind w:left="760" w:right="7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на території </w:t>
      </w:r>
      <w:r w:rsidR="000937DD">
        <w:rPr>
          <w:rFonts w:eastAsia="Times New Roman"/>
          <w:sz w:val="28"/>
          <w:szCs w:val="28"/>
        </w:rPr>
        <w:t>Красненської селищної</w:t>
      </w:r>
      <w:r>
        <w:rPr>
          <w:rFonts w:eastAsia="Times New Roman"/>
          <w:sz w:val="28"/>
          <w:szCs w:val="28"/>
        </w:rPr>
        <w:t xml:space="preserve"> територіальної громади </w:t>
      </w:r>
    </w:p>
    <w:p w:rsidR="00FC12C9" w:rsidRDefault="00D60AA3" w:rsidP="003352FF">
      <w:pPr>
        <w:spacing w:line="234" w:lineRule="auto"/>
        <w:ind w:left="760" w:right="7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Золочівського району Львівської області</w:t>
      </w:r>
    </w:p>
    <w:p w:rsidR="00F807D0" w:rsidRDefault="00F807D0" w:rsidP="003352FF">
      <w:pPr>
        <w:spacing w:line="234" w:lineRule="auto"/>
        <w:ind w:left="760" w:right="780"/>
        <w:rPr>
          <w:rFonts w:eastAsia="Times New Roman"/>
          <w:sz w:val="28"/>
          <w:szCs w:val="28"/>
        </w:rPr>
      </w:pPr>
    </w:p>
    <w:p w:rsidR="00F807D0" w:rsidRDefault="00F807D0" w:rsidP="003352FF">
      <w:pPr>
        <w:spacing w:line="234" w:lineRule="auto"/>
        <w:ind w:left="760" w:right="780"/>
        <w:rPr>
          <w:sz w:val="24"/>
          <w:szCs w:val="24"/>
        </w:rPr>
      </w:pPr>
      <w:r w:rsidRPr="00F807D0">
        <w:rPr>
          <w:sz w:val="24"/>
          <w:szCs w:val="24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20"/>
        <w:gridCol w:w="1526"/>
        <w:gridCol w:w="1303"/>
        <w:gridCol w:w="6"/>
        <w:gridCol w:w="371"/>
        <w:gridCol w:w="2100"/>
        <w:gridCol w:w="1380"/>
        <w:gridCol w:w="1120"/>
        <w:gridCol w:w="30"/>
      </w:tblGrid>
      <w:tr w:rsidR="00921B72" w:rsidTr="00921B72">
        <w:trPr>
          <w:trHeight w:val="63"/>
        </w:trPr>
        <w:tc>
          <w:tcPr>
            <w:tcW w:w="267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849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Найменування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адміністративно-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територіальної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одиниці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або населеного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пункту, або території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об’єднаної</w:t>
            </w:r>
          </w:p>
          <w:p w:rsidR="00921B72" w:rsidRPr="006734F9" w:rsidRDefault="00921B72">
            <w:pPr>
              <w:rPr>
                <w:sz w:val="20"/>
                <w:szCs w:val="20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територіальної</w:t>
            </w:r>
          </w:p>
          <w:p w:rsidR="00921B72" w:rsidRPr="00F807D0" w:rsidRDefault="00921B72" w:rsidP="00AE2803">
            <w:pPr>
              <w:rPr>
                <w:sz w:val="24"/>
                <w:szCs w:val="24"/>
              </w:rPr>
            </w:pPr>
            <w:r w:rsidRPr="006734F9">
              <w:rPr>
                <w:rFonts w:eastAsia="Times New Roman"/>
                <w:b/>
                <w:bCs/>
                <w:sz w:val="20"/>
                <w:szCs w:val="20"/>
              </w:rPr>
              <w:t>громади</w:t>
            </w: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області</w:t>
            </w:r>
          </w:p>
        </w:tc>
        <w:tc>
          <w:tcPr>
            <w:tcW w:w="28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району</w:t>
            </w:r>
          </w:p>
        </w:tc>
        <w:tc>
          <w:tcPr>
            <w:tcW w:w="247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згідно з КАТОТТГ</w:t>
            </w: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3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 w:rsidP="003352F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83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21B72" w:rsidRPr="00F807D0" w:rsidRDefault="00921B72" w:rsidP="00AE2803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279"/>
        </w:trPr>
        <w:tc>
          <w:tcPr>
            <w:tcW w:w="26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21B72" w:rsidRPr="00921B72" w:rsidRDefault="00921B72">
            <w:pPr>
              <w:rPr>
                <w:b/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Pr="00F807D0" w:rsidRDefault="00921B7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523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UA46000000000026241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bottom w:val="nil"/>
              <w:right w:val="single" w:sz="8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UA46040000000069196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21B72" w:rsidRPr="00921B72" w:rsidRDefault="00921B72" w:rsidP="003352FF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4FD1">
              <w:rPr>
                <w:b/>
                <w:color w:val="000000"/>
                <w:sz w:val="20"/>
                <w:szCs w:val="20"/>
              </w:rPr>
              <w:t>UA</w:t>
            </w:r>
            <w:r w:rsidR="00473EA4" w:rsidRPr="00473EA4">
              <w:rPr>
                <w:b/>
                <w:color w:val="000000"/>
                <w:sz w:val="20"/>
                <w:szCs w:val="20"/>
              </w:rPr>
              <w:t>46040090010053794</w:t>
            </w:r>
          </w:p>
        </w:tc>
        <w:tc>
          <w:tcPr>
            <w:tcW w:w="2500" w:type="dxa"/>
            <w:gridSpan w:val="2"/>
            <w:vMerge w:val="restart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921B72" w:rsidRPr="00F807D0" w:rsidRDefault="00930325" w:rsidP="00930325">
            <w:pPr>
              <w:spacing w:line="263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Красненська селищна </w:t>
            </w:r>
            <w:r w:rsidR="00921B72" w:rsidRPr="00F807D0">
              <w:rPr>
                <w:rFonts w:eastAsia="Times New Roman"/>
                <w:b/>
                <w:bCs/>
                <w:sz w:val="20"/>
                <w:szCs w:val="20"/>
              </w:rPr>
              <w:t>територіальна громада Золочівського району Львівської області</w:t>
            </w:r>
          </w:p>
        </w:tc>
        <w:tc>
          <w:tcPr>
            <w:tcW w:w="30" w:type="dxa"/>
            <w:tcBorders>
              <w:bottom w:val="nil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921B72" w:rsidTr="00921B72">
        <w:trPr>
          <w:trHeight w:val="83"/>
        </w:trPr>
        <w:tc>
          <w:tcPr>
            <w:tcW w:w="26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471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21B72" w:rsidRDefault="00921B72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21B72" w:rsidRDefault="00921B72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3"/>
        </w:trPr>
        <w:tc>
          <w:tcPr>
            <w:tcW w:w="2694" w:type="dxa"/>
            <w:gridSpan w:val="2"/>
            <w:tcBorders>
              <w:left w:val="single" w:sz="8" w:space="0" w:color="auto"/>
            </w:tcBorders>
            <w:vAlign w:val="bottom"/>
          </w:tcPr>
          <w:p w:rsidR="00021244" w:rsidRDefault="00021244"/>
        </w:tc>
        <w:tc>
          <w:tcPr>
            <w:tcW w:w="2835" w:type="dxa"/>
            <w:gridSpan w:val="3"/>
            <w:vAlign w:val="bottom"/>
          </w:tcPr>
          <w:p w:rsidR="00021244" w:rsidRDefault="00021244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2500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Ставки податку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3352FF" w:rsidTr="003352FF">
        <w:trPr>
          <w:trHeight w:val="276"/>
        </w:trPr>
        <w:tc>
          <w:tcPr>
            <w:tcW w:w="80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3352FF" w:rsidRDefault="003352FF" w:rsidP="003352FF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Класифікація будівель та споруд</w:t>
            </w: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(% розміру           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мінімальної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заробітної плати)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3352FF" w:rsidTr="00AE2803">
        <w:trPr>
          <w:trHeight w:val="83"/>
        </w:trPr>
        <w:tc>
          <w:tcPr>
            <w:tcW w:w="8000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352FF" w:rsidRDefault="003352FF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за 1 кв. м</w:t>
            </w:r>
          </w:p>
        </w:tc>
        <w:tc>
          <w:tcPr>
            <w:tcW w:w="30" w:type="dxa"/>
            <w:vAlign w:val="bottom"/>
          </w:tcPr>
          <w:p w:rsidR="003352FF" w:rsidRDefault="003352FF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09" w:type="dxa"/>
            <w:gridSpan w:val="2"/>
            <w:vAlign w:val="bottom"/>
          </w:tcPr>
          <w:p w:rsidR="00021244" w:rsidRDefault="00021244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для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3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для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76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Назва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юридичних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фізичних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79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осіб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осіб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6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1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021244" w:rsidRDefault="00021244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1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61"/>
        </w:trPr>
        <w:tc>
          <w:tcPr>
            <w:tcW w:w="422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80" w:type="dxa"/>
            <w:gridSpan w:val="3"/>
            <w:vMerge w:val="restart"/>
            <w:vAlign w:val="bottom"/>
          </w:tcPr>
          <w:p w:rsidR="00021244" w:rsidRDefault="00021244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24"/>
                <w:szCs w:val="24"/>
              </w:rPr>
              <w:t>Будівлі житлові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0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3352FF">
        <w:trPr>
          <w:trHeight w:val="83"/>
        </w:trPr>
        <w:tc>
          <w:tcPr>
            <w:tcW w:w="422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gridSpan w:val="3"/>
            <w:vMerge/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3352FF">
        <w:trPr>
          <w:trHeight w:val="83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1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7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1110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80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left="6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відокремлені житлові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садибного типу (міські, позаміські,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сільські), вілли, дачі,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персоналу лісового господарства,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літні будинки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садові будинки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3"/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свій власний вхід з вулиці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  <w:tr w:rsidR="00021244" w:rsidTr="00021244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нежитлові сільськогосподарські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021244" w:rsidRDefault="00021244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021244" w:rsidRDefault="00021244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 w:rsidSect="003352FF">
          <w:pgSz w:w="11900" w:h="16838"/>
          <w:pgMar w:top="426" w:right="66" w:bottom="544" w:left="993" w:header="0" w:footer="0" w:gutter="0"/>
          <w:cols w:space="720" w:equalWidth="0">
            <w:col w:w="10847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" w:name="page2"/>
      <w:bookmarkEnd w:id="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(1271)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одноквартирні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Котеджі та будинки одноквартирні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садибного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,0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1110.4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дачні та садові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880319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двома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двома квартирами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відокремлені, спарені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зблоковані будинки з двома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свій власний вхід з вулиці (1110)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двоквартирні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4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Котеджі та будинки двоквартирні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A7322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1122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Будинки з трьома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інші житлові будинки з трьома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більше 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гуртожитки 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табори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відпочинку (1212)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багатоквартирні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багатоквартирні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підвищеної комфортності,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індивідуальні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1122.3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житлові готельного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DC65F2"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Гуртожитки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житлові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колективного проживання,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включаючи будинки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студентів, дітей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соціальних груп, наприклад,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біженців, гуртожитки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робітників та службовців,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закладів,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будинки, притулки для бездомних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2" w:name="page3"/>
      <w:bookmarkEnd w:id="2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лікарні, клініки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в'язниці, казарми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робітників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службовців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студентів вищих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9331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Гуртожитки для учнів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дитини та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біженців, 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9331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бездомних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1130.9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 для колективного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нежитлові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Готелі, ресторани та подібні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готельні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готелі, мотелі, кемпінги,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пансіонати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надання житла з рестораном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без нього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окремі ресторани та бари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в житлових будинках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табори для відпочинку,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 (1212)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в торгових центрах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Кемпінги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Пансіонати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81C3B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81C3B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Ресторани та бари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85570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85570B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проживання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відпочинку, будинки відпочинку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573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3" w:name="page4"/>
      <w:bookmarkEnd w:id="3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готелі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надання житла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парки для дозвілля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Туристичні бази та гірські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відпочинку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Центри та будинки відпочинку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1212.9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1220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як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приміщення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адміністративних цілей, в тому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числі для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підприємств, банків, поштових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відділень, органів місцевого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управління, урядових та відомчих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департаментів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центри для з'їздів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конференцій, будівлі органів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правосуддя, парламентські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офіси в будівлях, що призначені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(використовуються),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органів державного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BE44E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BE44E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F61CA9">
            <w:pPr>
              <w:spacing w:line="29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місцевого управління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фінансового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F61CA9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Будівлі органів правосуддя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закордонних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представництв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Адміністративно-побутові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промислових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1220.9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 w:rsidP="009557D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адміністративних цілей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1230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торгові центри, пасажі,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універмаги,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магазини та павільйони, зали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ярмарків, аукціонів, виставок,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4" w:name="page5"/>
      <w:bookmarkEnd w:id="4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ринки, станції технічного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 автомобілів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підприємства та установи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громадського харчування (їдальні,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кафе, закусочні та т. ін.)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приміщення складські та бази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підприємств торгівлі 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громадського харчування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підприємства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невеликі магазини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призначені (використовуються),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головним чином,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ресторани та бари, розміщені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готелях або окремо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лазні та пральні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Торгові центри, універмаги,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магазини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ринки, павільйони та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ярмарків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Їдальні, кафе, закусочні та т. 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Pr="00250B01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50B01"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Pr="006C5B5B" w:rsidRDefault="00DC65F2" w:rsidP="003D3429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 w:rsidRPr="00017FE2"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AD487A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Бази та склади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торгівлі й громадського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харчування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1230.9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торговельні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AD487A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зв'язку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Вокзали, аеровокзали,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засобів зв'язку та пов'язані з ними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цивільних та військових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аеропортів,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електротранспорту, залізничних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станцій, автобусних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морських та річкових вокзалів,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фунікулерних та підіймальних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станцій 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центрів радіо-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59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5" w:name="page6"/>
      <w:bookmarkEnd w:id="5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ангари для літаків, будівлі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залізничних блокпостів,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локомотивні та вагонні депо,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трамвайні та тролейбусні депо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телефонні кіоски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маяків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диспетчерські будівлі повітряного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 (1230)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резервуари, силоси та товарні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залізничні колії (2121, 2122)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злітно-посадкові смуги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аеродромів (2130)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телекомунікаційні лінії та щогли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(2213, 2224)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нафтотермінали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автомобільного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залізничного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електротранспорту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Аеровокзали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повітряного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Морські та річкові вокзали, маяки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пов'язані з ними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станцій підвісних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центрів радіо-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 w:rsidP="00AE280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Ангари для літаків, локомотивні,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643FF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E643FF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вагонні, трамвайні та тролейбусні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депо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зв'язку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1242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Гаражі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гаражі (наземні й підземні)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криті автомобільні стоянки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автостоянки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5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6" w:name="page7"/>
      <w:bookmarkEnd w:id="6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автомобілів 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Гаражі наземні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Гаражі підземні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Стоянки автомобільні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2C6924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364DC0">
              <w:rPr>
                <w:rFonts w:eastAsia="Times New Roman"/>
                <w:w w:val="99"/>
                <w:sz w:val="24"/>
                <w:szCs w:val="24"/>
              </w:rPr>
              <w:t>5</w:t>
            </w:r>
            <w:r w:rsidR="00A73222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5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1242.4</w:t>
            </w: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6C71B5" w:rsidP="003D3429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6C71B5" w:rsidP="003D3429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2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3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промислові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Будівлі промислові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криті будівлі промислового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призначення, наприклад, 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майстерні, бойні, пивоварні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заводи, складальні підприємства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 за їх функціональним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резервуари, силоси та 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комплексні промислові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(електростанції, нафтопереробні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заводи та т. ін.), які не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характеристик будівель (230)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5E6FA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машинобудування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металообробної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чорної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металургії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хімічної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нафтохімічної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легкої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харчової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медичної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мікробіологічної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лісової,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деревообробної та целюлозно-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паперової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будівельної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індустрії, будівельних матеріалів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виробів, скляної та фарфоро-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фаянсової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інших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виробництв, включаючи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поліграфічне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1252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4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Резервуари, силоси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 та ємності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14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7" w:name="page8"/>
      <w:bookmarkEnd w:id="7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резервуари для нафти та газу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силоси для зерна, цементу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інших сипких мас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холодильники та спеціальні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складські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сільськогосподарські силоси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складські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для сільського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господарства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водонапірні башти (2222)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нафтотермінали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Резервуари для нафти,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нафтопродуктів та газу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Резервуари та ємності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A478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Силоси для зерна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Силоси для цементу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сипучих матеріалів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спеціальні товарні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Холодильники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Складські майданчики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1252.8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універсальні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A4784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1252.9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Склади та сховища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публічних виступів,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 освітнього, медичного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оздоровчого призначення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кінотеатри, концертні будівлі,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театри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зали засідань та багатоцільові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зали, що використовуються,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головним чином, для публічних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казино, цирки, музичні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танцювальні зали та дискотеки,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естради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музеї, художні галереї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спортивні зали (1265)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парки для відпочинку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Театри, кінотеатри та концертні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B55C59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,</w:t>
            </w:r>
            <w:r w:rsidR="00B55C59">
              <w:rPr>
                <w:rFonts w:eastAsia="Times New Roman"/>
                <w:w w:val="99"/>
                <w:sz w:val="24"/>
                <w:szCs w:val="24"/>
              </w:rPr>
              <w:t>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засідань та багатоцільові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Цирки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12660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Казино, ігорні 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126600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Музичні та танцювальні зали,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8" w:name="page9"/>
      <w:bookmarkEnd w:id="8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дискотеки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Музеї та бібліотеки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музеї, художні галереї, бібліотеки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технічні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архівів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пам'ятки історії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Музеї та художні галереї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Бібліотеки, книгосховища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Технічні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Планетарії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архівів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1262.6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C1C07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навчальних та 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300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дошкільного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початкового навчання, отримання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середньої освіти (дитячі ясла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сади, школи, коледжі, ліцеї,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гімназії тощо),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(фахові) школи, професійно-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технічні навчальні заклади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закладів, науково-дослідних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закладів, лабораторій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спеціальні школи для дітей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фізичними або розумовими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вадами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заклади для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метеорологічні станції,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обсерваторії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бібліотеки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(1264)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науково-дослідних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проектно-вишукувальних установ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306505" w:rsidP="003D342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3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9" w:name="page10"/>
      <w:bookmarkEnd w:id="9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3D3429" w:rsidTr="00275AE2">
        <w:trPr>
          <w:trHeight w:val="298"/>
        </w:trPr>
        <w:tc>
          <w:tcPr>
            <w:tcW w:w="4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1263.3</w:t>
            </w: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шкіл та інших середніх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275AE2">
            <w:pPr>
              <w:ind w:firstLine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професійно-технічних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дошкільних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позашкільних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спеціальних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закладів для дітей з фізичними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розумовими вадами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закладів з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метеорологічних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обсерваторій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1263.9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освітніх та науково-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306505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дослідних закладів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лікарень та оздоровчих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заклади з надання медичної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допомоги хворим та травмованим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пацієнтам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санаторії, профілакторії,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спеціалізовані лікарні, психіатричні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диспансери, пологові будинки,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реабілітаційні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лікарні навчальних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термального та соляного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лікування, функціональної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реабілітації, пунктів переливання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крові, пунктів донорського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грудного молока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похилого віку та інвалідів (1130)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Лікарні багатопрофільні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880319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територіального обслуговування,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навчальних 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Лікарні профільні, диспансери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реабілітаційні центри, пологові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Поліклініки, пункти медичного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обслуговування та консультації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Санаторії, профілакторії та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88031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0" w:name="page11"/>
      <w:bookmarkEnd w:id="10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функціональної реабілітації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1264.9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Заклади лікувально-профілактичні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7642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76420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оздоровчі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1265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Зали спортивні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що використовуються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спортивних цілях (баскетбол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теніс у приміщеннях, плавальні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басейни, гімнастичні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ковзанки або хокейні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ін.), що передбачають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переобладнання з улаштуванням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трибун для глядачів, терас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видовищ та демонстраційних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цілей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багатоцільові зали,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чином,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(1261)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спортивні майданчики для занять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спортом на відкритому повітрі,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наприклад, тенісні корти, відкриті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плавальні басейни тощо (2411)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гімнастичні, баскетбольні,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AD6806" w:rsidRDefault="00AD6806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волейбольні, тенісні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Басейни криті для плавання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Хокейні та льодові стадіони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Манежі легкоатлетичні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Тири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AD6806" w:rsidTr="00366D0E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1265.9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AD6806" w:rsidRDefault="00AD6806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Зали спортивні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D6449A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AD6806" w:rsidRDefault="00AD6806" w:rsidP="00AD6806">
            <w:pPr>
              <w:jc w:val="center"/>
            </w:pPr>
            <w:r w:rsidRPr="00E17558"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AD6806" w:rsidRDefault="00AD6806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нежитлові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призначення,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30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для використання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сільськогосподарській діяльності,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наприклад, корівники, стайні,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свинарники, кошари, кінні заводи,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собачі розплідники, птахофабрики,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зерносховища, склади та надвірні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будівлі, підвали, винокурні, винні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ємності, теплиці,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сільськогосподарські силоси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споруди зоологічних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ботанічних садів 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тваринництва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</w:t>
            </w:r>
            <w:r w:rsidR="00EB1EFD">
              <w:rPr>
                <w:rFonts w:eastAsia="Times New Roman"/>
                <w:w w:val="99"/>
                <w:sz w:val="24"/>
                <w:szCs w:val="24"/>
              </w:rPr>
              <w:t>4</w:t>
            </w:r>
            <w:r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птахівництва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B1EFD" w:rsidP="00780DA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3D3429" w:rsidP="00780DA8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0,200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1" w:name="page12"/>
      <w:bookmarkEnd w:id="1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3D342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1271.3</w:t>
            </w: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зберігання зерна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силосні та сінажні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для садівництва,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виноградарства та виноробства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тепличного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підприємств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716016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звірівництва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ED2FAF" w:rsidP="006A3A6E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5552DE" w:rsidP="003B15C0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0,100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для культової та релігійної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діяльності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церкви, каплиці, мечеті, синагоги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цвинтарі та похоронні споруди,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ритуальні зали, крематорії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світські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як музеї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культові та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не використовуються за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призначенням, а є пам'ятками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історії та архітектури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Церкви, собори, костьоли, мечеті,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синагоги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Похоронні бюро та ритуальні зали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D2FAF" w:rsidP="000F104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4F23FF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ED2FAF" w:rsidP="000F1046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Цвинтарі та крематорії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Пам'ятки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охороняються державою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охороняються державою і не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використовуються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старовинні руїни,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охороняються державою,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археологічні розкопки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 меморіального,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художнього і декоративного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призначення,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музеї (1262)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Пам’ятки історії та архітектури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5F537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Археологічні розкопки, руїни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історичні місця, що охороняються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державою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1273.3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Меморіали, художньо-декоративні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5F5372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1274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Будівлі інші,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ectPr w:rsidR="00FC12C9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FC12C9" w:rsidRDefault="00FC12C9">
      <w:pPr>
        <w:spacing w:line="1" w:lineRule="exact"/>
        <w:rPr>
          <w:sz w:val="20"/>
          <w:szCs w:val="20"/>
        </w:rPr>
      </w:pPr>
      <w:bookmarkStart w:id="12" w:name="page13"/>
      <w:bookmarkEnd w:id="12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FC12C9" w:rsidTr="00275AE2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виправні заклади, в'язниці, слідчі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ізолятори, армійські казарми,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будівлі, такі як автобусні зупинки,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громадські туалети, пральні, лазні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  <w:sz w:val="24"/>
                <w:szCs w:val="24"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телефонні кіоски (1241)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госпіталі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в'язниць, збройних сил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- військові інженерні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(2420)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Казарми збройних сил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5B8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5B83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DC5B83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в'язниць та слідчих ізоляторів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лазень та пралень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1274.5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Будівлі з облаштування населених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ED2FAF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пунктів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  <w:tr w:rsidR="003D3429" w:rsidTr="00275AE2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3D3429" w:rsidRDefault="003D342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3D3429" w:rsidRDefault="003D3429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Інші об’єкти житлової та/або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3D3429" w:rsidRDefault="00B55C59" w:rsidP="00AD487A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0,4</w:t>
            </w:r>
            <w:r w:rsidR="003D3429">
              <w:rPr>
                <w:rFonts w:eastAsia="Times New Roman"/>
                <w:w w:val="99"/>
                <w:sz w:val="24"/>
                <w:szCs w:val="24"/>
              </w:rPr>
              <w:t>00</w:t>
            </w:r>
          </w:p>
        </w:tc>
        <w:tc>
          <w:tcPr>
            <w:tcW w:w="30" w:type="dxa"/>
            <w:vAlign w:val="bottom"/>
          </w:tcPr>
          <w:p w:rsidR="003D3429" w:rsidRDefault="003D3429">
            <w:pPr>
              <w:rPr>
                <w:sz w:val="1"/>
                <w:szCs w:val="1"/>
              </w:rPr>
            </w:pPr>
          </w:p>
        </w:tc>
      </w:tr>
      <w:tr w:rsidR="00FC12C9" w:rsidTr="00275AE2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DC65F2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нежитлової нерухомості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FC12C9" w:rsidRDefault="00FC12C9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FC12C9" w:rsidRDefault="00FC12C9">
            <w:pPr>
              <w:rPr>
                <w:sz w:val="1"/>
                <w:szCs w:val="1"/>
              </w:rPr>
            </w:pPr>
          </w:p>
        </w:tc>
      </w:tr>
    </w:tbl>
    <w:p w:rsidR="00FC12C9" w:rsidRDefault="00FC12C9">
      <w:pPr>
        <w:spacing w:line="200" w:lineRule="exact"/>
        <w:rPr>
          <w:sz w:val="20"/>
          <w:szCs w:val="20"/>
        </w:rPr>
      </w:pPr>
    </w:p>
    <w:p w:rsidR="00FC12C9" w:rsidRDefault="00FC12C9">
      <w:pPr>
        <w:spacing w:line="200" w:lineRule="exact"/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7E63E6" w:rsidRDefault="007E63E6" w:rsidP="007E63E6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FC12C9" w:rsidRDefault="00DC65F2" w:rsidP="007E63E6">
      <w:pPr>
        <w:tabs>
          <w:tab w:val="left" w:pos="3580"/>
          <w:tab w:val="left" w:pos="7280"/>
        </w:tabs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Секретар </w:t>
      </w:r>
      <w:r w:rsidR="00F01DAB">
        <w:rPr>
          <w:rFonts w:eastAsia="Times New Roman"/>
          <w:sz w:val="28"/>
          <w:szCs w:val="28"/>
        </w:rPr>
        <w:t>селищної</w:t>
      </w:r>
      <w:r>
        <w:rPr>
          <w:rFonts w:eastAsia="Times New Roman"/>
          <w:sz w:val="28"/>
          <w:szCs w:val="28"/>
        </w:rPr>
        <w:t xml:space="preserve"> ради</w:t>
      </w:r>
      <w:r>
        <w:rPr>
          <w:sz w:val="20"/>
          <w:szCs w:val="20"/>
        </w:rPr>
        <w:tab/>
      </w:r>
      <w:r w:rsidR="00890245">
        <w:rPr>
          <w:sz w:val="20"/>
          <w:szCs w:val="20"/>
        </w:rPr>
        <w:t xml:space="preserve">   </w:t>
      </w:r>
      <w:r w:rsidR="00055660">
        <w:rPr>
          <w:sz w:val="20"/>
          <w:szCs w:val="20"/>
        </w:rPr>
        <w:t xml:space="preserve">                    </w:t>
      </w:r>
      <w:r>
        <w:rPr>
          <w:sz w:val="20"/>
          <w:szCs w:val="20"/>
        </w:rPr>
        <w:tab/>
      </w:r>
      <w:r w:rsidR="00F01DAB">
        <w:rPr>
          <w:sz w:val="20"/>
          <w:szCs w:val="20"/>
        </w:rPr>
        <w:t xml:space="preserve">                </w:t>
      </w:r>
      <w:r w:rsidR="00F01DAB">
        <w:rPr>
          <w:rFonts w:eastAsia="Times New Roman"/>
          <w:sz w:val="28"/>
          <w:szCs w:val="28"/>
        </w:rPr>
        <w:t>Світлана Дідух</w:t>
      </w:r>
    </w:p>
    <w:sectPr w:rsidR="00FC12C9">
      <w:pgSz w:w="11900" w:h="16838"/>
      <w:pgMar w:top="829" w:right="66" w:bottom="1440" w:left="1360" w:header="0" w:footer="0" w:gutter="0"/>
      <w:cols w:space="720" w:equalWidth="0">
        <w:col w:w="1048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C9"/>
    <w:rsid w:val="00017FE2"/>
    <w:rsid w:val="00021244"/>
    <w:rsid w:val="00055660"/>
    <w:rsid w:val="00060F48"/>
    <w:rsid w:val="000732E3"/>
    <w:rsid w:val="000937DD"/>
    <w:rsid w:val="000A4120"/>
    <w:rsid w:val="000F1046"/>
    <w:rsid w:val="00126600"/>
    <w:rsid w:val="00146F24"/>
    <w:rsid w:val="001719E4"/>
    <w:rsid w:val="00177446"/>
    <w:rsid w:val="001A4784"/>
    <w:rsid w:val="00225F46"/>
    <w:rsid w:val="00250B01"/>
    <w:rsid w:val="00275AE2"/>
    <w:rsid w:val="002C6924"/>
    <w:rsid w:val="00306505"/>
    <w:rsid w:val="003352FF"/>
    <w:rsid w:val="00364DC0"/>
    <w:rsid w:val="003B15C0"/>
    <w:rsid w:val="003D3429"/>
    <w:rsid w:val="003E1BD7"/>
    <w:rsid w:val="00407FC9"/>
    <w:rsid w:val="00473EA4"/>
    <w:rsid w:val="004F23FF"/>
    <w:rsid w:val="004F5CA1"/>
    <w:rsid w:val="00545D23"/>
    <w:rsid w:val="005552DE"/>
    <w:rsid w:val="005E2924"/>
    <w:rsid w:val="005E6FA1"/>
    <w:rsid w:val="005F5372"/>
    <w:rsid w:val="0064768F"/>
    <w:rsid w:val="00655BDF"/>
    <w:rsid w:val="006734F9"/>
    <w:rsid w:val="006A3A6E"/>
    <w:rsid w:val="006C5B5B"/>
    <w:rsid w:val="006C71B5"/>
    <w:rsid w:val="006F3642"/>
    <w:rsid w:val="00716016"/>
    <w:rsid w:val="00731B9E"/>
    <w:rsid w:val="007676E1"/>
    <w:rsid w:val="00780DA8"/>
    <w:rsid w:val="007B7E71"/>
    <w:rsid w:val="007C1C07"/>
    <w:rsid w:val="007E63E6"/>
    <w:rsid w:val="0085570B"/>
    <w:rsid w:val="00880319"/>
    <w:rsid w:val="00890245"/>
    <w:rsid w:val="0091340B"/>
    <w:rsid w:val="00921B72"/>
    <w:rsid w:val="00930325"/>
    <w:rsid w:val="009557D3"/>
    <w:rsid w:val="00A209B9"/>
    <w:rsid w:val="00A73222"/>
    <w:rsid w:val="00AB7DC1"/>
    <w:rsid w:val="00AD487A"/>
    <w:rsid w:val="00AD6806"/>
    <w:rsid w:val="00AE2803"/>
    <w:rsid w:val="00B47B5F"/>
    <w:rsid w:val="00B55C59"/>
    <w:rsid w:val="00B76420"/>
    <w:rsid w:val="00BD266F"/>
    <w:rsid w:val="00BE44E0"/>
    <w:rsid w:val="00D15444"/>
    <w:rsid w:val="00D60AA3"/>
    <w:rsid w:val="00D96C18"/>
    <w:rsid w:val="00DA43F2"/>
    <w:rsid w:val="00DC5B83"/>
    <w:rsid w:val="00DC65F2"/>
    <w:rsid w:val="00DE2760"/>
    <w:rsid w:val="00E25C21"/>
    <w:rsid w:val="00E52E18"/>
    <w:rsid w:val="00E62127"/>
    <w:rsid w:val="00E643FF"/>
    <w:rsid w:val="00E81C3B"/>
    <w:rsid w:val="00E877C0"/>
    <w:rsid w:val="00E93315"/>
    <w:rsid w:val="00EB1EFD"/>
    <w:rsid w:val="00ED2FAF"/>
    <w:rsid w:val="00EE7BB4"/>
    <w:rsid w:val="00F01DAB"/>
    <w:rsid w:val="00F61CA9"/>
    <w:rsid w:val="00F807D0"/>
    <w:rsid w:val="00FC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B2E629-1358-4AF5-95AB-40B9B5458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A41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A41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BF90F-4055-4F67-9D06-010C3E9C1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13404</Words>
  <Characters>7641</Characters>
  <Application>Microsoft Office Word</Application>
  <DocSecurity>0</DocSecurity>
  <Lines>63</Lines>
  <Paragraphs>42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</cp:lastModifiedBy>
  <cp:revision>62</cp:revision>
  <cp:lastPrinted>2021-07-12T06:06:00Z</cp:lastPrinted>
  <dcterms:created xsi:type="dcterms:W3CDTF">2021-02-23T07:01:00Z</dcterms:created>
  <dcterms:modified xsi:type="dcterms:W3CDTF">2021-07-12T06:07:00Z</dcterms:modified>
</cp:coreProperties>
</file>