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 w:rsidRPr="00A445BF">
        <w:rPr>
          <w:b/>
          <w:bCs/>
          <w:color w:val="000000"/>
          <w:sz w:val="28"/>
          <w:szCs w:val="28"/>
        </w:rPr>
        <w:t>6  СЕСІЯ</w:t>
      </w:r>
      <w:r w:rsidR="00EB1289" w:rsidRPr="00A445BF">
        <w:rPr>
          <w:b/>
          <w:bCs/>
          <w:color w:val="000000"/>
          <w:sz w:val="28"/>
          <w:szCs w:val="28"/>
        </w:rPr>
        <w:t>       </w:t>
      </w:r>
      <w:r w:rsidR="000447CA" w:rsidRPr="00A445BF">
        <w:rPr>
          <w:b/>
          <w:bCs/>
          <w:color w:val="000000"/>
          <w:sz w:val="28"/>
          <w:szCs w:val="28"/>
        </w:rPr>
        <w:t>ІУ</w:t>
      </w:r>
      <w:r w:rsidRPr="00A445BF">
        <w:rPr>
          <w:b/>
          <w:bCs/>
          <w:color w:val="000000"/>
          <w:sz w:val="28"/>
          <w:szCs w:val="28"/>
        </w:rPr>
        <w:t xml:space="preserve">  пленарне засідання  </w:t>
      </w:r>
      <w:r w:rsidR="00EB1289" w:rsidRPr="00A445BF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A445B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263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Приступі Євгену Степановичу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252AEC">
        <w:rPr>
          <w:rFonts w:ascii="Times New Roman" w:hAnsi="Times New Roman" w:cs="Times New Roman"/>
          <w:sz w:val="24"/>
          <w:szCs w:val="24"/>
        </w:rPr>
        <w:t xml:space="preserve"> Приступи Євгена Степановича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DF08FF">
        <w:rPr>
          <w:rFonts w:ascii="Times New Roman" w:hAnsi="Times New Roman" w:cs="Times New Roman"/>
          <w:sz w:val="24"/>
          <w:szCs w:val="24"/>
        </w:rPr>
        <w:t>09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252AEC">
        <w:rPr>
          <w:rFonts w:ascii="Times New Roman" w:hAnsi="Times New Roman" w:cs="Times New Roman"/>
          <w:sz w:val="24"/>
          <w:szCs w:val="24"/>
        </w:rPr>
        <w:t>І.Франка,21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252AEC">
        <w:rPr>
          <w:rFonts w:ascii="Times New Roman" w:hAnsi="Times New Roman" w:cs="Times New Roman"/>
          <w:sz w:val="24"/>
          <w:szCs w:val="24"/>
        </w:rPr>
        <w:t>ілянки у власність площею 0,5234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252AEC">
        <w:rPr>
          <w:lang w:val="uk-UA"/>
        </w:rPr>
        <w:t>Приступи Євгена Степановича</w:t>
      </w:r>
      <w:r w:rsidR="00F954F2" w:rsidRPr="00F954F2">
        <w:rPr>
          <w:lang w:val="uk-UA"/>
        </w:rPr>
        <w:t xml:space="preserve"> </w:t>
      </w:r>
      <w:r w:rsidR="00252AEC">
        <w:rPr>
          <w:lang w:val="uk-UA"/>
        </w:rPr>
        <w:t xml:space="preserve"> площею 0,5234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252AEC">
        <w:rPr>
          <w:lang w:val="uk-UA"/>
        </w:rPr>
        <w:t>8:0003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252AEC">
        <w:rPr>
          <w:lang w:val="uk-UA"/>
        </w:rPr>
        <w:t xml:space="preserve"> Приступи Євгена Степановича земельну ділянку площею 0,5234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682800:14:00</w:t>
      </w:r>
      <w:r w:rsidR="00252AEC">
        <w:rPr>
          <w:lang w:val="uk-UA"/>
        </w:rPr>
        <w:t>8:0003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0C6D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Гр.Приступі</w:t>
      </w:r>
      <w:proofErr w:type="spellEnd"/>
      <w:r>
        <w:rPr>
          <w:lang w:val="uk-UA"/>
        </w:rPr>
        <w:t xml:space="preserve"> Є.С.</w:t>
      </w:r>
      <w:r w:rsidR="00BC45F2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47CA"/>
    <w:rsid w:val="000C6DA4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4C3A7C"/>
    <w:rsid w:val="00517DD7"/>
    <w:rsid w:val="00557392"/>
    <w:rsid w:val="005A5103"/>
    <w:rsid w:val="006875B9"/>
    <w:rsid w:val="006F0CE2"/>
    <w:rsid w:val="0079719C"/>
    <w:rsid w:val="007B2436"/>
    <w:rsid w:val="007C5E3D"/>
    <w:rsid w:val="00872837"/>
    <w:rsid w:val="00876326"/>
    <w:rsid w:val="008D7C4D"/>
    <w:rsid w:val="009470D1"/>
    <w:rsid w:val="00A445BF"/>
    <w:rsid w:val="00AE52B5"/>
    <w:rsid w:val="00B26F84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41B41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2021-05-26T07:16:00Z</cp:lastPrinted>
  <dcterms:created xsi:type="dcterms:W3CDTF">2021-05-11T09:45:00Z</dcterms:created>
  <dcterms:modified xsi:type="dcterms:W3CDTF">2021-05-26T07:27:00Z</dcterms:modified>
</cp:coreProperties>
</file>