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0B" w:rsidRPr="00C34A69" w:rsidRDefault="0054190B" w:rsidP="0054190B">
      <w:pPr>
        <w:pStyle w:val="docdata"/>
        <w:spacing w:before="0" w:beforeAutospacing="0" w:after="0" w:afterAutospacing="0"/>
        <w:jc w:val="center"/>
      </w:pPr>
      <w:r w:rsidRPr="00C34A6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УКРАЇНА</w:t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КРАСНЕНСЬКА СЕЛИЩНА РАДА</w:t>
      </w:r>
    </w:p>
    <w:p w:rsidR="00A9182D" w:rsidRPr="00C34A69" w:rsidRDefault="0054190B" w:rsidP="00C635DC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ЗОЛОЧІВСЬКОГО РАЙОНУ ЛЬВІВСЬКОЇ ОБЛАСТІ</w:t>
      </w:r>
    </w:p>
    <w:p w:rsidR="0054190B" w:rsidRPr="00C34A69" w:rsidRDefault="0054190B" w:rsidP="00C34A69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34A69">
        <w:rPr>
          <w:b/>
          <w:bCs/>
          <w:color w:val="000000"/>
        </w:rPr>
        <w:t>10  СЕСІЯ        </w:t>
      </w:r>
      <w:r w:rsidR="00C34A69">
        <w:rPr>
          <w:b/>
          <w:bCs/>
          <w:color w:val="000000"/>
        </w:rPr>
        <w:t xml:space="preserve">            </w:t>
      </w:r>
      <w:r w:rsidRPr="00C34A69">
        <w:rPr>
          <w:b/>
          <w:bCs/>
          <w:color w:val="000000"/>
        </w:rPr>
        <w:t>         VIII – СКЛИКАННЯ</w:t>
      </w:r>
    </w:p>
    <w:p w:rsidR="00C635DC" w:rsidRPr="00C34A69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34A69">
        <w:rPr>
          <w:b/>
          <w:bCs/>
          <w:color w:val="000000"/>
        </w:rPr>
        <w:t>РІШЕННЯ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54190B" w:rsidRPr="00C34A69" w:rsidRDefault="0054190B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C34A69">
        <w:rPr>
          <w:b/>
          <w:color w:val="000000"/>
        </w:rPr>
        <w:t xml:space="preserve"> 12 серпня 2021 року                                                                             </w:t>
      </w:r>
      <w:r w:rsidR="00C34A69">
        <w:rPr>
          <w:b/>
          <w:color w:val="000000"/>
        </w:rPr>
        <w:t xml:space="preserve">                                </w:t>
      </w:r>
      <w:r w:rsidRPr="00C34A69">
        <w:rPr>
          <w:b/>
          <w:color w:val="000000"/>
        </w:rPr>
        <w:t xml:space="preserve"> </w:t>
      </w:r>
      <w:r w:rsidRPr="00C34A69">
        <w:rPr>
          <w:b/>
          <w:bCs/>
          <w:color w:val="000000"/>
        </w:rPr>
        <w:t xml:space="preserve">№ </w:t>
      </w:r>
      <w:r w:rsidR="00C34A69">
        <w:rPr>
          <w:b/>
          <w:bCs/>
          <w:color w:val="000000"/>
        </w:rPr>
        <w:t>503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Про включення  земельної  ділянки до переліку  земельних   ділянок   з  підготовки   лотів   для продажу  права   оренди  земельних  ділянок  на земельних торгах у формі  аукціону  та  надання дозволу  на  виготовлення проекту землеустрою щодо відведення земельних ділянок.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Відповідно до</w:t>
      </w:r>
      <w:r w:rsidRPr="00C34A69">
        <w:rPr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пункту 34 частини 1 статті 26 Закону України «Про місцеве самоврядування в Україні», статей 12, 122, 123, 134-139 Земельного кодексу України, з метою ефективного використання земельного фонду, створення прозорого механізму набуття права власності та права оренди на земельні ділянки сільськогосподарського призначення, розвитку конкурентних засад на ринку земель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ради, збільшення надходжень та залучення додаткових коштів до міського бюджету, враховуючи рекомендації постійної комісії з питань містобудування, земельних відносин та охорони навколишнього середовища,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A69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1.Включити до переліку земельних ділянок з підготовки лотів для продажу права оренди земельних ділянок через аукціон, земельну ділянку комунальної власності сільськогосподарського призначення,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кадастровий номер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Pr="00C34A69">
        <w:rPr>
          <w:rFonts w:ascii="Times New Roman" w:hAnsi="Times New Roman" w:cs="Times New Roman"/>
          <w:sz w:val="24"/>
          <w:szCs w:val="24"/>
        </w:rPr>
        <w:t xml:space="preserve"> 4620680400:09:001:0055  орієнтовною площею 33.5107 га, 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області. 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caps/>
          <w:spacing w:val="2"/>
          <w:sz w:val="24"/>
          <w:szCs w:val="24"/>
          <w:shd w:val="clear" w:color="auto" w:fill="FFFFFF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2.Надати дозвіл на виготовлення проекту землеустрою щодо відведення земельних ділянок сільськогосподарського призначення</w:t>
      </w:r>
      <w:bookmarkStart w:id="0" w:name="_GoBack"/>
      <w:bookmarkEnd w:id="0"/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>для ведення фермерського господарства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(КВЦПЗ </w:t>
      </w:r>
      <w:r w:rsidRPr="00C34A69">
        <w:rPr>
          <w:rFonts w:ascii="Times New Roman" w:hAnsi="Times New Roman" w:cs="Times New Roman"/>
          <w:sz w:val="24"/>
          <w:szCs w:val="24"/>
        </w:rPr>
        <w:t>01.02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) орієнтовними площами 16,7554га.,</w:t>
      </w:r>
      <w:r w:rsidRPr="00C34A69">
        <w:rPr>
          <w:rFonts w:ascii="Times New Roman" w:hAnsi="Times New Roman" w:cs="Times New Roman"/>
          <w:sz w:val="24"/>
          <w:szCs w:val="24"/>
        </w:rPr>
        <w:t xml:space="preserve"> та 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16,7553га.,</w:t>
      </w:r>
      <w:r w:rsidRPr="00C34A69">
        <w:rPr>
          <w:rFonts w:ascii="Times New Roman" w:hAnsi="Times New Roman" w:cs="Times New Roman"/>
          <w:sz w:val="24"/>
          <w:szCs w:val="24"/>
        </w:rPr>
        <w:t xml:space="preserve">  за рахунок поділу земельної ділянки з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кадастровим номером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Pr="00C34A69">
        <w:rPr>
          <w:rFonts w:ascii="Times New Roman" w:hAnsi="Times New Roman" w:cs="Times New Roman"/>
          <w:sz w:val="24"/>
          <w:szCs w:val="24"/>
        </w:rPr>
        <w:t xml:space="preserve"> 4620680400:09:001:0055 площею 33.5107 га,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області,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з метою продажу права оренди земельних ділянок на земельних торгах у формі аукціону.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3.Фінансування підготовки лоту до продажу на земельних торгах та </w:t>
      </w:r>
      <w:proofErr w:type="spellStart"/>
      <w:r w:rsidRPr="00C34A69">
        <w:rPr>
          <w:rFonts w:ascii="Times New Roman" w:eastAsia="Times New Roman" w:hAnsi="Times New Roman" w:cs="Times New Roman"/>
          <w:sz w:val="24"/>
          <w:szCs w:val="24"/>
        </w:rPr>
        <w:t>про-ведення</w:t>
      </w:r>
      <w:proofErr w:type="spellEnd"/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 земельних торгів здійснити згідно чинного законодавства</w:t>
      </w:r>
      <w:r w:rsidR="00C34A69" w:rsidRPr="00C34A69">
        <w:rPr>
          <w:rFonts w:ascii="Times New Roman" w:eastAsia="Times New Roman" w:hAnsi="Times New Roman" w:cs="Times New Roman"/>
          <w:sz w:val="24"/>
          <w:szCs w:val="24"/>
        </w:rPr>
        <w:t xml:space="preserve"> та  порядку</w:t>
      </w:r>
      <w:r w:rsidR="00C34A69" w:rsidRPr="00C34A69">
        <w:rPr>
          <w:sz w:val="24"/>
          <w:szCs w:val="24"/>
          <w:shd w:val="clear" w:color="auto" w:fill="FFFFFF"/>
        </w:rPr>
        <w:t xml:space="preserve"> </w:t>
      </w:r>
      <w:r w:rsidR="00C34A69" w:rsidRPr="00C34A69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визначеному законодавством про здійснення державних закупівель.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pStyle w:val="a8"/>
        <w:jc w:val="both"/>
        <w:rPr>
          <w:iCs/>
        </w:rPr>
      </w:pPr>
      <w:r w:rsidRPr="00C34A69">
        <w:rPr>
          <w:iCs/>
        </w:rPr>
        <w:t xml:space="preserve">4.Оприлюднити  рішення на офіційному </w:t>
      </w:r>
      <w:proofErr w:type="spellStart"/>
      <w:r w:rsidR="00C34A69" w:rsidRPr="00C34A69">
        <w:rPr>
          <w:iCs/>
        </w:rPr>
        <w:t>веб-</w:t>
      </w:r>
      <w:r w:rsidRPr="00C34A69">
        <w:rPr>
          <w:iCs/>
        </w:rPr>
        <w:t>сайті</w:t>
      </w:r>
      <w:proofErr w:type="spellEnd"/>
      <w:r w:rsidRPr="00C34A69">
        <w:rPr>
          <w:iCs/>
        </w:rPr>
        <w:t xml:space="preserve"> </w:t>
      </w:r>
      <w:proofErr w:type="spellStart"/>
      <w:r w:rsidRPr="00C34A69">
        <w:rPr>
          <w:iCs/>
        </w:rPr>
        <w:t>Красненської</w:t>
      </w:r>
      <w:proofErr w:type="spellEnd"/>
      <w:r w:rsidRPr="00C34A69">
        <w:rPr>
          <w:iCs/>
        </w:rPr>
        <w:t xml:space="preserve"> селищної ради.</w:t>
      </w:r>
    </w:p>
    <w:p w:rsidR="001C5D2C" w:rsidRPr="00C34A69" w:rsidRDefault="001C5D2C" w:rsidP="001C5D2C">
      <w:pPr>
        <w:pStyle w:val="a8"/>
        <w:jc w:val="both"/>
        <w:rPr>
          <w:iCs/>
        </w:rPr>
      </w:pPr>
    </w:p>
    <w:p w:rsidR="001C5D2C" w:rsidRPr="00C34A69" w:rsidRDefault="001C5D2C" w:rsidP="00C34A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5.Контроль  за  виконанням  цього  рішення  покласти  на постійну  комісію з питань земельних відносин, стратегічного розвитку, будівництва архітектури та охорони навколишнього середовища. </w:t>
      </w:r>
    </w:p>
    <w:p w:rsidR="0054190B" w:rsidRPr="00C34A69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55A70" w:rsidRPr="00C34A69" w:rsidRDefault="0054190B" w:rsidP="00C34A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        Роман ФУРДА</w:t>
      </w:r>
    </w:p>
    <w:sectPr w:rsidR="00155A70" w:rsidRPr="00C34A69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4190B"/>
    <w:rsid w:val="00155A70"/>
    <w:rsid w:val="001C2DBC"/>
    <w:rsid w:val="001C5D2C"/>
    <w:rsid w:val="002F51F6"/>
    <w:rsid w:val="003F18FC"/>
    <w:rsid w:val="00407CD8"/>
    <w:rsid w:val="0054190B"/>
    <w:rsid w:val="005F42E4"/>
    <w:rsid w:val="00774F82"/>
    <w:rsid w:val="00980108"/>
    <w:rsid w:val="00A9182D"/>
    <w:rsid w:val="00AA7E1B"/>
    <w:rsid w:val="00C34A69"/>
    <w:rsid w:val="00C635DC"/>
    <w:rsid w:val="00FE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2021-09-01T08:47:00Z</cp:lastPrinted>
  <dcterms:created xsi:type="dcterms:W3CDTF">2021-09-01T09:05:00Z</dcterms:created>
  <dcterms:modified xsi:type="dcterms:W3CDTF">2021-09-01T09:05:00Z</dcterms:modified>
</cp:coreProperties>
</file>