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2426CF" w:rsidRDefault="009777CE" w:rsidP="00E47DBA">
      <w:pPr>
        <w:jc w:val="center"/>
        <w:rPr>
          <w:b/>
          <w:sz w:val="28"/>
          <w:szCs w:val="28"/>
          <w:lang w:val="uk-UA"/>
        </w:rPr>
      </w:pPr>
      <w:r w:rsidRPr="002426CF">
        <w:rPr>
          <w:b/>
          <w:sz w:val="28"/>
          <w:szCs w:val="28"/>
        </w:rPr>
        <w:t>ЗОЛОЧІВСЬКОГО РАЙОНУ ЛЬВІВСЬКОЇ ОБЛАСТІ</w:t>
      </w:r>
    </w:p>
    <w:p w:rsidR="002426CF" w:rsidRDefault="002426CF" w:rsidP="002426C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  СЕСІЯ     </w:t>
      </w:r>
      <w:r>
        <w:rPr>
          <w:b/>
          <w:bCs/>
          <w:color w:val="000000"/>
        </w:rPr>
        <w:t>ІІ ПЛЕНАРНЕ ЗАСІДАННЯ</w:t>
      </w:r>
      <w:r>
        <w:rPr>
          <w:b/>
          <w:bCs/>
          <w:color w:val="000000"/>
          <w:sz w:val="28"/>
          <w:szCs w:val="28"/>
        </w:rPr>
        <w:t>       VIII – СКЛИКАННЯ</w:t>
      </w:r>
    </w:p>
    <w:p w:rsidR="009777CE" w:rsidRPr="002426CF" w:rsidRDefault="009777CE" w:rsidP="00E47DBA">
      <w:pPr>
        <w:jc w:val="center"/>
        <w:rPr>
          <w:b/>
          <w:sz w:val="28"/>
          <w:szCs w:val="28"/>
          <w:lang w:val="uk-UA"/>
        </w:rPr>
      </w:pPr>
    </w:p>
    <w:p w:rsidR="009777CE" w:rsidRPr="002426CF" w:rsidRDefault="009777CE" w:rsidP="009777CE">
      <w:pPr>
        <w:jc w:val="center"/>
        <w:rPr>
          <w:sz w:val="36"/>
          <w:szCs w:val="36"/>
          <w:lang w:val="uk-UA"/>
        </w:rPr>
      </w:pPr>
      <w:r w:rsidRPr="002426CF">
        <w:rPr>
          <w:b/>
          <w:sz w:val="36"/>
          <w:szCs w:val="36"/>
          <w:lang w:val="uk-UA"/>
        </w:rPr>
        <w:t>РІШЕННЯ</w:t>
      </w:r>
    </w:p>
    <w:p w:rsidR="009777CE" w:rsidRPr="002426CF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2426CF">
        <w:rPr>
          <w:b/>
          <w:lang w:val="uk-UA"/>
        </w:rPr>
        <w:t xml:space="preserve">Від </w:t>
      </w:r>
      <w:r w:rsidR="002426CF">
        <w:rPr>
          <w:b/>
          <w:lang w:val="uk-UA"/>
        </w:rPr>
        <w:t xml:space="preserve"> 12 липня </w:t>
      </w:r>
      <w:r w:rsidR="00D80AA9" w:rsidRPr="002426CF">
        <w:rPr>
          <w:b/>
          <w:lang w:val="uk-UA"/>
        </w:rPr>
        <w:t xml:space="preserve"> </w:t>
      </w:r>
      <w:r w:rsidR="009777CE" w:rsidRPr="002426CF">
        <w:rPr>
          <w:b/>
          <w:lang w:val="uk-UA"/>
        </w:rPr>
        <w:t>2021</w:t>
      </w:r>
      <w:r w:rsidR="006E72AB" w:rsidRPr="002426CF">
        <w:rPr>
          <w:b/>
          <w:lang w:val="uk-UA"/>
        </w:rPr>
        <w:t>року</w:t>
      </w:r>
      <w:r w:rsidR="00C41269" w:rsidRPr="002426CF">
        <w:rPr>
          <w:b/>
          <w:lang w:val="uk-UA"/>
        </w:rPr>
        <w:t xml:space="preserve">   </w:t>
      </w:r>
      <w:r w:rsidR="00D80AA9" w:rsidRPr="002426CF">
        <w:rPr>
          <w:b/>
          <w:lang w:val="uk-UA"/>
        </w:rPr>
        <w:t xml:space="preserve">                                                 </w:t>
      </w:r>
      <w:r w:rsidR="00C41269" w:rsidRPr="002426CF">
        <w:rPr>
          <w:b/>
          <w:lang w:val="uk-UA"/>
        </w:rPr>
        <w:t xml:space="preserve"> </w:t>
      </w:r>
      <w:r w:rsidR="00D56892">
        <w:rPr>
          <w:b/>
          <w:lang w:val="uk-UA"/>
        </w:rPr>
        <w:t xml:space="preserve">                                                </w:t>
      </w:r>
      <w:r w:rsidR="009777CE" w:rsidRPr="002426CF">
        <w:rPr>
          <w:b/>
          <w:lang w:val="uk-UA"/>
        </w:rPr>
        <w:t>№</w:t>
      </w:r>
      <w:r w:rsidR="002426CF">
        <w:rPr>
          <w:b/>
          <w:lang w:val="uk-UA"/>
        </w:rPr>
        <w:t xml:space="preserve"> 440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217BFF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r w:rsidR="001776E9">
        <w:rPr>
          <w:b/>
          <w:sz w:val="22"/>
          <w:szCs w:val="22"/>
          <w:lang w:val="uk-UA"/>
        </w:rPr>
        <w:t>Бойко Ганні Григорівні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82206A" w:rsidRDefault="007D50BA" w:rsidP="00780931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Pr="0082206A">
        <w:rPr>
          <w:color w:val="000000"/>
          <w:sz w:val="22"/>
          <w:szCs w:val="22"/>
        </w:rPr>
        <w:t>гр.</w:t>
      </w:r>
      <w:r w:rsidR="001776E9">
        <w:rPr>
          <w:sz w:val="22"/>
          <w:szCs w:val="22"/>
        </w:rPr>
        <w:t>Бойко</w:t>
      </w:r>
      <w:proofErr w:type="spellEnd"/>
      <w:r w:rsidR="001776E9">
        <w:rPr>
          <w:sz w:val="22"/>
          <w:szCs w:val="22"/>
        </w:rPr>
        <w:t xml:space="preserve"> Ганни Григорівни</w:t>
      </w:r>
      <w:r w:rsidR="00815B55">
        <w:rPr>
          <w:sz w:val="22"/>
          <w:szCs w:val="22"/>
        </w:rPr>
        <w:t xml:space="preserve"> </w:t>
      </w:r>
      <w:r w:rsidR="005D4125">
        <w:rPr>
          <w:sz w:val="22"/>
          <w:szCs w:val="22"/>
        </w:rPr>
        <w:t>від 27.04</w:t>
      </w:r>
      <w:r w:rsidR="00815B55">
        <w:rPr>
          <w:sz w:val="22"/>
          <w:szCs w:val="22"/>
        </w:rPr>
        <w:t>.2021р. мешкан</w:t>
      </w:r>
      <w:r w:rsidR="005D4125">
        <w:rPr>
          <w:sz w:val="22"/>
          <w:szCs w:val="22"/>
        </w:rPr>
        <w:t xml:space="preserve">ки </w:t>
      </w:r>
      <w:proofErr w:type="spellStart"/>
      <w:r w:rsidR="005D4125">
        <w:rPr>
          <w:sz w:val="22"/>
          <w:szCs w:val="22"/>
        </w:rPr>
        <w:t>с.</w:t>
      </w:r>
      <w:r w:rsidR="001776E9">
        <w:rPr>
          <w:sz w:val="22"/>
          <w:szCs w:val="22"/>
        </w:rPr>
        <w:t>Петричі</w:t>
      </w:r>
      <w:proofErr w:type="spellEnd"/>
      <w:r w:rsidRPr="0082206A">
        <w:rPr>
          <w:color w:val="000000"/>
          <w:sz w:val="22"/>
          <w:szCs w:val="22"/>
        </w:rPr>
        <w:t xml:space="preserve">   </w:t>
      </w:r>
      <w:r w:rsidR="00217BFF">
        <w:rPr>
          <w:color w:val="000000"/>
          <w:sz w:val="22"/>
          <w:szCs w:val="22"/>
        </w:rPr>
        <w:t>,</w:t>
      </w:r>
      <w:r w:rsidR="005D4125">
        <w:rPr>
          <w:color w:val="000000"/>
          <w:sz w:val="22"/>
          <w:szCs w:val="22"/>
        </w:rPr>
        <w:t xml:space="preserve">розпорядження  голови </w:t>
      </w:r>
      <w:proofErr w:type="spellStart"/>
      <w:r w:rsidR="005D4125">
        <w:rPr>
          <w:color w:val="000000"/>
          <w:sz w:val="22"/>
          <w:szCs w:val="22"/>
        </w:rPr>
        <w:t>Буської</w:t>
      </w:r>
      <w:proofErr w:type="spellEnd"/>
      <w:r w:rsidR="005D4125">
        <w:rPr>
          <w:color w:val="000000"/>
          <w:sz w:val="22"/>
          <w:szCs w:val="22"/>
        </w:rPr>
        <w:t xml:space="preserve"> РДА №522 від 06.11.2001 </w:t>
      </w:r>
      <w:r w:rsidR="00F35ED8">
        <w:rPr>
          <w:color w:val="000000"/>
          <w:sz w:val="22"/>
          <w:szCs w:val="22"/>
        </w:rPr>
        <w:t xml:space="preserve">,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0931" w:rsidRDefault="00780931" w:rsidP="007D50BA">
      <w:pPr>
        <w:pStyle w:val="a6"/>
        <w:spacing w:before="0" w:beforeAutospacing="0" w:after="200" w:afterAutospacing="0" w:line="273" w:lineRule="auto"/>
        <w:jc w:val="center"/>
      </w:pP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proofErr w:type="spellStart"/>
      <w:r w:rsidR="001776E9">
        <w:rPr>
          <w:color w:val="000000"/>
          <w:sz w:val="22"/>
          <w:szCs w:val="22"/>
        </w:rPr>
        <w:t>гр.Бойко</w:t>
      </w:r>
      <w:proofErr w:type="spellEnd"/>
      <w:r w:rsidR="001776E9">
        <w:rPr>
          <w:color w:val="000000"/>
          <w:sz w:val="22"/>
          <w:szCs w:val="22"/>
        </w:rPr>
        <w:t xml:space="preserve"> Ганні Григорівні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 xml:space="preserve">територія колишньої </w:t>
      </w:r>
      <w:proofErr w:type="spellStart"/>
      <w:r w:rsidR="005D4125">
        <w:rPr>
          <w:color w:val="000000"/>
          <w:sz w:val="22"/>
          <w:szCs w:val="22"/>
        </w:rPr>
        <w:t>Мармузовицької</w:t>
      </w:r>
      <w:proofErr w:type="spellEnd"/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1776E9">
        <w:rPr>
          <w:color w:val="000000"/>
          <w:sz w:val="22"/>
          <w:szCs w:val="22"/>
        </w:rPr>
        <w:t xml:space="preserve"> площею 1,6391</w:t>
      </w:r>
      <w:r w:rsidR="009771E1">
        <w:rPr>
          <w:color w:val="000000"/>
          <w:sz w:val="22"/>
          <w:szCs w:val="22"/>
        </w:rPr>
        <w:t xml:space="preserve">га </w:t>
      </w:r>
      <w:r w:rsidR="00824210">
        <w:rPr>
          <w:color w:val="000000"/>
          <w:sz w:val="22"/>
          <w:szCs w:val="22"/>
        </w:rPr>
        <w:t xml:space="preserve"> с/г </w:t>
      </w:r>
      <w:r w:rsidR="009771E1">
        <w:rPr>
          <w:color w:val="000000"/>
          <w:sz w:val="22"/>
          <w:szCs w:val="22"/>
        </w:rPr>
        <w:t>угідь у фізич</w:t>
      </w:r>
      <w:r w:rsidR="001776E9">
        <w:rPr>
          <w:color w:val="000000"/>
          <w:sz w:val="22"/>
          <w:szCs w:val="22"/>
        </w:rPr>
        <w:t>них гектарах,в т.ч. рілля 1,6391</w:t>
      </w:r>
      <w:r w:rsidR="009771E1">
        <w:rPr>
          <w:color w:val="000000"/>
          <w:sz w:val="22"/>
          <w:szCs w:val="22"/>
        </w:rPr>
        <w:t>га</w:t>
      </w:r>
      <w:r w:rsidR="007D50BA">
        <w:rPr>
          <w:color w:val="000000"/>
          <w:sz w:val="22"/>
          <w:szCs w:val="22"/>
        </w:rPr>
        <w:t xml:space="preserve"> 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776E9"/>
    <w:rsid w:val="001B6658"/>
    <w:rsid w:val="001D56D9"/>
    <w:rsid w:val="001D6C55"/>
    <w:rsid w:val="001E4802"/>
    <w:rsid w:val="001F7220"/>
    <w:rsid w:val="00217BFF"/>
    <w:rsid w:val="002426C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864ED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56892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14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1142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2021-07-13T13:05:00Z</cp:lastPrinted>
  <dcterms:created xsi:type="dcterms:W3CDTF">2021-06-16T11:30:00Z</dcterms:created>
  <dcterms:modified xsi:type="dcterms:W3CDTF">2021-07-13T13:05:00Z</dcterms:modified>
</cp:coreProperties>
</file>