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78" w:rsidRPr="00F560E2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B92E82" w:rsidP="00B92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</w:t>
      </w:r>
      <w:r w:rsidR="002C146E">
        <w:rPr>
          <w:sz w:val="28"/>
          <w:szCs w:val="28"/>
          <w:bdr w:val="none" w:sz="0" w:space="0" w:color="auto" w:frame="1"/>
        </w:rPr>
        <w:t>Додаток 1</w:t>
      </w:r>
      <w:r w:rsidR="004B2E78" w:rsidRPr="004B2E78">
        <w:rPr>
          <w:sz w:val="28"/>
          <w:szCs w:val="28"/>
          <w:bdr w:val="none" w:sz="0" w:space="0" w:color="auto" w:frame="1"/>
        </w:rPr>
        <w:t> </w:t>
      </w:r>
    </w:p>
    <w:p w:rsidR="00BE76DE" w:rsidRDefault="00B92E82" w:rsidP="00B92E8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</w:t>
      </w:r>
      <w:r w:rsidR="00016C7E">
        <w:rPr>
          <w:sz w:val="28"/>
          <w:szCs w:val="28"/>
          <w:bdr w:val="none" w:sz="0" w:space="0" w:color="auto" w:frame="1"/>
        </w:rPr>
        <w:t xml:space="preserve">                               </w:t>
      </w:r>
      <w:r w:rsidR="002C146E">
        <w:rPr>
          <w:sz w:val="28"/>
          <w:szCs w:val="28"/>
          <w:bdr w:val="none" w:sz="0" w:space="0" w:color="auto" w:frame="1"/>
        </w:rPr>
        <w:t>до рішення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виконавчого комітету </w:t>
      </w:r>
    </w:p>
    <w:p w:rsidR="004B2E78" w:rsidRPr="004B2E78" w:rsidRDefault="00B92E82" w:rsidP="00B92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</w:t>
      </w:r>
      <w:r w:rsidR="00016C7E">
        <w:rPr>
          <w:sz w:val="28"/>
          <w:szCs w:val="28"/>
          <w:bdr w:val="none" w:sz="0" w:space="0" w:color="auto" w:frame="1"/>
        </w:rPr>
        <w:t xml:space="preserve">                               селищної ради  від 08 квітня </w:t>
      </w:r>
      <w:bookmarkStart w:id="0" w:name="_GoBack"/>
      <w:bookmarkEnd w:id="0"/>
      <w:r w:rsidR="004B2E78" w:rsidRPr="004B2E78">
        <w:rPr>
          <w:sz w:val="28"/>
          <w:szCs w:val="28"/>
          <w:bdr w:val="none" w:sz="0" w:space="0" w:color="auto" w:frame="1"/>
        </w:rPr>
        <w:t>2021 №</w:t>
      </w:r>
      <w:r w:rsidR="00016C7E">
        <w:rPr>
          <w:sz w:val="28"/>
          <w:szCs w:val="28"/>
          <w:bdr w:val="none" w:sz="0" w:space="0" w:color="auto" w:frame="1"/>
        </w:rPr>
        <w:t xml:space="preserve"> 38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proofErr w:type="gram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П</w:t>
      </w:r>
      <w:proofErr w:type="gram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О Р Я Д О К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обл</w:t>
      </w:r>
      <w:proofErr w:type="gram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іку</w:t>
      </w:r>
      <w:proofErr w:type="spell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використання</w:t>
      </w:r>
      <w:proofErr w:type="spell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зберігання</w:t>
      </w:r>
      <w:proofErr w:type="spell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печаток і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штампів</w:t>
      </w:r>
      <w:proofErr w:type="spellEnd"/>
    </w:p>
    <w:p w:rsidR="004B2E78" w:rsidRPr="00C0202B" w:rsidRDefault="004B2E78" w:rsidP="00C020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в 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Красненській</w:t>
      </w:r>
      <w:proofErr w:type="spellEnd"/>
      <w:r w:rsidRPr="004B2E78">
        <w:rPr>
          <w:b/>
          <w:bCs/>
          <w:sz w:val="28"/>
          <w:szCs w:val="28"/>
          <w:bdr w:val="none" w:sz="0" w:space="0" w:color="auto" w:frame="1"/>
        </w:rPr>
        <w:t xml:space="preserve"> селищній раді</w:t>
      </w:r>
      <w:r w:rsidR="00C0202B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C0202B">
        <w:rPr>
          <w:b/>
          <w:bCs/>
          <w:sz w:val="28"/>
          <w:szCs w:val="28"/>
          <w:bdr w:val="none" w:sz="0" w:space="0" w:color="auto" w:frame="1"/>
        </w:rPr>
        <w:t>Золочівського</w:t>
      </w:r>
      <w:proofErr w:type="spellEnd"/>
      <w:r w:rsidR="00C0202B">
        <w:rPr>
          <w:b/>
          <w:bCs/>
          <w:sz w:val="28"/>
          <w:szCs w:val="28"/>
          <w:bdr w:val="none" w:sz="0" w:space="0" w:color="auto" w:frame="1"/>
        </w:rPr>
        <w:t xml:space="preserve"> району Львівської області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0361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ru-RU"/>
        </w:rPr>
      </w:pPr>
      <w:proofErr w:type="spell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Загальні</w:t>
      </w:r>
      <w:proofErr w:type="spellEnd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положення</w:t>
      </w:r>
      <w:proofErr w:type="spellEnd"/>
    </w:p>
    <w:p w:rsidR="000361CA" w:rsidRPr="004B2E78" w:rsidRDefault="000361CA" w:rsidP="007E64FA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1.1 Цей Порядок визначає процедуру обліку, використання та зберігання печаток і штампів в апараті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>Красненської селищної ради.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1.2 У порядку, встановленому чинним законодавством, організаційно-розпорядчі, адміністративно-господарські, фінансові, бухгалтерські та інші документи, що створені в апараті та структурних підрозділах сільської ради, копії цих документів скріплюються печатками, а на вхідних та вихідних документах проставляються штампи.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 xml:space="preserve">1.3 В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апараті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структурних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п</w:t>
      </w:r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>ідрозділах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6A57D8">
        <w:rPr>
          <w:sz w:val="28"/>
          <w:szCs w:val="28"/>
          <w:bdr w:val="none" w:sz="0" w:space="0" w:color="auto" w:frame="1"/>
        </w:rPr>
        <w:t>селищної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 ради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використовується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печатка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із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зображенням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Державного Герба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України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і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повного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найменування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установи (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далі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–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гербова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печатка)</w:t>
      </w:r>
      <w:r w:rsidRPr="004B2E78">
        <w:rPr>
          <w:bdr w:val="none" w:sz="0" w:space="0" w:color="auto" w:frame="1"/>
        </w:rPr>
        <w:t>  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та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штампи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1.</w:t>
      </w:r>
      <w:r w:rsidRPr="004B2E78">
        <w:rPr>
          <w:sz w:val="28"/>
          <w:szCs w:val="28"/>
          <w:bdr w:val="none" w:sz="0" w:space="0" w:color="auto" w:frame="1"/>
        </w:rPr>
        <w:t>4. Старости сіл використовують гербо</w:t>
      </w:r>
      <w:r w:rsidR="00885105">
        <w:rPr>
          <w:sz w:val="28"/>
          <w:szCs w:val="28"/>
          <w:bdr w:val="none" w:sz="0" w:space="0" w:color="auto" w:frame="1"/>
        </w:rPr>
        <w:t>ві печатки та штампи (Додаток №2 до рішення виконавчого комітету</w:t>
      </w:r>
      <w:r w:rsidRPr="004B2E78">
        <w:rPr>
          <w:sz w:val="28"/>
          <w:szCs w:val="28"/>
          <w:bdr w:val="none" w:sz="0" w:space="0" w:color="auto" w:frame="1"/>
        </w:rPr>
        <w:t>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2. Облік печаток і штампів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2.1 Печатки і штампи, що використовуються в апараті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 xml:space="preserve">селищної ради підлягають обов’язковому обліку.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Такий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обл</w:t>
      </w:r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>ік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ведеться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в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журналі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за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встановленою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формою (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додаток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5068B4">
        <w:rPr>
          <w:sz w:val="28"/>
          <w:szCs w:val="28"/>
          <w:bdr w:val="none" w:sz="0" w:space="0" w:color="auto" w:frame="1"/>
        </w:rPr>
        <w:t>3 до рішення виконавчого комітету</w:t>
      </w:r>
      <w:r w:rsidRPr="004B2E78">
        <w:rPr>
          <w:sz w:val="28"/>
          <w:szCs w:val="28"/>
          <w:bdr w:val="none" w:sz="0" w:space="0" w:color="auto" w:frame="1"/>
          <w:lang w:val="ru-RU"/>
        </w:rPr>
        <w:t>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 xml:space="preserve">2.2 Журнал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обліку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печаток і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штампів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включається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до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номенклатури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справ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апарату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>селищної ради </w:t>
      </w:r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ради</w:t>
      </w:r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.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Аркуші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журналу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нумеруються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прошиваються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скріпляються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печаткою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.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 xml:space="preserve">2.3 </w:t>
      </w:r>
      <w:r w:rsidR="001602CE">
        <w:rPr>
          <w:sz w:val="28"/>
          <w:szCs w:val="28"/>
          <w:bdr w:val="none" w:sz="0" w:space="0" w:color="auto" w:frame="1"/>
          <w:lang w:val="ru-RU"/>
        </w:rPr>
        <w:t xml:space="preserve">Печатки і </w:t>
      </w:r>
      <w:proofErr w:type="spellStart"/>
      <w:r w:rsidR="001602CE">
        <w:rPr>
          <w:sz w:val="28"/>
          <w:szCs w:val="28"/>
          <w:bdr w:val="none" w:sz="0" w:space="0" w:color="auto" w:frame="1"/>
          <w:lang w:val="ru-RU"/>
        </w:rPr>
        <w:t>штампи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1602CE">
        <w:rPr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ради </w:t>
      </w:r>
      <w:proofErr w:type="spellStart"/>
      <w:r w:rsidR="001602CE">
        <w:rPr>
          <w:sz w:val="28"/>
          <w:szCs w:val="28"/>
          <w:bdr w:val="none" w:sz="0" w:space="0" w:color="auto" w:frame="1"/>
          <w:lang w:val="ru-RU"/>
        </w:rPr>
        <w:t>зберігаються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у секретаря ради, </w:t>
      </w:r>
      <w:proofErr w:type="spellStart"/>
      <w:r w:rsidR="001602CE">
        <w:rPr>
          <w:sz w:val="28"/>
          <w:szCs w:val="28"/>
          <w:bdr w:val="none" w:sz="0" w:space="0" w:color="auto" w:frame="1"/>
          <w:lang w:val="ru-RU"/>
        </w:rPr>
        <w:t>що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є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відповіда</w:t>
      </w:r>
      <w:r w:rsidRPr="004B2E78">
        <w:rPr>
          <w:sz w:val="28"/>
          <w:szCs w:val="28"/>
          <w:bdr w:val="none" w:sz="0" w:space="0" w:color="auto" w:frame="1"/>
        </w:rPr>
        <w:t>льною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1602CE">
        <w:rPr>
          <w:sz w:val="28"/>
          <w:szCs w:val="28"/>
          <w:bdr w:val="none" w:sz="0" w:space="0" w:color="auto" w:frame="1"/>
          <w:lang w:val="ru-RU"/>
        </w:rPr>
        <w:t xml:space="preserve">особою 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за </w:t>
      </w:r>
      <w:proofErr w:type="spellStart"/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об</w:t>
      </w:r>
      <w:r w:rsidR="001602CE">
        <w:rPr>
          <w:sz w:val="28"/>
          <w:szCs w:val="28"/>
          <w:bdr w:val="none" w:sz="0" w:space="0" w:color="auto" w:frame="1"/>
          <w:lang w:val="ru-RU"/>
        </w:rPr>
        <w:t>л</w:t>
      </w:r>
      <w:proofErr w:type="gramEnd"/>
      <w:r w:rsidR="001602CE">
        <w:rPr>
          <w:sz w:val="28"/>
          <w:szCs w:val="28"/>
          <w:bdr w:val="none" w:sz="0" w:space="0" w:color="auto" w:frame="1"/>
          <w:lang w:val="ru-RU"/>
        </w:rPr>
        <w:t>ік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печаток і </w:t>
      </w:r>
      <w:proofErr w:type="spellStart"/>
      <w:r w:rsidR="001602CE">
        <w:rPr>
          <w:sz w:val="28"/>
          <w:szCs w:val="28"/>
          <w:bdr w:val="none" w:sz="0" w:space="0" w:color="auto" w:frame="1"/>
          <w:lang w:val="ru-RU"/>
        </w:rPr>
        <w:t>штампів</w:t>
      </w:r>
      <w:proofErr w:type="spellEnd"/>
      <w:r w:rsidR="001602CE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 w:rsidR="0081453A"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81453A" w:rsidRDefault="0081453A" w:rsidP="008145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2.4. </w:t>
      </w:r>
      <w:r w:rsidRPr="0081453A">
        <w:rPr>
          <w:sz w:val="28"/>
          <w:szCs w:val="28"/>
          <w:bdr w:val="none" w:sz="0" w:space="0" w:color="auto" w:frame="1"/>
        </w:rPr>
        <w:t>Печатки і штампи виконавчого комітету селищної ра</w:t>
      </w:r>
      <w:r>
        <w:rPr>
          <w:sz w:val="28"/>
          <w:szCs w:val="28"/>
          <w:bdr w:val="none" w:sz="0" w:space="0" w:color="auto" w:frame="1"/>
        </w:rPr>
        <w:t>ди зберігаються у секретаря виконавчого комітету</w:t>
      </w:r>
      <w:r w:rsidRPr="0081453A">
        <w:rPr>
          <w:sz w:val="28"/>
          <w:szCs w:val="28"/>
          <w:bdr w:val="none" w:sz="0" w:space="0" w:color="auto" w:frame="1"/>
        </w:rPr>
        <w:t>, що є відповіда</w:t>
      </w:r>
      <w:r w:rsidRPr="004B2E78">
        <w:rPr>
          <w:sz w:val="28"/>
          <w:szCs w:val="28"/>
          <w:bdr w:val="none" w:sz="0" w:space="0" w:color="auto" w:frame="1"/>
        </w:rPr>
        <w:t>льною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81453A">
        <w:rPr>
          <w:sz w:val="28"/>
          <w:szCs w:val="28"/>
          <w:bdr w:val="none" w:sz="0" w:space="0" w:color="auto" w:frame="1"/>
        </w:rPr>
        <w:t xml:space="preserve">особою за облік печаток і штампів </w:t>
      </w:r>
      <w:r w:rsidR="00B7016B">
        <w:rPr>
          <w:sz w:val="28"/>
          <w:szCs w:val="28"/>
          <w:bdr w:val="none" w:sz="0" w:space="0" w:color="auto" w:frame="1"/>
        </w:rPr>
        <w:t xml:space="preserve">виконавчого комітету </w:t>
      </w:r>
      <w:r w:rsidRPr="0081453A">
        <w:rPr>
          <w:sz w:val="28"/>
          <w:szCs w:val="28"/>
          <w:bdr w:val="none" w:sz="0" w:space="0" w:color="auto" w:frame="1"/>
        </w:rPr>
        <w:t>селищної</w:t>
      </w:r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81453A" w:rsidRDefault="0081453A" w:rsidP="008145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2.5. </w:t>
      </w:r>
      <w:r>
        <w:rPr>
          <w:sz w:val="28"/>
          <w:szCs w:val="28"/>
          <w:bdr w:val="none" w:sz="0" w:space="0" w:color="auto" w:frame="1"/>
          <w:lang w:val="ru-RU"/>
        </w:rPr>
        <w:t xml:space="preserve">Печатки і </w:t>
      </w:r>
      <w:proofErr w:type="spellStart"/>
      <w:r>
        <w:rPr>
          <w:sz w:val="28"/>
          <w:szCs w:val="28"/>
          <w:bdr w:val="none" w:sz="0" w:space="0" w:color="auto" w:frame="1"/>
          <w:lang w:val="ru-RU"/>
        </w:rPr>
        <w:t>штампи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ru-RU"/>
        </w:rPr>
        <w:t>старостинських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ru-RU"/>
        </w:rPr>
        <w:t>округів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зберігаються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у старост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цих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старостинських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округів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val="ru-RU"/>
        </w:rPr>
        <w:t>що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 є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відповіда</w:t>
      </w:r>
      <w:r w:rsidR="00B7016B">
        <w:rPr>
          <w:sz w:val="28"/>
          <w:szCs w:val="28"/>
          <w:bdr w:val="none" w:sz="0" w:space="0" w:color="auto" w:frame="1"/>
        </w:rPr>
        <w:t>льними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B7016B">
        <w:rPr>
          <w:sz w:val="28"/>
          <w:szCs w:val="28"/>
          <w:bdr w:val="none" w:sz="0" w:space="0" w:color="auto" w:frame="1"/>
          <w:lang w:val="ru-RU"/>
        </w:rPr>
        <w:t>особами</w:t>
      </w:r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за </w:t>
      </w:r>
      <w:proofErr w:type="spellStart"/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об</w:t>
      </w:r>
      <w:r>
        <w:rPr>
          <w:sz w:val="28"/>
          <w:szCs w:val="28"/>
          <w:bdr w:val="none" w:sz="0" w:space="0" w:color="auto" w:frame="1"/>
          <w:lang w:val="ru-RU"/>
        </w:rPr>
        <w:t>л</w:t>
      </w:r>
      <w:proofErr w:type="gramEnd"/>
      <w:r>
        <w:rPr>
          <w:sz w:val="28"/>
          <w:szCs w:val="28"/>
          <w:bdr w:val="none" w:sz="0" w:space="0" w:color="auto" w:frame="1"/>
          <w:lang w:val="ru-RU"/>
        </w:rPr>
        <w:t>ік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 печаток і </w:t>
      </w:r>
      <w:proofErr w:type="spellStart"/>
      <w:r>
        <w:rPr>
          <w:sz w:val="28"/>
          <w:szCs w:val="28"/>
          <w:bdr w:val="none" w:sz="0" w:space="0" w:color="auto" w:frame="1"/>
          <w:lang w:val="ru-RU"/>
        </w:rPr>
        <w:t>штампів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старостинських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B7016B">
        <w:rPr>
          <w:sz w:val="28"/>
          <w:szCs w:val="28"/>
          <w:bdr w:val="none" w:sz="0" w:space="0" w:color="auto" w:frame="1"/>
          <w:lang w:val="ru-RU"/>
        </w:rPr>
        <w:t>округів</w:t>
      </w:r>
      <w:proofErr w:type="spellEnd"/>
      <w:r w:rsidR="00B7016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B7016B" w:rsidRDefault="00B7016B" w:rsidP="00B7016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2.6. </w:t>
      </w:r>
      <w:r w:rsidRPr="00B7016B">
        <w:rPr>
          <w:sz w:val="28"/>
          <w:szCs w:val="28"/>
          <w:bdr w:val="none" w:sz="0" w:space="0" w:color="auto" w:frame="1"/>
        </w:rPr>
        <w:t>Печатки і штампи окремих структурних підрозділів селищної ради</w:t>
      </w:r>
      <w:r>
        <w:rPr>
          <w:sz w:val="28"/>
          <w:szCs w:val="28"/>
          <w:bdr w:val="none" w:sz="0" w:space="0" w:color="auto" w:frame="1"/>
        </w:rPr>
        <w:t xml:space="preserve"> зберігаються у керівників цих підрозділів</w:t>
      </w:r>
      <w:r w:rsidRPr="00B7016B">
        <w:rPr>
          <w:sz w:val="28"/>
          <w:szCs w:val="28"/>
          <w:bdr w:val="none" w:sz="0" w:space="0" w:color="auto" w:frame="1"/>
        </w:rPr>
        <w:t>, що є відповіда</w:t>
      </w:r>
      <w:r>
        <w:rPr>
          <w:sz w:val="28"/>
          <w:szCs w:val="28"/>
          <w:bdr w:val="none" w:sz="0" w:space="0" w:color="auto" w:frame="1"/>
        </w:rPr>
        <w:t>льними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>
        <w:rPr>
          <w:sz w:val="28"/>
          <w:szCs w:val="28"/>
          <w:bdr w:val="none" w:sz="0" w:space="0" w:color="auto" w:frame="1"/>
        </w:rPr>
        <w:t>особами</w:t>
      </w:r>
      <w:r w:rsidRPr="00B7016B">
        <w:rPr>
          <w:sz w:val="28"/>
          <w:szCs w:val="28"/>
          <w:bdr w:val="none" w:sz="0" w:space="0" w:color="auto" w:frame="1"/>
        </w:rPr>
        <w:t xml:space="preserve"> за облік печаток і штампів </w:t>
      </w:r>
      <w:r>
        <w:rPr>
          <w:sz w:val="28"/>
          <w:szCs w:val="28"/>
          <w:bdr w:val="none" w:sz="0" w:space="0" w:color="auto" w:frame="1"/>
        </w:rPr>
        <w:t xml:space="preserve">даних структурних підрозділів </w:t>
      </w:r>
      <w:r w:rsidRPr="00B7016B">
        <w:rPr>
          <w:sz w:val="28"/>
          <w:szCs w:val="28"/>
          <w:bdr w:val="none" w:sz="0" w:space="0" w:color="auto" w:frame="1"/>
        </w:rPr>
        <w:t>селищної</w:t>
      </w:r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3. Використання печаток і штампів</w:t>
      </w:r>
    </w:p>
    <w:p w:rsidR="000361CA" w:rsidRPr="004B2E78" w:rsidRDefault="000361C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 xml:space="preserve">3.1 На документах, що засвідчують права громадян і юридичних осіб, на яких фіксується факт витрати коштів і проведення операцій з матеріальними </w:t>
      </w:r>
      <w:r w:rsidRPr="004B2E78">
        <w:rPr>
          <w:sz w:val="28"/>
          <w:szCs w:val="28"/>
          <w:bdr w:val="none" w:sz="0" w:space="0" w:color="auto" w:frame="1"/>
        </w:rPr>
        <w:lastRenderedPageBreak/>
        <w:t>цінностями, підпис посадової (відповідальної) особи скріплюється гербовою печаткою.</w:t>
      </w:r>
      <w:r w:rsidR="006650D0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Перелік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інших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документів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п</w:t>
      </w:r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>ідписи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яких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скріплюються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гербовою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печаткою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визначається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Інструкцією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діловодства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в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селищній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4B2E78">
        <w:rPr>
          <w:sz w:val="28"/>
          <w:szCs w:val="28"/>
          <w:bdr w:val="none" w:sz="0" w:space="0" w:color="auto" w:frame="1"/>
        </w:rPr>
        <w:t>раді</w:t>
      </w:r>
      <w:r w:rsidRPr="004B2E78">
        <w:rPr>
          <w:sz w:val="28"/>
          <w:szCs w:val="28"/>
          <w:bdr w:val="none" w:sz="0" w:space="0" w:color="auto" w:frame="1"/>
          <w:lang w:val="ru-RU"/>
        </w:rPr>
        <w:t>.</w:t>
      </w:r>
      <w:r w:rsidR="006650D0">
        <w:rPr>
          <w:rFonts w:ascii="Arial" w:hAnsi="Arial" w:cs="Arial"/>
          <w:sz w:val="21"/>
          <w:szCs w:val="21"/>
        </w:rPr>
        <w:t xml:space="preserve"> 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Гербовою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печаткою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скріплюються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документи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що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підписані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селищним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головою</w:t>
      </w:r>
      <w:r w:rsidR="004A6AAE">
        <w:rPr>
          <w:sz w:val="28"/>
          <w:szCs w:val="28"/>
          <w:bdr w:val="none" w:sz="0" w:space="0" w:color="auto" w:frame="1"/>
          <w:lang w:val="ru-RU"/>
        </w:rPr>
        <w:t xml:space="preserve"> (особою, </w:t>
      </w:r>
      <w:r w:rsidR="004A6AAE">
        <w:rPr>
          <w:sz w:val="28"/>
          <w:szCs w:val="28"/>
          <w:bdr w:val="none" w:sz="0" w:space="0" w:color="auto" w:frame="1"/>
        </w:rPr>
        <w:t>що тимчасово виконує обов’язки селищного голови</w:t>
      </w:r>
      <w:r w:rsidR="004A6AAE">
        <w:rPr>
          <w:sz w:val="28"/>
          <w:szCs w:val="28"/>
          <w:bdr w:val="none" w:sz="0" w:space="0" w:color="auto" w:frame="1"/>
          <w:lang w:val="ru-RU"/>
        </w:rPr>
        <w:t>)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4B2E78">
        <w:rPr>
          <w:sz w:val="28"/>
          <w:szCs w:val="28"/>
          <w:bdr w:val="none" w:sz="0" w:space="0" w:color="auto" w:frame="1"/>
        </w:rPr>
        <w:t>та номерними гербовими печатками, що підписані старостами сіл.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ru-RU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3.2 </w:t>
      </w:r>
      <w:r w:rsidRPr="004B2E78">
        <w:rPr>
          <w:sz w:val="28"/>
          <w:szCs w:val="28"/>
          <w:bdr w:val="none" w:sz="0" w:space="0" w:color="auto" w:frame="1"/>
        </w:rPr>
        <w:t>Ш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тампи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без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зображення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Державного Герба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України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використовуються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для</w:t>
      </w:r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>: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 xml:space="preserve">-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засвідчення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факту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реєстрації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вхідних</w:t>
      </w:r>
      <w:proofErr w:type="spellEnd"/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>та вихідних </w:t>
      </w:r>
      <w:proofErr w:type="spellStart"/>
      <w:r w:rsidRPr="004B2E78">
        <w:rPr>
          <w:sz w:val="28"/>
          <w:szCs w:val="28"/>
          <w:bdr w:val="none" w:sz="0" w:space="0" w:color="auto" w:frame="1"/>
          <w:lang w:val="ru-RU"/>
        </w:rPr>
        <w:t>документі</w:t>
      </w:r>
      <w:proofErr w:type="gramStart"/>
      <w:r w:rsidRPr="004B2E78">
        <w:rPr>
          <w:sz w:val="28"/>
          <w:szCs w:val="28"/>
          <w:bdr w:val="none" w:sz="0" w:space="0" w:color="auto" w:frame="1"/>
          <w:lang w:val="ru-RU"/>
        </w:rPr>
        <w:t>в</w:t>
      </w:r>
      <w:proofErr w:type="spellEnd"/>
      <w:proofErr w:type="gramEnd"/>
      <w:r w:rsidRPr="004B2E78">
        <w:rPr>
          <w:sz w:val="28"/>
          <w:szCs w:val="28"/>
          <w:bdr w:val="none" w:sz="0" w:space="0" w:color="auto" w:frame="1"/>
          <w:lang w:val="ru-RU"/>
        </w:rPr>
        <w:t>;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- інших відміток довідкового характеру</w:t>
      </w:r>
      <w:r w:rsidR="00B947AE">
        <w:rPr>
          <w:sz w:val="28"/>
          <w:szCs w:val="28"/>
          <w:bdr w:val="none" w:sz="0" w:space="0" w:color="auto" w:frame="1"/>
        </w:rPr>
        <w:t>.</w:t>
      </w:r>
    </w:p>
    <w:p w:rsidR="004B2E78" w:rsidRPr="004B2E78" w:rsidRDefault="00B947A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3.3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Тимчасова передача гербової печатки відповідальною особою іншій посадовій особі, яка її заміщує, фіксується в журналі обліку та видачі печаток і штампів (далі – журнал обліку).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4. Зберігання печаток і штампів</w:t>
      </w:r>
    </w:p>
    <w:p w:rsidR="009C3B1E" w:rsidRPr="004B2E78" w:rsidRDefault="009C3B1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4.1 Печатки і штампи повинні зберігатися у сейфах або металевих шафах.</w:t>
      </w:r>
    </w:p>
    <w:p w:rsidR="004B2E78" w:rsidRDefault="009C3B1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4.2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У разі втрати печаток і штампів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>  </w:t>
      </w:r>
      <w:r w:rsidR="004B2E78" w:rsidRPr="004B2E78">
        <w:rPr>
          <w:sz w:val="28"/>
          <w:szCs w:val="28"/>
          <w:bdr w:val="none" w:sz="0" w:space="0" w:color="auto" w:frame="1"/>
        </w:rPr>
        <w:t>відповідальні посадові особи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4B2E78" w:rsidRPr="004B2E78">
        <w:rPr>
          <w:sz w:val="28"/>
          <w:szCs w:val="28"/>
          <w:bdr w:val="none" w:sz="0" w:space="0" w:color="auto" w:frame="1"/>
        </w:rPr>
        <w:t>зобов’язані негайно повідомити про це органи внутрішніх справ та вжити заходів для їх розшуку.</w:t>
      </w: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4.4. Контроль за дотриманням порядку обліку, використання і зберігання гербових печаток селищної ради, гербових печаток і штампів в апараті селищної ради покладається на селищного голову.</w:t>
      </w: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4C70C4" w:rsidRPr="008101AA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</w:rPr>
      </w:pPr>
      <w:r w:rsidRPr="008101AA">
        <w:rPr>
          <w:b/>
          <w:sz w:val="28"/>
          <w:szCs w:val="28"/>
          <w:bdr w:val="none" w:sz="0" w:space="0" w:color="auto" w:frame="1"/>
        </w:rPr>
        <w:t>Секретар виконавчого к</w:t>
      </w:r>
      <w:r w:rsidR="008101AA">
        <w:rPr>
          <w:b/>
          <w:sz w:val="28"/>
          <w:szCs w:val="28"/>
          <w:bdr w:val="none" w:sz="0" w:space="0" w:color="auto" w:frame="1"/>
        </w:rPr>
        <w:t xml:space="preserve">омітету                     </w:t>
      </w:r>
      <w:r w:rsidRPr="008101AA">
        <w:rPr>
          <w:b/>
          <w:sz w:val="28"/>
          <w:szCs w:val="28"/>
          <w:bdr w:val="none" w:sz="0" w:space="0" w:color="auto" w:frame="1"/>
        </w:rPr>
        <w:t xml:space="preserve">                          </w:t>
      </w:r>
      <w:r w:rsidR="008101AA" w:rsidRPr="008101AA">
        <w:rPr>
          <w:b/>
          <w:sz w:val="28"/>
          <w:szCs w:val="28"/>
          <w:bdr w:val="none" w:sz="0" w:space="0" w:color="auto" w:frame="1"/>
        </w:rPr>
        <w:t xml:space="preserve">   </w:t>
      </w:r>
      <w:r w:rsidRPr="008101AA">
        <w:rPr>
          <w:b/>
          <w:sz w:val="28"/>
          <w:szCs w:val="28"/>
          <w:bdr w:val="none" w:sz="0" w:space="0" w:color="auto" w:frame="1"/>
        </w:rPr>
        <w:t xml:space="preserve">    Богдан </w:t>
      </w:r>
      <w:proofErr w:type="spellStart"/>
      <w:r w:rsidRPr="008101AA">
        <w:rPr>
          <w:b/>
          <w:sz w:val="28"/>
          <w:szCs w:val="28"/>
          <w:bdr w:val="none" w:sz="0" w:space="0" w:color="auto" w:frame="1"/>
        </w:rPr>
        <w:t>Глова</w:t>
      </w:r>
      <w:proofErr w:type="spellEnd"/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807183" w:rsidRPr="004B2E78" w:rsidRDefault="00807183" w:rsidP="004B2E78">
      <w:pPr>
        <w:jc w:val="both"/>
      </w:pPr>
    </w:p>
    <w:sectPr w:rsidR="00807183" w:rsidRPr="004B2E78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4948"/>
    <w:multiLevelType w:val="hybridMultilevel"/>
    <w:tmpl w:val="BD501E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16C7E"/>
    <w:rsid w:val="000361CA"/>
    <w:rsid w:val="00091D8A"/>
    <w:rsid w:val="000B2675"/>
    <w:rsid w:val="000B41E0"/>
    <w:rsid w:val="001602CE"/>
    <w:rsid w:val="002C146E"/>
    <w:rsid w:val="002C2A5F"/>
    <w:rsid w:val="00397B41"/>
    <w:rsid w:val="003D236D"/>
    <w:rsid w:val="003E5160"/>
    <w:rsid w:val="004A6AAE"/>
    <w:rsid w:val="004B2E78"/>
    <w:rsid w:val="004C70C4"/>
    <w:rsid w:val="005068B4"/>
    <w:rsid w:val="005C28AC"/>
    <w:rsid w:val="006017A0"/>
    <w:rsid w:val="006650D0"/>
    <w:rsid w:val="006A57D8"/>
    <w:rsid w:val="007A6617"/>
    <w:rsid w:val="007E64FA"/>
    <w:rsid w:val="00807183"/>
    <w:rsid w:val="008101AA"/>
    <w:rsid w:val="0081453A"/>
    <w:rsid w:val="008679CF"/>
    <w:rsid w:val="00885105"/>
    <w:rsid w:val="008B153A"/>
    <w:rsid w:val="009C3B1E"/>
    <w:rsid w:val="00A239F9"/>
    <w:rsid w:val="00A3626B"/>
    <w:rsid w:val="00B7016B"/>
    <w:rsid w:val="00B92E82"/>
    <w:rsid w:val="00B947AE"/>
    <w:rsid w:val="00BE76DE"/>
    <w:rsid w:val="00C0202B"/>
    <w:rsid w:val="00E54197"/>
    <w:rsid w:val="00F43AB0"/>
    <w:rsid w:val="00F5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8EDC-C072-4A8A-BCF1-35A61414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2429</Words>
  <Characters>1385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2021-04-07T06:51:00Z</cp:lastPrinted>
  <dcterms:created xsi:type="dcterms:W3CDTF">2021-03-26T09:27:00Z</dcterms:created>
  <dcterms:modified xsi:type="dcterms:W3CDTF">2021-04-07T06:52:00Z</dcterms:modified>
</cp:coreProperties>
</file>