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F3" w:rsidRDefault="00EA23F3" w:rsidP="00EA23F3">
      <w:pPr>
        <w:jc w:val="center"/>
        <w:outlineLvl w:val="0"/>
        <w:rPr>
          <w:sz w:val="28"/>
          <w:szCs w:val="28"/>
        </w:rPr>
      </w:pPr>
    </w:p>
    <w:p w:rsidR="00EA23F3" w:rsidRDefault="00EA23F3" w:rsidP="00EA23F3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</w:p>
    <w:p w:rsidR="00EA23F3" w:rsidRPr="00427BB5" w:rsidRDefault="00427BB5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EA23F3" w:rsidRPr="00427BB5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EA23F3" w:rsidRPr="00427BB5" w:rsidRDefault="00EA23F3" w:rsidP="00EA23F3">
      <w:pPr>
        <w:pStyle w:val="a3"/>
        <w:spacing w:before="0" w:beforeAutospacing="0" w:after="0" w:afterAutospacing="0"/>
        <w:jc w:val="center"/>
      </w:pPr>
      <w:r w:rsidRPr="00427BB5">
        <w:rPr>
          <w:b/>
          <w:bCs/>
          <w:color w:val="000000"/>
          <w:sz w:val="40"/>
          <w:szCs w:val="40"/>
        </w:rPr>
        <w:t>РІШЕННЯ</w:t>
      </w:r>
    </w:p>
    <w:p w:rsidR="00EA23F3" w:rsidRPr="00427BB5" w:rsidRDefault="00EA23F3" w:rsidP="00EA23F3">
      <w:pPr>
        <w:pStyle w:val="a3"/>
        <w:spacing w:before="0" w:beforeAutospacing="0" w:after="0" w:afterAutospacing="0"/>
      </w:pPr>
      <w:r w:rsidRPr="00427BB5">
        <w:t> </w:t>
      </w:r>
    </w:p>
    <w:p w:rsidR="00EA23F3" w:rsidRDefault="00427BB5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16 вересня</w:t>
      </w:r>
      <w:r w:rsidR="00EA23F3" w:rsidRPr="00427BB5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AD009C">
        <w:rPr>
          <w:b/>
          <w:color w:val="000000"/>
        </w:rPr>
        <w:t xml:space="preserve">                 </w:t>
      </w:r>
      <w:r>
        <w:rPr>
          <w:b/>
          <w:bCs/>
          <w:color w:val="000000"/>
        </w:rPr>
        <w:t xml:space="preserve">№ </w:t>
      </w:r>
      <w:r w:rsidR="00AD009C">
        <w:rPr>
          <w:b/>
          <w:bCs/>
          <w:color w:val="000000"/>
        </w:rPr>
        <w:t>577</w:t>
      </w:r>
    </w:p>
    <w:p w:rsidR="00EA23F3" w:rsidRDefault="00EA23F3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EA23F3" w:rsidRPr="00AD009C" w:rsidRDefault="00EA23F3" w:rsidP="00DF48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09C">
        <w:rPr>
          <w:rFonts w:ascii="Times New Roman" w:hAnsi="Times New Roman" w:cs="Times New Roman"/>
          <w:b/>
          <w:sz w:val="24"/>
          <w:szCs w:val="24"/>
        </w:rPr>
        <w:t>Розгляд заяви про уточнення розмірів площі та конфігурації</w:t>
      </w:r>
      <w:r w:rsidR="008B1452" w:rsidRPr="00AD0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09C">
        <w:rPr>
          <w:rFonts w:ascii="Times New Roman" w:hAnsi="Times New Roman" w:cs="Times New Roman"/>
          <w:b/>
          <w:sz w:val="24"/>
          <w:szCs w:val="24"/>
        </w:rPr>
        <w:t xml:space="preserve">земельної ділянки </w:t>
      </w:r>
      <w:proofErr w:type="spellStart"/>
      <w:r w:rsidRPr="00AD009C">
        <w:rPr>
          <w:rFonts w:ascii="Times New Roman" w:hAnsi="Times New Roman" w:cs="Times New Roman"/>
          <w:b/>
          <w:sz w:val="24"/>
          <w:szCs w:val="24"/>
        </w:rPr>
        <w:t>гр.</w:t>
      </w:r>
      <w:r w:rsidR="00DF480A" w:rsidRPr="00AD009C">
        <w:rPr>
          <w:rFonts w:ascii="Times New Roman" w:hAnsi="Times New Roman" w:cs="Times New Roman"/>
          <w:b/>
          <w:sz w:val="24"/>
          <w:szCs w:val="24"/>
        </w:rPr>
        <w:t>Гавур</w:t>
      </w:r>
      <w:proofErr w:type="spellEnd"/>
      <w:r w:rsidR="00DF480A" w:rsidRPr="00AD009C">
        <w:rPr>
          <w:rFonts w:ascii="Times New Roman" w:hAnsi="Times New Roman" w:cs="Times New Roman"/>
          <w:b/>
          <w:sz w:val="24"/>
          <w:szCs w:val="24"/>
        </w:rPr>
        <w:t xml:space="preserve"> Анни  Василівни</w:t>
      </w:r>
    </w:p>
    <w:p w:rsidR="005D10C3" w:rsidRPr="00DF480A" w:rsidRDefault="005D10C3" w:rsidP="005D10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0C3" w:rsidRDefault="00DF480A" w:rsidP="005D1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від 17</w:t>
      </w:r>
      <w:r w:rsidR="005D1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08.2021р.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Василівни</w:t>
      </w:r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мешканки</w:t>
      </w:r>
      <w:proofErr w:type="spellEnd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</w:t>
      </w:r>
      <w:proofErr w:type="spellStart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Мармузовичі</w:t>
      </w:r>
      <w:proofErr w:type="spellEnd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спадкоємиці померлої </w:t>
      </w:r>
      <w:proofErr w:type="spellStart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>Шмигельської</w:t>
      </w:r>
      <w:proofErr w:type="spellEnd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Михайлини Данилівни, </w:t>
      </w:r>
      <w:r w:rsidR="005D1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уточнення розмірів</w:t>
      </w:r>
      <w:r w:rsidR="00473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площі та конфігурації земельних ділянок для будівництва та обслуговування житлового будинку, господарських будівель і споруд та для ведення особистого селянського господарства в с. </w:t>
      </w:r>
      <w:proofErr w:type="spellStart"/>
      <w:r w:rsidR="00473B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МармузовичіЗолочівського</w:t>
      </w:r>
      <w:proofErr w:type="spellEnd"/>
      <w:r w:rsidR="00473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Львівської області,</w:t>
      </w:r>
      <w:r w:rsidR="005D1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ст.12,79-1,118,120,121, Земельного кодексу України та ст. 26,33 Закону України  «Про  місцеве самоврядування в Україні» селищна рада</w:t>
      </w:r>
    </w:p>
    <w:p w:rsidR="005D10C3" w:rsidRDefault="005D10C3" w:rsidP="00EA23F3">
      <w:pPr>
        <w:rPr>
          <w:rFonts w:ascii="Times New Roman" w:hAnsi="Times New Roman" w:cs="Times New Roman"/>
          <w:color w:val="000000"/>
        </w:rPr>
      </w:pPr>
    </w:p>
    <w:p w:rsidR="00EA23F3" w:rsidRPr="00427BB5" w:rsidRDefault="00EA23F3" w:rsidP="005D10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BB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A23F3" w:rsidRDefault="00EA23F3" w:rsidP="00315B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1.Уточнити розмір пл</w:t>
      </w:r>
      <w:r w:rsidR="00473B74">
        <w:rPr>
          <w:rFonts w:ascii="Times New Roman" w:hAnsi="Times New Roman" w:cs="Times New Roman"/>
          <w:sz w:val="24"/>
          <w:szCs w:val="24"/>
        </w:rPr>
        <w:t>ощі та затвердити конфігурацію земельних ділянок</w:t>
      </w:r>
      <w:r>
        <w:rPr>
          <w:rFonts w:ascii="Times New Roman" w:hAnsi="Times New Roman" w:cs="Times New Roman"/>
          <w:sz w:val="24"/>
          <w:szCs w:val="24"/>
        </w:rPr>
        <w:t xml:space="preserve">  гр</w:t>
      </w:r>
      <w:r w:rsidR="00473B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73B74">
        <w:rPr>
          <w:rFonts w:ascii="Times New Roman" w:hAnsi="Times New Roman" w:cs="Times New Roman"/>
          <w:sz w:val="24"/>
          <w:szCs w:val="24"/>
        </w:rPr>
        <w:t>Гавур</w:t>
      </w:r>
      <w:proofErr w:type="spellEnd"/>
      <w:r w:rsidR="00473B74">
        <w:rPr>
          <w:rFonts w:ascii="Times New Roman" w:hAnsi="Times New Roman" w:cs="Times New Roman"/>
          <w:sz w:val="24"/>
          <w:szCs w:val="24"/>
        </w:rPr>
        <w:t xml:space="preserve"> Анні Василівні в с. </w:t>
      </w:r>
      <w:proofErr w:type="spellStart"/>
      <w:r w:rsidR="00473B74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AD0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Львівської області, а саме:</w:t>
      </w:r>
    </w:p>
    <w:p w:rsidR="00EA23F3" w:rsidRDefault="00473B74" w:rsidP="00EA23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 площею -  0,1900</w:t>
      </w:r>
      <w:r w:rsidR="00EA23F3">
        <w:rPr>
          <w:rFonts w:ascii="Times New Roman" w:hAnsi="Times New Roman" w:cs="Times New Roman"/>
          <w:sz w:val="24"/>
          <w:szCs w:val="24"/>
        </w:rPr>
        <w:t>га</w:t>
      </w:r>
    </w:p>
    <w:p w:rsidR="00EA23F3" w:rsidRPr="00473B74" w:rsidRDefault="00473B74" w:rsidP="00473B7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0,4200га</w:t>
      </w:r>
      <w:bookmarkStart w:id="0" w:name="_GoBack"/>
      <w:bookmarkEnd w:id="0"/>
    </w:p>
    <w:p w:rsidR="00EA23F3" w:rsidRDefault="00EA23F3" w:rsidP="00EA23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C37159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Cs/>
          <w:color w:val="000000"/>
        </w:rPr>
        <w:t>2.</w:t>
      </w:r>
      <w: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EA23F3" w:rsidRDefault="00EA23F3" w:rsidP="00EA23F3">
      <w:pPr>
        <w:pStyle w:val="a3"/>
        <w:spacing w:before="0" w:beforeAutospacing="0" w:after="0" w:afterAutospacing="0"/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Pr="00C37159" w:rsidRDefault="00EA23F3" w:rsidP="00EA23F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                Роман ФУРДА</w:t>
      </w:r>
    </w:p>
    <w:p w:rsidR="00AA7433" w:rsidRDefault="00AA7433"/>
    <w:sectPr w:rsidR="00AA7433" w:rsidSect="003775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A23F3"/>
    <w:rsid w:val="001D0B90"/>
    <w:rsid w:val="00315B1A"/>
    <w:rsid w:val="00377568"/>
    <w:rsid w:val="00427BB5"/>
    <w:rsid w:val="0046136E"/>
    <w:rsid w:val="00473B74"/>
    <w:rsid w:val="005D10C3"/>
    <w:rsid w:val="008B1452"/>
    <w:rsid w:val="00AA7433"/>
    <w:rsid w:val="00AD009C"/>
    <w:rsid w:val="00C272DA"/>
    <w:rsid w:val="00C37159"/>
    <w:rsid w:val="00DE25A1"/>
    <w:rsid w:val="00DF480A"/>
    <w:rsid w:val="00DF6260"/>
    <w:rsid w:val="00EA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3B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3B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10</cp:revision>
  <cp:lastPrinted>2021-09-21T08:57:00Z</cp:lastPrinted>
  <dcterms:created xsi:type="dcterms:W3CDTF">2021-09-08T06:35:00Z</dcterms:created>
  <dcterms:modified xsi:type="dcterms:W3CDTF">2021-09-21T08:58:00Z</dcterms:modified>
</cp:coreProperties>
</file>