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0F8" w:rsidRPr="003D30F8" w:rsidRDefault="003D30F8" w:rsidP="003D30F8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3D30F8">
        <w:rPr>
          <w:rFonts w:ascii="Times New Roman" w:eastAsia="Times New Roman" w:hAnsi="Times New Roman"/>
          <w:noProof/>
          <w:sz w:val="26"/>
          <w:szCs w:val="26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30F8" w:rsidRPr="003D30F8" w:rsidRDefault="003D30F8" w:rsidP="003D30F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z w:val="26"/>
          <w:szCs w:val="26"/>
          <w:lang w:eastAsia="ru-RU"/>
        </w:rPr>
      </w:pPr>
      <w:r w:rsidRPr="003D30F8">
        <w:rPr>
          <w:rFonts w:ascii="Times New Roman" w:eastAsia="Times New Roman" w:hAnsi="Times New Roman"/>
          <w:b/>
          <w:bCs/>
          <w:caps/>
          <w:sz w:val="26"/>
          <w:szCs w:val="26"/>
          <w:lang w:eastAsia="ru-RU"/>
        </w:rPr>
        <w:t>Україна</w:t>
      </w:r>
    </w:p>
    <w:p w:rsidR="003D30F8" w:rsidRPr="003D30F8" w:rsidRDefault="003D30F8" w:rsidP="003D30F8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3D30F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КРАСНЕНСЬКА СЕЛИЩНА РАДА </w:t>
      </w:r>
    </w:p>
    <w:p w:rsidR="003D30F8" w:rsidRPr="003D30F8" w:rsidRDefault="003D30F8" w:rsidP="003D30F8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3D30F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ЗОЛОЧІВСЬКОГО РАЙОНУ  ЛЬВІВСЬКОЇ ОБЛАСТІ </w:t>
      </w:r>
    </w:p>
    <w:p w:rsidR="003D30F8" w:rsidRPr="003D30F8" w:rsidRDefault="003D30F8" w:rsidP="003D30F8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3D30F8">
        <w:rPr>
          <w:rFonts w:ascii="Times New Roman" w:eastAsia="Times New Roman" w:hAnsi="Times New Roman"/>
          <w:b/>
          <w:sz w:val="26"/>
          <w:szCs w:val="26"/>
          <w:lang w:eastAsia="ru-RU"/>
        </w:rPr>
        <w:t>ВИКОНАВЧИЙ КОМІТЕТ</w:t>
      </w:r>
    </w:p>
    <w:p w:rsidR="003D30F8" w:rsidRPr="003D30F8" w:rsidRDefault="003D30F8" w:rsidP="003D30F8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3D30F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Р І Ш Е Н </w:t>
      </w:r>
      <w:proofErr w:type="spellStart"/>
      <w:r w:rsidRPr="003D30F8">
        <w:rPr>
          <w:rFonts w:ascii="Times New Roman" w:eastAsia="Times New Roman" w:hAnsi="Times New Roman"/>
          <w:b/>
          <w:sz w:val="26"/>
          <w:szCs w:val="26"/>
          <w:lang w:eastAsia="ru-RU"/>
        </w:rPr>
        <w:t>Н</w:t>
      </w:r>
      <w:proofErr w:type="spellEnd"/>
      <w:r w:rsidRPr="003D30F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Я  </w:t>
      </w:r>
    </w:p>
    <w:p w:rsidR="003D30F8" w:rsidRPr="003D30F8" w:rsidRDefault="003D30F8" w:rsidP="003D30F8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3D30F8" w:rsidRPr="003D30F8" w:rsidRDefault="003D30F8" w:rsidP="003D30F8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3D30F8" w:rsidRPr="003D30F8" w:rsidRDefault="003D30F8" w:rsidP="003D30F8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3D30F8" w:rsidRDefault="003D30F8" w:rsidP="00EF16F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  <w:r w:rsidRPr="003D30F8">
        <w:rPr>
          <w:rFonts w:ascii="Times New Roman" w:eastAsia="Times New Roman" w:hAnsi="Times New Roman"/>
          <w:sz w:val="28"/>
          <w:szCs w:val="28"/>
          <w:lang w:eastAsia="ru-RU"/>
        </w:rPr>
        <w:t xml:space="preserve">Від     «24» лютого   2021 рок                                                                           № </w:t>
      </w:r>
      <w:r w:rsidR="00EF16FB" w:rsidRPr="00EF16FB">
        <w:rPr>
          <w:rFonts w:ascii="Times New Roman" w:eastAsia="Times New Roman" w:hAnsi="Times New Roman"/>
          <w:sz w:val="28"/>
          <w:szCs w:val="28"/>
          <w:lang w:val="ru-RU" w:eastAsia="ru-RU"/>
        </w:rPr>
        <w:t>1</w:t>
      </w:r>
      <w:r w:rsidR="00EF16FB">
        <w:rPr>
          <w:rFonts w:ascii="Times New Roman" w:eastAsia="Times New Roman" w:hAnsi="Times New Roman"/>
          <w:sz w:val="28"/>
          <w:szCs w:val="28"/>
          <w:lang w:val="en-US" w:eastAsia="ru-RU"/>
        </w:rPr>
        <w:t>9</w:t>
      </w:r>
    </w:p>
    <w:p w:rsidR="00EF16FB" w:rsidRPr="00EF16FB" w:rsidRDefault="00EF16FB" w:rsidP="00EF16F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 w:eastAsia="ru-RU"/>
        </w:rPr>
      </w:pPr>
    </w:p>
    <w:p w:rsidR="003D30F8" w:rsidRPr="003D30F8" w:rsidRDefault="003D30F8" w:rsidP="003D30F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D30F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затвердження  Положення </w:t>
      </w:r>
    </w:p>
    <w:p w:rsidR="003D30F8" w:rsidRPr="003D30F8" w:rsidRDefault="003D30F8" w:rsidP="003D30F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D30F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квартирний облік  Красненської </w:t>
      </w:r>
    </w:p>
    <w:p w:rsidR="003D30F8" w:rsidRPr="003D30F8" w:rsidRDefault="003D30F8" w:rsidP="003D30F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D30F8">
        <w:rPr>
          <w:rFonts w:ascii="Times New Roman" w:eastAsia="Times New Roman" w:hAnsi="Times New Roman"/>
          <w:b/>
          <w:sz w:val="28"/>
          <w:szCs w:val="28"/>
          <w:lang w:eastAsia="ru-RU"/>
        </w:rPr>
        <w:t>територіальної громади Золочівського</w:t>
      </w:r>
    </w:p>
    <w:p w:rsidR="003D30F8" w:rsidRPr="003D30F8" w:rsidRDefault="003D30F8" w:rsidP="003D30F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D30F8">
        <w:rPr>
          <w:rFonts w:ascii="Times New Roman" w:eastAsia="Times New Roman" w:hAnsi="Times New Roman"/>
          <w:b/>
          <w:sz w:val="28"/>
          <w:szCs w:val="28"/>
          <w:lang w:eastAsia="ru-RU"/>
        </w:rPr>
        <w:t>району Львівської області</w:t>
      </w:r>
    </w:p>
    <w:p w:rsidR="003D30F8" w:rsidRPr="0056209D" w:rsidRDefault="003D30F8" w:rsidP="003D30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30F8" w:rsidRPr="00BC6C1F" w:rsidRDefault="003D30F8" w:rsidP="003D30F8">
      <w:pPr>
        <w:spacing w:after="12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6C1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56209D" w:rsidRPr="00BC6C1F">
        <w:rPr>
          <w:rFonts w:ascii="Times New Roman" w:hAnsi="Times New Roman"/>
          <w:sz w:val="28"/>
          <w:szCs w:val="28"/>
          <w:shd w:val="clear" w:color="auto" w:fill="FFFFFF"/>
        </w:rPr>
        <w:t>Керуючись Жит</w:t>
      </w:r>
      <w:r w:rsidR="00BC6C1F">
        <w:rPr>
          <w:rFonts w:ascii="Times New Roman" w:hAnsi="Times New Roman"/>
          <w:sz w:val="28"/>
          <w:szCs w:val="28"/>
          <w:shd w:val="clear" w:color="auto" w:fill="FFFFFF"/>
        </w:rPr>
        <w:t>ловим Кодексом Української РСР</w:t>
      </w:r>
      <w:r w:rsidR="0056209D" w:rsidRPr="00BC6C1F">
        <w:rPr>
          <w:rFonts w:ascii="Times New Roman" w:hAnsi="Times New Roman"/>
          <w:sz w:val="28"/>
          <w:szCs w:val="28"/>
          <w:shd w:val="clear" w:color="auto" w:fill="FFFFFF"/>
        </w:rPr>
        <w:t xml:space="preserve">, Законом України «Про засади державної регуляторної  політики у сфері господарської діяльності», відповідно до Правил обліку громадян, які потребують поліпшення житлових умов, і надання їм жилих приміщень в УРСР, затвердженими постановою Ради Міністрів УРСР і </w:t>
      </w:r>
      <w:proofErr w:type="spellStart"/>
      <w:r w:rsidR="0056209D" w:rsidRPr="00BC6C1F">
        <w:rPr>
          <w:rFonts w:ascii="Times New Roman" w:hAnsi="Times New Roman"/>
          <w:sz w:val="28"/>
          <w:szCs w:val="28"/>
          <w:shd w:val="clear" w:color="auto" w:fill="FFFFFF"/>
        </w:rPr>
        <w:t>Укрпрофради</w:t>
      </w:r>
      <w:proofErr w:type="spellEnd"/>
      <w:r w:rsidR="0056209D" w:rsidRPr="00BC6C1F">
        <w:rPr>
          <w:rFonts w:ascii="Times New Roman" w:hAnsi="Times New Roman"/>
          <w:sz w:val="28"/>
          <w:szCs w:val="28"/>
          <w:shd w:val="clear" w:color="auto" w:fill="FFFFFF"/>
        </w:rPr>
        <w:t xml:space="preserve"> від 11.12.1984 № 470 (зі змінами), з метою впорядкування процедури взяття на квартирний облік та надання житла громадянам, які потребують поліпшення умов проживання, </w:t>
      </w:r>
      <w:r w:rsidR="0056209D" w:rsidRPr="00BC6C1F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BC6C1F">
        <w:rPr>
          <w:rFonts w:ascii="Times New Roman" w:eastAsia="Times New Roman" w:hAnsi="Times New Roman"/>
          <w:sz w:val="28"/>
          <w:szCs w:val="28"/>
          <w:lang w:eastAsia="ar-SA"/>
        </w:rPr>
        <w:t>Відповідно до пункту 5 частини 1 ст. 26, ст. 54 Закону України «Про місцеве самоврядування в Україні»,</w:t>
      </w:r>
      <w:r w:rsidRPr="00BC6C1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C6C1F">
        <w:rPr>
          <w:rFonts w:ascii="Times New Roman" w:eastAsia="Times New Roman" w:hAnsi="Times New Roman"/>
          <w:sz w:val="28"/>
          <w:szCs w:val="28"/>
          <w:lang w:eastAsia="ar-SA"/>
        </w:rPr>
        <w:t xml:space="preserve">Регламенту Красненської селищної ради, </w:t>
      </w:r>
      <w:r w:rsidRPr="00BC6C1F">
        <w:rPr>
          <w:rFonts w:ascii="Times New Roman" w:eastAsia="Times New Roman" w:hAnsi="Times New Roman"/>
          <w:sz w:val="28"/>
          <w:szCs w:val="28"/>
          <w:lang w:eastAsia="ru-RU"/>
        </w:rPr>
        <w:t>Виконавчий комітет селищної ради</w:t>
      </w:r>
    </w:p>
    <w:p w:rsidR="003D30F8" w:rsidRPr="00BC6C1F" w:rsidRDefault="003D30F8" w:rsidP="003D30F8">
      <w:pPr>
        <w:spacing w:after="120" w:line="276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3D30F8" w:rsidRPr="003D30F8" w:rsidRDefault="003D30F8" w:rsidP="003D30F8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0F8">
        <w:rPr>
          <w:rFonts w:ascii="Times New Roman" w:eastAsia="Times New Roman" w:hAnsi="Times New Roman"/>
          <w:sz w:val="28"/>
          <w:szCs w:val="28"/>
          <w:lang w:eastAsia="ru-RU"/>
        </w:rPr>
        <w:t>В И Р І Ш И В:</w:t>
      </w:r>
    </w:p>
    <w:p w:rsidR="003D30F8" w:rsidRPr="003D30F8" w:rsidRDefault="003D30F8" w:rsidP="003D30F8">
      <w:pPr>
        <w:numPr>
          <w:ilvl w:val="0"/>
          <w:numId w:val="1"/>
        </w:numPr>
        <w:spacing w:after="12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0F8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Затвердити Положення про </w:t>
      </w:r>
      <w:r w:rsidRPr="003D30F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квартирний облік Красненської територіальної громади Золочівського району Львівської області </w:t>
      </w:r>
      <w:r w:rsidRPr="003D30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(додається).</w:t>
      </w:r>
    </w:p>
    <w:p w:rsidR="003D30F8" w:rsidRPr="003D30F8" w:rsidRDefault="003D30F8" w:rsidP="003D30F8">
      <w:pPr>
        <w:numPr>
          <w:ilvl w:val="0"/>
          <w:numId w:val="1"/>
        </w:numPr>
        <w:spacing w:after="12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0F8">
        <w:rPr>
          <w:rFonts w:ascii="Times New Roman" w:eastAsia="Times New Roman" w:hAnsi="Times New Roman"/>
          <w:sz w:val="28"/>
          <w:szCs w:val="28"/>
          <w:lang w:eastAsia="ru-RU"/>
        </w:rPr>
        <w:t xml:space="preserve">   Контроль за виконанням даного рішення покласти на постійну комісію Красненської селищної ради з питань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земельних відносин, стратегічного розвитку, будівництва, архітекту</w:t>
      </w:r>
      <w:r w:rsidR="00BC6C1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ри та охорони навколишнього сере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довища.</w:t>
      </w:r>
    </w:p>
    <w:p w:rsidR="003D30F8" w:rsidRPr="003D30F8" w:rsidRDefault="003D30F8" w:rsidP="003D30F8">
      <w:pPr>
        <w:numPr>
          <w:ilvl w:val="0"/>
          <w:numId w:val="1"/>
        </w:numPr>
        <w:spacing w:after="12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0F8">
        <w:rPr>
          <w:rFonts w:ascii="Times New Roman" w:eastAsia="Times New Roman" w:hAnsi="Times New Roman"/>
          <w:sz w:val="28"/>
          <w:szCs w:val="28"/>
          <w:lang w:eastAsia="ru-RU"/>
        </w:rPr>
        <w:t xml:space="preserve">   Контроль за виконанням даного рішення покласти н</w:t>
      </w:r>
      <w:bookmarkStart w:id="0" w:name="_GoBack"/>
      <w:bookmarkEnd w:id="0"/>
      <w:r w:rsidRPr="003D30F8">
        <w:rPr>
          <w:rFonts w:ascii="Times New Roman" w:eastAsia="Times New Roman" w:hAnsi="Times New Roman"/>
          <w:sz w:val="28"/>
          <w:szCs w:val="28"/>
          <w:lang w:eastAsia="ru-RU"/>
        </w:rPr>
        <w:t>а постійну комісію Красненської селищної ради з питань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охорони здоров’я, соціального захисту, науки, освіти, культури, туризму, духовного відродження, молодіжної політики та спорту.</w:t>
      </w:r>
    </w:p>
    <w:p w:rsidR="003D30F8" w:rsidRPr="003D30F8" w:rsidRDefault="003D30F8" w:rsidP="003D30F8">
      <w:pPr>
        <w:spacing w:after="120" w:line="276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30F8" w:rsidRPr="00BC6C1F" w:rsidRDefault="003D30F8" w:rsidP="00BC6C1F">
      <w:pPr>
        <w:spacing w:after="120" w:line="276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D30F8">
        <w:rPr>
          <w:rFonts w:ascii="Times New Roman" w:eastAsia="Times New Roman" w:hAnsi="Times New Roman"/>
          <w:b/>
          <w:sz w:val="28"/>
          <w:szCs w:val="28"/>
          <w:lang w:eastAsia="ru-RU"/>
        </w:rPr>
        <w:t>Селищний голова</w:t>
      </w:r>
      <w:r w:rsidRPr="003D30F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3D30F8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         </w:t>
      </w:r>
      <w:r w:rsidRPr="003D30F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3D30F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3D30F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3D30F8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                Роман </w:t>
      </w:r>
      <w:proofErr w:type="spellStart"/>
      <w:r w:rsidRPr="003D30F8">
        <w:rPr>
          <w:rFonts w:ascii="Times New Roman" w:eastAsia="Times New Roman" w:hAnsi="Times New Roman"/>
          <w:b/>
          <w:sz w:val="28"/>
          <w:szCs w:val="28"/>
          <w:lang w:eastAsia="ru-RU"/>
        </w:rPr>
        <w:t>Фурда</w:t>
      </w:r>
      <w:proofErr w:type="spellEnd"/>
    </w:p>
    <w:sectPr w:rsidR="003D30F8" w:rsidRPr="00BC6C1F" w:rsidSect="004F306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B060402020202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E508C"/>
    <w:rsid w:val="003D30F8"/>
    <w:rsid w:val="004F3062"/>
    <w:rsid w:val="0056209D"/>
    <w:rsid w:val="00A739B1"/>
    <w:rsid w:val="00AE508C"/>
    <w:rsid w:val="00BC6C1F"/>
    <w:rsid w:val="00E70EC2"/>
    <w:rsid w:val="00EF1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0F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6C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C6C1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9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1063</Words>
  <Characters>607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3</cp:revision>
  <cp:lastPrinted>2021-02-26T18:41:00Z</cp:lastPrinted>
  <dcterms:created xsi:type="dcterms:W3CDTF">2021-02-26T18:16:00Z</dcterms:created>
  <dcterms:modified xsi:type="dcterms:W3CDTF">2021-03-16T16:01:00Z</dcterms:modified>
</cp:coreProperties>
</file>