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70" w:rsidRDefault="00097670" w:rsidP="00EC62C6">
      <w:pPr>
        <w:spacing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Додаток 1</w:t>
      </w:r>
    </w:p>
    <w:p w:rsidR="00EC62C6" w:rsidRDefault="00EC62C6" w:rsidP="00EC62C6">
      <w:pPr>
        <w:spacing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ЗАТВЕРДЖЕНО</w:t>
      </w:r>
      <w:r w:rsidR="00DF3D97">
        <w:rPr>
          <w:rFonts w:ascii="Times New Roman" w:eastAsia="Times New Roman" w:hAnsi="Times New Roman" w:cs="Times New Roman"/>
          <w:b/>
          <w:sz w:val="24"/>
          <w:szCs w:val="24"/>
          <w:lang w:eastAsia="uk-UA"/>
        </w:rPr>
        <w:t>:</w:t>
      </w:r>
    </w:p>
    <w:p w:rsidR="00EC62C6" w:rsidRDefault="00006F1A" w:rsidP="00DF3D97">
      <w:pPr>
        <w:spacing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highlight w:val="yellow"/>
          <w:lang w:eastAsia="uk-UA"/>
        </w:rPr>
        <w:t xml:space="preserve">Рішенням  6 </w:t>
      </w:r>
      <w:r w:rsidR="00EC62C6" w:rsidRPr="003C7D29">
        <w:rPr>
          <w:rFonts w:ascii="Times New Roman" w:eastAsia="Times New Roman" w:hAnsi="Times New Roman" w:cs="Times New Roman"/>
          <w:b/>
          <w:sz w:val="24"/>
          <w:szCs w:val="24"/>
          <w:highlight w:val="yellow"/>
          <w:lang w:eastAsia="uk-UA"/>
        </w:rPr>
        <w:t>сесії 8 скликання</w:t>
      </w:r>
    </w:p>
    <w:p w:rsidR="00EC62C6" w:rsidRDefault="00EC62C6" w:rsidP="00DF3D97">
      <w:pPr>
        <w:spacing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 Красненської селищної ради </w:t>
      </w:r>
    </w:p>
    <w:p w:rsidR="00EC62C6" w:rsidRDefault="00EC62C6" w:rsidP="00DF3D97">
      <w:pPr>
        <w:spacing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Золочівського району Львівської області</w:t>
      </w:r>
    </w:p>
    <w:p w:rsidR="00EC62C6" w:rsidRPr="00EC62C6" w:rsidRDefault="00EC62C6" w:rsidP="00DF3D97">
      <w:pPr>
        <w:spacing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№________від ___________2021р.</w:t>
      </w:r>
    </w:p>
    <w:p w:rsidR="008625B8" w:rsidRDefault="00B267E2" w:rsidP="00EC62C6">
      <w:pPr>
        <w:spacing w:line="240" w:lineRule="auto"/>
        <w:jc w:val="center"/>
        <w:rPr>
          <w:rFonts w:ascii="Times New Roman" w:eastAsia="Times New Roman" w:hAnsi="Times New Roman" w:cs="Times New Roman"/>
          <w:b/>
          <w:caps/>
          <w:color w:val="000000"/>
          <w:kern w:val="36"/>
          <w:sz w:val="32"/>
          <w:szCs w:val="32"/>
          <w:lang w:eastAsia="uk-UA"/>
        </w:rPr>
      </w:pPr>
      <w:r w:rsidRPr="00B267E2">
        <w:rPr>
          <w:rFonts w:ascii="Times New Roman" w:eastAsia="Times New Roman" w:hAnsi="Times New Roman" w:cs="Times New Roman"/>
          <w:b/>
          <w:sz w:val="48"/>
          <w:szCs w:val="48"/>
          <w:lang w:eastAsia="uk-UA"/>
        </w:rPr>
        <w:t>ПОЛОЖЕННЯ</w:t>
      </w:r>
      <w:hyperlink r:id="rId5" w:history="1">
        <w:r w:rsidR="008625B8" w:rsidRPr="00B267E2">
          <w:rPr>
            <w:rFonts w:ascii="Times New Roman" w:eastAsia="Times New Roman" w:hAnsi="Times New Roman" w:cs="Times New Roman"/>
            <w:b/>
            <w:color w:val="BBBBBB"/>
            <w:sz w:val="48"/>
            <w:szCs w:val="48"/>
            <w:u w:val="single"/>
            <w:bdr w:val="none" w:sz="0" w:space="0" w:color="auto" w:frame="1"/>
            <w:lang w:eastAsia="uk-UA"/>
          </w:rPr>
          <w:br/>
        </w:r>
        <w:r w:rsidR="00DF3D97">
          <w:rPr>
            <w:rFonts w:ascii="Times New Roman" w:hAnsi="Times New Roman" w:cs="Times New Roman"/>
            <w:b/>
            <w:sz w:val="32"/>
            <w:szCs w:val="32"/>
          </w:rPr>
          <w:t>ПРО</w:t>
        </w:r>
      </w:hyperlink>
      <w:r w:rsidR="00DF3D97">
        <w:rPr>
          <w:rFonts w:ascii="Times New Roman" w:eastAsia="Times New Roman" w:hAnsi="Times New Roman" w:cs="Times New Roman"/>
          <w:b/>
          <w:noProof/>
          <w:color w:val="BBBBBB"/>
          <w:sz w:val="48"/>
          <w:szCs w:val="48"/>
          <w:lang w:eastAsia="uk-UA"/>
        </w:rPr>
        <w:t xml:space="preserve"> </w:t>
      </w:r>
      <w:r w:rsidRPr="00B267E2">
        <w:rPr>
          <w:rFonts w:ascii="Times New Roman" w:eastAsia="Times New Roman" w:hAnsi="Times New Roman" w:cs="Times New Roman"/>
          <w:b/>
          <w:caps/>
          <w:color w:val="000000"/>
          <w:kern w:val="36"/>
          <w:sz w:val="32"/>
          <w:szCs w:val="32"/>
          <w:lang w:eastAsia="uk-UA"/>
        </w:rPr>
        <w:t>ВІДДІЛ ЗЕМЕЛЬНИХ ВІДНОСИН</w:t>
      </w:r>
      <w:r w:rsidR="003C7D29">
        <w:rPr>
          <w:rFonts w:ascii="Times New Roman" w:eastAsia="Times New Roman" w:hAnsi="Times New Roman" w:cs="Times New Roman"/>
          <w:b/>
          <w:caps/>
          <w:color w:val="000000"/>
          <w:kern w:val="36"/>
          <w:sz w:val="32"/>
          <w:szCs w:val="32"/>
          <w:lang w:eastAsia="uk-UA"/>
        </w:rPr>
        <w:t xml:space="preserve"> та екології</w:t>
      </w:r>
    </w:p>
    <w:p w:rsidR="00DF3D97" w:rsidRDefault="00DF3D97" w:rsidP="00EC62C6">
      <w:pPr>
        <w:spacing w:line="240" w:lineRule="auto"/>
        <w:jc w:val="center"/>
        <w:rPr>
          <w:rFonts w:ascii="Times New Roman" w:eastAsia="Times New Roman" w:hAnsi="Times New Roman" w:cs="Times New Roman"/>
          <w:b/>
          <w:caps/>
          <w:color w:val="000000"/>
          <w:kern w:val="36"/>
          <w:sz w:val="24"/>
          <w:szCs w:val="24"/>
          <w:lang w:eastAsia="uk-UA"/>
        </w:rPr>
      </w:pPr>
      <w:r w:rsidRPr="00DF3D97">
        <w:rPr>
          <w:rFonts w:ascii="Times New Roman" w:eastAsia="Times New Roman" w:hAnsi="Times New Roman" w:cs="Times New Roman"/>
          <w:b/>
          <w:caps/>
          <w:color w:val="000000"/>
          <w:kern w:val="36"/>
          <w:sz w:val="24"/>
          <w:szCs w:val="24"/>
          <w:lang w:eastAsia="uk-UA"/>
        </w:rPr>
        <w:t xml:space="preserve">Красненської селищної ради Золочівського району </w:t>
      </w:r>
    </w:p>
    <w:p w:rsidR="00DF3D97" w:rsidRPr="00DF3D97" w:rsidRDefault="00DF3D97" w:rsidP="00EC62C6">
      <w:pPr>
        <w:spacing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caps/>
          <w:color w:val="000000"/>
          <w:kern w:val="36"/>
          <w:sz w:val="24"/>
          <w:szCs w:val="24"/>
          <w:lang w:eastAsia="uk-UA"/>
        </w:rPr>
        <w:t>Львівської області</w:t>
      </w:r>
    </w:p>
    <w:p w:rsidR="008625B8" w:rsidRPr="00457ABE" w:rsidRDefault="008625B8" w:rsidP="008625B8">
      <w:pPr>
        <w:spacing w:after="0" w:line="240" w:lineRule="auto"/>
        <w:jc w:val="center"/>
        <w:rPr>
          <w:rFonts w:ascii="Arial" w:eastAsia="Times New Roman" w:hAnsi="Arial" w:cs="Arial"/>
          <w:color w:val="000000"/>
          <w:sz w:val="28"/>
          <w:szCs w:val="28"/>
          <w:lang w:eastAsia="uk-UA"/>
        </w:rPr>
      </w:pPr>
      <w:r w:rsidRPr="00457ABE">
        <w:rPr>
          <w:rFonts w:ascii="Times New Roman" w:eastAsia="Times New Roman" w:hAnsi="Times New Roman" w:cs="Times New Roman"/>
          <w:b/>
          <w:bCs/>
          <w:color w:val="000000"/>
          <w:sz w:val="28"/>
          <w:szCs w:val="28"/>
          <w:bdr w:val="none" w:sz="0" w:space="0" w:color="auto" w:frame="1"/>
          <w:lang w:eastAsia="uk-UA"/>
        </w:rPr>
        <w:t>1. Загальні положення</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1.1. Відділ земельних відносин</w:t>
      </w:r>
      <w:r w:rsidR="003C7D29">
        <w:rPr>
          <w:rFonts w:ascii="Times New Roman" w:eastAsia="Times New Roman" w:hAnsi="Times New Roman" w:cs="Times New Roman"/>
          <w:color w:val="000000"/>
          <w:sz w:val="24"/>
          <w:szCs w:val="24"/>
          <w:bdr w:val="none" w:sz="0" w:space="0" w:color="auto" w:frame="1"/>
          <w:lang w:eastAsia="uk-UA"/>
        </w:rPr>
        <w:t xml:space="preserve"> та екології</w:t>
      </w:r>
      <w:r w:rsidRPr="008C03E9">
        <w:rPr>
          <w:rFonts w:ascii="Times New Roman" w:eastAsia="Times New Roman" w:hAnsi="Times New Roman" w:cs="Times New Roman"/>
          <w:color w:val="000000"/>
          <w:sz w:val="24"/>
          <w:szCs w:val="24"/>
          <w:bdr w:val="none" w:sz="0" w:space="0" w:color="auto" w:frame="1"/>
          <w:lang w:eastAsia="uk-UA"/>
        </w:rPr>
        <w:t xml:space="preserve"> (далі – відділ)  є структурним підрозділом виконавчого комітету </w:t>
      </w:r>
      <w:r w:rsidRPr="008C03E9">
        <w:rPr>
          <w:rFonts w:ascii="Times New Roman" w:eastAsia="Times New Roman" w:hAnsi="Times New Roman" w:cs="Times New Roman"/>
          <w:color w:val="121117"/>
          <w:sz w:val="24"/>
          <w:szCs w:val="24"/>
          <w:bdr w:val="none" w:sz="0" w:space="0" w:color="auto" w:frame="1"/>
          <w:lang w:eastAsia="uk-UA"/>
        </w:rPr>
        <w:t>Красненської селищної ради Золочівського району Львівської області</w:t>
      </w:r>
      <w:r w:rsidR="000C22D9">
        <w:rPr>
          <w:rFonts w:ascii="Times New Roman" w:eastAsia="Times New Roman" w:hAnsi="Times New Roman" w:cs="Times New Roman"/>
          <w:color w:val="000000"/>
          <w:sz w:val="24"/>
          <w:szCs w:val="24"/>
          <w:bdr w:val="none" w:sz="0" w:space="0" w:color="auto" w:frame="1"/>
          <w:lang w:eastAsia="uk-UA"/>
        </w:rPr>
        <w:t> </w:t>
      </w:r>
      <w:r w:rsidRPr="008C03E9">
        <w:rPr>
          <w:rFonts w:ascii="Times New Roman" w:eastAsia="Times New Roman" w:hAnsi="Times New Roman" w:cs="Times New Roman"/>
          <w:color w:val="000000"/>
          <w:sz w:val="24"/>
          <w:szCs w:val="24"/>
          <w:bdr w:val="none" w:sz="0" w:space="0" w:color="auto" w:frame="1"/>
          <w:lang w:eastAsia="uk-UA"/>
        </w:rPr>
        <w:t>, діє відповідно до Законів України та інших нормативних актів у межах покладених повноважень;</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1.2. Відділ підзвітний та підконтрольний селищній раді, виконав</w:t>
      </w:r>
      <w:r w:rsidR="00722AB7">
        <w:rPr>
          <w:rFonts w:ascii="Times New Roman" w:eastAsia="Times New Roman" w:hAnsi="Times New Roman" w:cs="Times New Roman"/>
          <w:color w:val="000000"/>
          <w:sz w:val="24"/>
          <w:szCs w:val="24"/>
          <w:bdr w:val="none" w:sz="0" w:space="0" w:color="auto" w:frame="1"/>
          <w:lang w:eastAsia="uk-UA"/>
        </w:rPr>
        <w:t>чому комітету, селищному голові, секретарю,заступнику селищного голови/відповідно д</w:t>
      </w:r>
      <w:r w:rsidR="00097670">
        <w:rPr>
          <w:rFonts w:ascii="Times New Roman" w:eastAsia="Times New Roman" w:hAnsi="Times New Roman" w:cs="Times New Roman"/>
          <w:color w:val="000000"/>
          <w:sz w:val="24"/>
          <w:szCs w:val="24"/>
          <w:bdr w:val="none" w:sz="0" w:space="0" w:color="auto" w:frame="1"/>
          <w:lang w:eastAsia="uk-UA"/>
        </w:rPr>
        <w:t>о розподілу функціональних обов’язків/.</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1.3. Порядок формування, організація діяльності та компетенція відділу визначаються Конституцією України, Законом України «Про місцеве самоврядування в Україні», Земельним кодексом України, іншими законами та нормативними актами України, цим Положенням.</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2. Завдання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2.1.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законних, підзаконних нормативних актів України;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2.2. Організація роботи розгляду звернень громадян та юридичних осіб;</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2.3. Внесення пропозицій до відповідних інстанцій при формуванні та підготовці проектів нормативно-правових актів у галузі регулювання земельних відносин;</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2.4. Надання пропозицій селищній раді щодо вирішення питань у галузі земельних відносин, виконання Законів України, актів та доручень Президента України, постанов Кабінету Міністрів України, актів центральних органів виконавчої влади тощо;</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2.5. Надання методичної допомоги управлінням, відділам, службам селищної ради при розгляді питань щодо земельних ресурсів;</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2.6. Підготовка проектів рішень селищної ради, виконавчого комітету, що належать до компетенції відділу.</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3. Функції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3.1. Надає якісні адміністративні послуги мешканцям відповідно до реєстру адміністративних послуг виконавчих органів К</w:t>
      </w:r>
      <w:r w:rsidR="000C22D9">
        <w:rPr>
          <w:rFonts w:ascii="Times New Roman" w:eastAsia="Times New Roman" w:hAnsi="Times New Roman" w:cs="Times New Roman"/>
          <w:color w:val="000000"/>
          <w:sz w:val="24"/>
          <w:szCs w:val="24"/>
          <w:bdr w:val="none" w:sz="0" w:space="0" w:color="auto" w:frame="1"/>
          <w:lang w:eastAsia="uk-UA"/>
        </w:rPr>
        <w:t xml:space="preserve">расненської селищної ради </w:t>
      </w:r>
      <w:r w:rsidRPr="008C03E9">
        <w:rPr>
          <w:rFonts w:ascii="Times New Roman" w:eastAsia="Times New Roman" w:hAnsi="Times New Roman" w:cs="Times New Roman"/>
          <w:color w:val="000000"/>
          <w:sz w:val="24"/>
          <w:szCs w:val="24"/>
          <w:bdr w:val="none" w:sz="0" w:space="0" w:color="auto" w:frame="1"/>
          <w:lang w:eastAsia="uk-UA"/>
        </w:rPr>
        <w:t>;</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3.2. Здійснює прийом громадян та юридичних осіб. Надає роз’яснення щодо відведення та оформлення земельних ділянок в оренду для будь-якого цільового призначення передбачених законом, передачі земельних ділянок безоплатно у власність, викупу земельних ділянок, припинення користування земельними ділянками, вилучення земельних ділянок для суспільних потреб;</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3.3. Здійснює координацію дій суб’єктів сфери охорони навколишнього природного середовища на території селищної ради та у межах компетенції, визначеної законодавством України;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lastRenderedPageBreak/>
        <w:t>3.4. Проводить розгляд заяв із повним пакетом документів необхідних для вирішення питання по суті;</w:t>
      </w:r>
    </w:p>
    <w:p w:rsidR="002531D3" w:rsidRPr="008C03E9" w:rsidRDefault="008625B8" w:rsidP="008625B8">
      <w:pPr>
        <w:spacing w:after="0" w:line="240" w:lineRule="auto"/>
        <w:jc w:val="both"/>
        <w:rPr>
          <w:rFonts w:ascii="Times New Roman" w:eastAsia="Times New Roman" w:hAnsi="Times New Roman" w:cs="Times New Roman"/>
          <w:color w:val="000000"/>
          <w:sz w:val="24"/>
          <w:szCs w:val="24"/>
          <w:bdr w:val="none" w:sz="0" w:space="0" w:color="auto" w:frame="1"/>
          <w:lang w:eastAsia="uk-UA"/>
        </w:rPr>
      </w:pPr>
      <w:r w:rsidRPr="008C03E9">
        <w:rPr>
          <w:rFonts w:ascii="Times New Roman" w:eastAsia="Times New Roman" w:hAnsi="Times New Roman" w:cs="Times New Roman"/>
          <w:color w:val="000000"/>
          <w:sz w:val="24"/>
          <w:szCs w:val="24"/>
          <w:bdr w:val="none" w:sz="0" w:space="0" w:color="auto" w:frame="1"/>
          <w:lang w:eastAsia="uk-UA"/>
        </w:rPr>
        <w:t xml:space="preserve">3.5. Готує проекти рішень селищної ради у галузі земельних відносин </w:t>
      </w:r>
      <w:r w:rsidR="002531D3" w:rsidRPr="008C03E9">
        <w:rPr>
          <w:rFonts w:ascii="Times New Roman" w:eastAsia="Times New Roman" w:hAnsi="Times New Roman" w:cs="Times New Roman"/>
          <w:color w:val="000000"/>
          <w:sz w:val="24"/>
          <w:szCs w:val="24"/>
          <w:bdr w:val="none" w:sz="0" w:space="0" w:color="auto" w:frame="1"/>
          <w:lang w:eastAsia="uk-UA"/>
        </w:rPr>
        <w:t>;</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3.6. Виносить на розгляд постійної комісії селищної ради з</w:t>
      </w:r>
      <w:r w:rsidR="00D62743" w:rsidRPr="008C03E9">
        <w:rPr>
          <w:sz w:val="24"/>
          <w:szCs w:val="24"/>
        </w:rPr>
        <w:t xml:space="preserve"> </w:t>
      </w:r>
      <w:r w:rsidR="00D62743" w:rsidRPr="008C03E9">
        <w:rPr>
          <w:rFonts w:ascii="Times New Roman" w:eastAsia="Times New Roman" w:hAnsi="Times New Roman" w:cs="Times New Roman"/>
          <w:color w:val="000000"/>
          <w:sz w:val="24"/>
          <w:szCs w:val="24"/>
          <w:bdr w:val="none" w:sz="0" w:space="0" w:color="auto" w:frame="1"/>
          <w:lang w:eastAsia="uk-UA"/>
        </w:rPr>
        <w:t>земельних відносин, стратегічного розвитку , будівництва, архітектури  та охорони навколишнього середовища</w:t>
      </w:r>
      <w:r w:rsidRPr="008C03E9">
        <w:rPr>
          <w:rFonts w:ascii="Times New Roman" w:eastAsia="Times New Roman" w:hAnsi="Times New Roman" w:cs="Times New Roman"/>
          <w:color w:val="000000"/>
          <w:sz w:val="24"/>
          <w:szCs w:val="24"/>
          <w:bdr w:val="none" w:sz="0" w:space="0" w:color="auto" w:frame="1"/>
          <w:lang w:eastAsia="uk-UA"/>
        </w:rPr>
        <w:t xml:space="preserve"> проекти рішень, звернення громадян та юридичних осіб у відповідності до регламенту селищної ради;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 xml:space="preserve">3.7. Взаємодіє з </w:t>
      </w:r>
      <w:r w:rsidR="00722AB7">
        <w:rPr>
          <w:rFonts w:ascii="Times New Roman" w:eastAsia="Times New Roman" w:hAnsi="Times New Roman" w:cs="Times New Roman"/>
          <w:color w:val="000000"/>
          <w:sz w:val="24"/>
          <w:szCs w:val="24"/>
          <w:bdr w:val="none" w:sz="0" w:space="0" w:color="auto" w:frame="1"/>
          <w:lang w:eastAsia="uk-UA"/>
        </w:rPr>
        <w:t>органами державної</w:t>
      </w:r>
      <w:r w:rsidRPr="008C03E9">
        <w:rPr>
          <w:rFonts w:ascii="Times New Roman" w:eastAsia="Times New Roman" w:hAnsi="Times New Roman" w:cs="Times New Roman"/>
          <w:color w:val="000000"/>
          <w:sz w:val="24"/>
          <w:szCs w:val="24"/>
          <w:bdr w:val="none" w:sz="0" w:space="0" w:color="auto" w:frame="1"/>
          <w:lang w:eastAsia="uk-UA"/>
        </w:rPr>
        <w:t xml:space="preserve"> влади у галузі земельних відносин, а також фізичними особами, підприємствами, установами, організаціями всіх форм власності;</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3.8. Виконує доручення сели</w:t>
      </w:r>
      <w:r w:rsidR="00D62743" w:rsidRPr="008C03E9">
        <w:rPr>
          <w:rFonts w:ascii="Times New Roman" w:eastAsia="Times New Roman" w:hAnsi="Times New Roman" w:cs="Times New Roman"/>
          <w:color w:val="000000"/>
          <w:sz w:val="24"/>
          <w:szCs w:val="24"/>
          <w:bdr w:val="none" w:sz="0" w:space="0" w:color="auto" w:frame="1"/>
          <w:lang w:eastAsia="uk-UA"/>
        </w:rPr>
        <w:t xml:space="preserve">щного голови </w:t>
      </w:r>
      <w:r w:rsidR="00722AB7">
        <w:rPr>
          <w:rFonts w:ascii="Times New Roman" w:eastAsia="Times New Roman" w:hAnsi="Times New Roman" w:cs="Times New Roman"/>
          <w:color w:val="000000"/>
          <w:sz w:val="24"/>
          <w:szCs w:val="24"/>
          <w:bdr w:val="none" w:sz="0" w:space="0" w:color="auto" w:frame="1"/>
          <w:lang w:eastAsia="uk-UA"/>
        </w:rPr>
        <w:t xml:space="preserve">,секретаря ради,заступників,відповідно до розподілу функціональних </w:t>
      </w:r>
      <w:proofErr w:type="spellStart"/>
      <w:r w:rsidR="00722AB7">
        <w:rPr>
          <w:rFonts w:ascii="Times New Roman" w:eastAsia="Times New Roman" w:hAnsi="Times New Roman" w:cs="Times New Roman"/>
          <w:color w:val="000000"/>
          <w:sz w:val="24"/>
          <w:szCs w:val="24"/>
          <w:bdr w:val="none" w:sz="0" w:space="0" w:color="auto" w:frame="1"/>
          <w:lang w:eastAsia="uk-UA"/>
        </w:rPr>
        <w:t>обов»язків</w:t>
      </w:r>
      <w:proofErr w:type="spellEnd"/>
    </w:p>
    <w:p w:rsidR="008625B8" w:rsidRPr="008C03E9" w:rsidRDefault="008625B8" w:rsidP="008625B8">
      <w:pPr>
        <w:spacing w:after="0" w:line="240" w:lineRule="auto"/>
        <w:jc w:val="both"/>
        <w:rPr>
          <w:rFonts w:ascii="Times New Roman" w:eastAsia="Times New Roman" w:hAnsi="Times New Roman" w:cs="Times New Roman"/>
          <w:color w:val="000000"/>
          <w:sz w:val="24"/>
          <w:szCs w:val="24"/>
          <w:bdr w:val="none" w:sz="0" w:space="0" w:color="auto" w:frame="1"/>
          <w:lang w:eastAsia="uk-UA"/>
        </w:rPr>
      </w:pPr>
      <w:r w:rsidRPr="008C03E9">
        <w:rPr>
          <w:rFonts w:ascii="Times New Roman" w:eastAsia="Times New Roman" w:hAnsi="Times New Roman" w:cs="Times New Roman"/>
          <w:color w:val="000000"/>
          <w:sz w:val="24"/>
          <w:szCs w:val="24"/>
          <w:bdr w:val="none" w:sz="0" w:space="0" w:color="auto" w:frame="1"/>
          <w:lang w:eastAsia="uk-UA"/>
        </w:rPr>
        <w:t>3.9. Виносить на розгляд селищної ради пропозиції щодо раціонального використання та охорони земель.</w:t>
      </w:r>
    </w:p>
    <w:p w:rsidR="00457ABE" w:rsidRPr="008C03E9" w:rsidRDefault="00457ABE" w:rsidP="00457ABE">
      <w:pPr>
        <w:spacing w:after="0" w:line="240" w:lineRule="auto"/>
        <w:jc w:val="both"/>
        <w:rPr>
          <w:rFonts w:ascii="Times New Roman" w:eastAsia="Times New Roman" w:hAnsi="Times New Roman" w:cs="Times New Roman"/>
          <w:color w:val="000000"/>
          <w:sz w:val="24"/>
          <w:szCs w:val="24"/>
          <w:lang w:eastAsia="uk-UA"/>
        </w:rPr>
      </w:pPr>
      <w:r w:rsidRPr="008C03E9">
        <w:rPr>
          <w:rFonts w:ascii="Times New Roman" w:eastAsia="Times New Roman" w:hAnsi="Times New Roman" w:cs="Times New Roman"/>
          <w:color w:val="000000"/>
          <w:sz w:val="24"/>
          <w:szCs w:val="24"/>
          <w:lang w:eastAsia="uk-UA"/>
        </w:rPr>
        <w:t xml:space="preserve">3.10.здійснює підготовку та </w:t>
      </w:r>
      <w:r w:rsidR="00722AB7">
        <w:rPr>
          <w:rFonts w:ascii="Times New Roman" w:eastAsia="Times New Roman" w:hAnsi="Times New Roman" w:cs="Times New Roman"/>
          <w:color w:val="000000"/>
          <w:sz w:val="24"/>
          <w:szCs w:val="24"/>
          <w:lang w:eastAsia="uk-UA"/>
        </w:rPr>
        <w:t xml:space="preserve">організацію </w:t>
      </w:r>
      <w:r w:rsidRPr="008C03E9">
        <w:rPr>
          <w:rFonts w:ascii="Times New Roman" w:eastAsia="Times New Roman" w:hAnsi="Times New Roman" w:cs="Times New Roman"/>
          <w:color w:val="000000"/>
          <w:sz w:val="24"/>
          <w:szCs w:val="24"/>
          <w:lang w:eastAsia="uk-UA"/>
        </w:rPr>
        <w:t>проведення конкурсного відбору суб’єктів оціночної діяльності для розробки експертної грошової оцінки земельних ділянок, які знаходяться в комунальній власності;</w:t>
      </w:r>
    </w:p>
    <w:p w:rsidR="00B267E2" w:rsidRPr="008C03E9" w:rsidRDefault="00457ABE" w:rsidP="00457ABE">
      <w:pPr>
        <w:spacing w:after="0" w:line="240" w:lineRule="auto"/>
        <w:jc w:val="both"/>
        <w:rPr>
          <w:rFonts w:ascii="Times New Roman" w:eastAsia="Times New Roman" w:hAnsi="Times New Roman" w:cs="Times New Roman"/>
          <w:color w:val="000000"/>
          <w:sz w:val="24"/>
          <w:szCs w:val="24"/>
          <w:lang w:eastAsia="uk-UA"/>
        </w:rPr>
      </w:pPr>
      <w:r w:rsidRPr="008C03E9">
        <w:rPr>
          <w:rFonts w:ascii="Times New Roman" w:eastAsia="Times New Roman" w:hAnsi="Times New Roman" w:cs="Times New Roman"/>
          <w:color w:val="000000"/>
          <w:sz w:val="24"/>
          <w:szCs w:val="24"/>
          <w:lang w:eastAsia="uk-UA"/>
        </w:rPr>
        <w:t>3.11.</w:t>
      </w:r>
      <w:r w:rsidR="00D62743" w:rsidRPr="008C03E9">
        <w:rPr>
          <w:rFonts w:ascii="Times New Roman" w:eastAsia="Times New Roman" w:hAnsi="Times New Roman" w:cs="Times New Roman"/>
          <w:color w:val="000000"/>
          <w:sz w:val="24"/>
          <w:szCs w:val="24"/>
          <w:lang w:eastAsia="uk-UA"/>
        </w:rPr>
        <w:t xml:space="preserve">спільно з юрисконсультами Красненської селищної ради </w:t>
      </w:r>
      <w:r w:rsidRPr="008C03E9">
        <w:rPr>
          <w:rFonts w:ascii="Times New Roman" w:eastAsia="Times New Roman" w:hAnsi="Times New Roman" w:cs="Times New Roman"/>
          <w:color w:val="000000"/>
          <w:sz w:val="24"/>
          <w:szCs w:val="24"/>
          <w:lang w:eastAsia="uk-UA"/>
        </w:rPr>
        <w:t>здійснює</w:t>
      </w:r>
      <w:r w:rsidR="00D62743" w:rsidRPr="008C03E9">
        <w:rPr>
          <w:rFonts w:ascii="Times New Roman" w:eastAsia="Times New Roman" w:hAnsi="Times New Roman" w:cs="Times New Roman"/>
          <w:color w:val="000000"/>
          <w:sz w:val="24"/>
          <w:szCs w:val="24"/>
          <w:lang w:eastAsia="uk-UA"/>
        </w:rPr>
        <w:t>:</w:t>
      </w:r>
    </w:p>
    <w:p w:rsidR="00457ABE" w:rsidRPr="008C03E9" w:rsidRDefault="00457ABE" w:rsidP="00457ABE">
      <w:pPr>
        <w:spacing w:after="0" w:line="240" w:lineRule="auto"/>
        <w:jc w:val="both"/>
        <w:rPr>
          <w:rFonts w:ascii="Times New Roman" w:eastAsia="Times New Roman" w:hAnsi="Times New Roman" w:cs="Times New Roman"/>
          <w:color w:val="000000"/>
          <w:sz w:val="24"/>
          <w:szCs w:val="24"/>
          <w:lang w:eastAsia="uk-UA"/>
        </w:rPr>
      </w:pPr>
      <w:r w:rsidRPr="008C03E9">
        <w:rPr>
          <w:rFonts w:ascii="Times New Roman" w:eastAsia="Times New Roman" w:hAnsi="Times New Roman" w:cs="Times New Roman"/>
          <w:color w:val="000000"/>
          <w:sz w:val="24"/>
          <w:szCs w:val="24"/>
          <w:lang w:eastAsia="uk-UA"/>
        </w:rPr>
        <w:t xml:space="preserve"> </w:t>
      </w:r>
      <w:r w:rsidR="00D62743" w:rsidRPr="008C03E9">
        <w:rPr>
          <w:rFonts w:ascii="Times New Roman" w:eastAsia="Times New Roman" w:hAnsi="Times New Roman" w:cs="Times New Roman"/>
          <w:color w:val="000000"/>
          <w:sz w:val="24"/>
          <w:szCs w:val="24"/>
          <w:lang w:eastAsia="uk-UA"/>
        </w:rPr>
        <w:t>-</w:t>
      </w:r>
      <w:r w:rsidR="00722AB7">
        <w:rPr>
          <w:rFonts w:ascii="Times New Roman" w:eastAsia="Times New Roman" w:hAnsi="Times New Roman" w:cs="Times New Roman"/>
          <w:color w:val="000000"/>
          <w:sz w:val="24"/>
          <w:szCs w:val="24"/>
          <w:lang w:eastAsia="uk-UA"/>
        </w:rPr>
        <w:t xml:space="preserve">підготовку </w:t>
      </w:r>
      <w:r w:rsidRPr="008C03E9">
        <w:rPr>
          <w:rFonts w:ascii="Times New Roman" w:eastAsia="Times New Roman" w:hAnsi="Times New Roman" w:cs="Times New Roman"/>
          <w:color w:val="000000"/>
          <w:sz w:val="24"/>
          <w:szCs w:val="24"/>
          <w:lang w:eastAsia="uk-UA"/>
        </w:rPr>
        <w:t xml:space="preserve"> договорів про сплату авансового внеску в рахунок оплати вартості земельної ділянки;</w:t>
      </w:r>
    </w:p>
    <w:p w:rsidR="00457ABE" w:rsidRPr="008C03E9" w:rsidRDefault="00A45550" w:rsidP="00457ABE">
      <w:pPr>
        <w:spacing w:after="0" w:line="240" w:lineRule="auto"/>
        <w:jc w:val="both"/>
        <w:rPr>
          <w:rFonts w:ascii="Times New Roman" w:eastAsia="Times New Roman" w:hAnsi="Times New Roman" w:cs="Times New Roman"/>
          <w:color w:val="000000"/>
          <w:sz w:val="24"/>
          <w:szCs w:val="24"/>
          <w:lang w:eastAsia="uk-UA"/>
        </w:rPr>
      </w:pPr>
      <w:r w:rsidRPr="008C03E9">
        <w:rPr>
          <w:rFonts w:ascii="Times New Roman" w:eastAsia="Times New Roman" w:hAnsi="Times New Roman" w:cs="Times New Roman"/>
          <w:color w:val="000000"/>
          <w:sz w:val="24"/>
          <w:szCs w:val="24"/>
          <w:lang w:eastAsia="uk-UA"/>
        </w:rPr>
        <w:t>-</w:t>
      </w:r>
      <w:r w:rsidRPr="008C03E9">
        <w:rPr>
          <w:sz w:val="24"/>
          <w:szCs w:val="24"/>
        </w:rPr>
        <w:t xml:space="preserve"> </w:t>
      </w:r>
      <w:r w:rsidRPr="008C03E9">
        <w:rPr>
          <w:rFonts w:ascii="Times New Roman" w:eastAsia="Times New Roman" w:hAnsi="Times New Roman" w:cs="Times New Roman"/>
          <w:color w:val="000000"/>
          <w:sz w:val="24"/>
          <w:szCs w:val="24"/>
          <w:lang w:eastAsia="uk-UA"/>
        </w:rPr>
        <w:t xml:space="preserve"> </w:t>
      </w:r>
      <w:r w:rsidR="00722AB7">
        <w:rPr>
          <w:rFonts w:ascii="Times New Roman" w:eastAsia="Times New Roman" w:hAnsi="Times New Roman" w:cs="Times New Roman"/>
          <w:color w:val="000000"/>
          <w:sz w:val="24"/>
          <w:szCs w:val="24"/>
          <w:lang w:eastAsia="uk-UA"/>
        </w:rPr>
        <w:t xml:space="preserve">здійснює підготовку </w:t>
      </w:r>
      <w:r w:rsidR="00457ABE" w:rsidRPr="008C03E9">
        <w:rPr>
          <w:rFonts w:ascii="Times New Roman" w:eastAsia="Times New Roman" w:hAnsi="Times New Roman" w:cs="Times New Roman"/>
          <w:color w:val="000000"/>
          <w:sz w:val="24"/>
          <w:szCs w:val="24"/>
          <w:lang w:eastAsia="uk-UA"/>
        </w:rPr>
        <w:t>договорів про виконання робіт з суб’єктами оціночної діяльності для розробки експертної грошової оцінки земельних ділянок, які знаходяться в комунальній власності;</w:t>
      </w:r>
    </w:p>
    <w:p w:rsidR="00457ABE" w:rsidRPr="008C03E9" w:rsidRDefault="00A45550" w:rsidP="00457ABE">
      <w:pPr>
        <w:spacing w:after="0" w:line="240" w:lineRule="auto"/>
        <w:jc w:val="both"/>
        <w:rPr>
          <w:rFonts w:ascii="Times New Roman" w:eastAsia="Times New Roman" w:hAnsi="Times New Roman" w:cs="Times New Roman"/>
          <w:color w:val="000000"/>
          <w:sz w:val="24"/>
          <w:szCs w:val="24"/>
          <w:lang w:eastAsia="uk-UA"/>
        </w:rPr>
      </w:pPr>
      <w:r w:rsidRPr="008C03E9">
        <w:rPr>
          <w:rFonts w:ascii="Times New Roman" w:eastAsia="Times New Roman" w:hAnsi="Times New Roman" w:cs="Times New Roman"/>
          <w:color w:val="000000"/>
          <w:sz w:val="24"/>
          <w:szCs w:val="24"/>
          <w:lang w:eastAsia="uk-UA"/>
        </w:rPr>
        <w:t>-</w:t>
      </w:r>
      <w:r w:rsidRPr="008C03E9">
        <w:rPr>
          <w:sz w:val="24"/>
          <w:szCs w:val="24"/>
        </w:rPr>
        <w:t xml:space="preserve"> </w:t>
      </w:r>
      <w:r w:rsidRPr="008C03E9">
        <w:rPr>
          <w:rFonts w:ascii="Times New Roman" w:eastAsia="Times New Roman" w:hAnsi="Times New Roman" w:cs="Times New Roman"/>
          <w:color w:val="000000"/>
          <w:sz w:val="24"/>
          <w:szCs w:val="24"/>
          <w:lang w:eastAsia="uk-UA"/>
        </w:rPr>
        <w:t xml:space="preserve"> </w:t>
      </w:r>
      <w:r w:rsidR="00457ABE" w:rsidRPr="008C03E9">
        <w:rPr>
          <w:rFonts w:ascii="Times New Roman" w:eastAsia="Times New Roman" w:hAnsi="Times New Roman" w:cs="Times New Roman"/>
          <w:color w:val="000000"/>
          <w:sz w:val="24"/>
          <w:szCs w:val="24"/>
          <w:lang w:eastAsia="uk-UA"/>
        </w:rPr>
        <w:t>здійснює підготовку необхідних документів для проведення земельних торгів, відповідно до Земельного кодексу України;</w:t>
      </w:r>
    </w:p>
    <w:p w:rsidR="00457ABE" w:rsidRPr="008C03E9" w:rsidRDefault="00B267E2" w:rsidP="00457ABE">
      <w:pPr>
        <w:spacing w:after="0" w:line="240" w:lineRule="auto"/>
        <w:jc w:val="both"/>
        <w:rPr>
          <w:rFonts w:ascii="Times New Roman" w:eastAsia="Times New Roman" w:hAnsi="Times New Roman" w:cs="Times New Roman"/>
          <w:color w:val="000000"/>
          <w:sz w:val="24"/>
          <w:szCs w:val="24"/>
          <w:lang w:eastAsia="uk-UA"/>
        </w:rPr>
      </w:pPr>
      <w:r w:rsidRPr="008C03E9">
        <w:rPr>
          <w:rFonts w:ascii="Times New Roman" w:eastAsia="Times New Roman" w:hAnsi="Times New Roman" w:cs="Times New Roman"/>
          <w:color w:val="000000"/>
          <w:sz w:val="24"/>
          <w:szCs w:val="24"/>
          <w:lang w:eastAsia="uk-UA"/>
        </w:rPr>
        <w:t>3.12</w:t>
      </w:r>
      <w:r w:rsidR="00457ABE" w:rsidRPr="008C03E9">
        <w:rPr>
          <w:rFonts w:ascii="Times New Roman" w:eastAsia="Times New Roman" w:hAnsi="Times New Roman" w:cs="Times New Roman"/>
          <w:color w:val="000000"/>
          <w:sz w:val="24"/>
          <w:szCs w:val="24"/>
          <w:lang w:eastAsia="uk-UA"/>
        </w:rPr>
        <w:t>.</w:t>
      </w:r>
      <w:r w:rsidR="00457ABE" w:rsidRPr="008C03E9">
        <w:rPr>
          <w:rFonts w:ascii="Times New Roman" w:eastAsia="Times New Roman" w:hAnsi="Times New Roman" w:cs="Times New Roman"/>
          <w:color w:val="000000"/>
          <w:sz w:val="24"/>
          <w:szCs w:val="24"/>
          <w:lang w:eastAsia="uk-UA"/>
        </w:rPr>
        <w:tab/>
        <w:t>здійснює підготовку графіків розрахунків сум сплати щодо продажу земельних  ділянок із розстроченням платежу;</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4. Права та обов’язки працівників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4.1. Вивчати стан законодавчої бази у галузі земельних відносин та охорони навколишнього середовища;</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земельних відносин. Брати участь у розробленні програм пов’язаних із земельними ресурсами та</w:t>
      </w:r>
      <w:r w:rsidR="00722AB7">
        <w:rPr>
          <w:rFonts w:ascii="Times New Roman" w:eastAsia="Times New Roman" w:hAnsi="Times New Roman" w:cs="Times New Roman"/>
          <w:color w:val="000000"/>
          <w:sz w:val="24"/>
          <w:szCs w:val="24"/>
          <w:bdr w:val="none" w:sz="0" w:space="0" w:color="auto" w:frame="1"/>
          <w:lang w:eastAsia="uk-UA"/>
        </w:rPr>
        <w:t xml:space="preserve"> охороною навколишнього природного середовища</w:t>
      </w:r>
      <w:r w:rsidRPr="008C03E9">
        <w:rPr>
          <w:rFonts w:ascii="Times New Roman" w:eastAsia="Times New Roman" w:hAnsi="Times New Roman" w:cs="Times New Roman"/>
          <w:color w:val="000000"/>
          <w:sz w:val="24"/>
          <w:szCs w:val="24"/>
          <w:bdr w:val="none" w:sz="0" w:space="0" w:color="auto" w:frame="1"/>
          <w:lang w:eastAsia="uk-UA"/>
        </w:rPr>
        <w:t>;</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 xml:space="preserve">4.3. Виносити на розгляд селищної ради </w:t>
      </w:r>
      <w:r w:rsidR="00722AB7">
        <w:rPr>
          <w:rFonts w:ascii="Times New Roman" w:eastAsia="Times New Roman" w:hAnsi="Times New Roman" w:cs="Times New Roman"/>
          <w:color w:val="000000"/>
          <w:sz w:val="24"/>
          <w:szCs w:val="24"/>
          <w:bdr w:val="none" w:sz="0" w:space="0" w:color="auto" w:frame="1"/>
          <w:lang w:eastAsia="uk-UA"/>
        </w:rPr>
        <w:t xml:space="preserve">проекти </w:t>
      </w:r>
      <w:proofErr w:type="spellStart"/>
      <w:r w:rsidR="00722AB7">
        <w:rPr>
          <w:rFonts w:ascii="Times New Roman" w:eastAsia="Times New Roman" w:hAnsi="Times New Roman" w:cs="Times New Roman"/>
          <w:color w:val="000000"/>
          <w:sz w:val="24"/>
          <w:szCs w:val="24"/>
          <w:bdr w:val="none" w:sz="0" w:space="0" w:color="auto" w:frame="1"/>
          <w:lang w:eastAsia="uk-UA"/>
        </w:rPr>
        <w:t>рішеннь</w:t>
      </w:r>
      <w:proofErr w:type="spellEnd"/>
      <w:r w:rsidRPr="008C03E9">
        <w:rPr>
          <w:rFonts w:ascii="Times New Roman" w:eastAsia="Times New Roman" w:hAnsi="Times New Roman" w:cs="Times New Roman"/>
          <w:color w:val="000000"/>
          <w:sz w:val="24"/>
          <w:szCs w:val="24"/>
          <w:bdr w:val="none" w:sz="0" w:space="0" w:color="auto" w:frame="1"/>
          <w:lang w:eastAsia="uk-UA"/>
        </w:rPr>
        <w:t xml:space="preserve"> з питань, що віднесені до компетенції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4.4. Працівники відділу мають право 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земельних відносин при розгляді питань, що відносяться до компетенції відділу;</w:t>
      </w:r>
    </w:p>
    <w:p w:rsidR="00B267E2" w:rsidRPr="008C03E9" w:rsidRDefault="002531D3" w:rsidP="008625B8">
      <w:pPr>
        <w:spacing w:after="0" w:line="240" w:lineRule="auto"/>
        <w:jc w:val="both"/>
        <w:rPr>
          <w:rFonts w:ascii="Times New Roman" w:eastAsia="Times New Roman" w:hAnsi="Times New Roman" w:cs="Times New Roman"/>
          <w:color w:val="000000"/>
          <w:sz w:val="24"/>
          <w:szCs w:val="24"/>
          <w:bdr w:val="none" w:sz="0" w:space="0" w:color="auto" w:frame="1"/>
          <w:lang w:eastAsia="uk-UA"/>
        </w:rPr>
      </w:pPr>
      <w:r w:rsidRPr="008C03E9">
        <w:rPr>
          <w:rFonts w:ascii="Times New Roman" w:eastAsia="Times New Roman" w:hAnsi="Times New Roman" w:cs="Times New Roman"/>
          <w:color w:val="000000"/>
          <w:sz w:val="24"/>
          <w:szCs w:val="24"/>
          <w:bdr w:val="none" w:sz="0" w:space="0" w:color="auto" w:frame="1"/>
          <w:lang w:eastAsia="uk-UA"/>
        </w:rPr>
        <w:t>4.5. Б</w:t>
      </w:r>
      <w:r w:rsidR="008625B8" w:rsidRPr="008C03E9">
        <w:rPr>
          <w:rFonts w:ascii="Times New Roman" w:eastAsia="Times New Roman" w:hAnsi="Times New Roman" w:cs="Times New Roman"/>
          <w:color w:val="000000"/>
          <w:sz w:val="24"/>
          <w:szCs w:val="24"/>
          <w:bdr w:val="none" w:sz="0" w:space="0" w:color="auto" w:frame="1"/>
          <w:lang w:eastAsia="uk-UA"/>
        </w:rPr>
        <w:t xml:space="preserve">рати участь у засіданнях постійної комісії виконавчого комітету селищної ради з питань </w:t>
      </w:r>
      <w:r w:rsidR="00B267E2" w:rsidRPr="008C03E9">
        <w:rPr>
          <w:rFonts w:ascii="Times New Roman" w:eastAsia="Times New Roman" w:hAnsi="Times New Roman" w:cs="Times New Roman"/>
          <w:color w:val="000000"/>
          <w:sz w:val="24"/>
          <w:szCs w:val="24"/>
          <w:bdr w:val="none" w:sz="0" w:space="0" w:color="auto" w:frame="1"/>
          <w:lang w:eastAsia="uk-UA"/>
        </w:rPr>
        <w:t xml:space="preserve">земельних відносин, стратегічного розвитку , будівництва, архітектури  та охорони навколишнього середовища </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4.6. Відділ у процесі виконання покладених на нього завдань взаємодіє зі структурними підрозділами селищної ради, відділами виконавчого комітету селищної ради, а також із підприємствами, установами, організаціями та об’єднаннями громадян;</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4.7. 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4.8. Використовувати систему зв’язку і комунікацій, що існують у селищній раді;</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4.9. Надавати пропозиції щодо організації роботи відділу;</w:t>
      </w:r>
    </w:p>
    <w:p w:rsidR="008625B8" w:rsidRPr="008C03E9" w:rsidRDefault="00722AB7" w:rsidP="008625B8">
      <w:pPr>
        <w:spacing w:after="0" w:line="240" w:lineRule="auto"/>
        <w:jc w:val="both"/>
        <w:rPr>
          <w:rFonts w:ascii="Arial" w:eastAsia="Times New Roman" w:hAnsi="Arial" w:cs="Arial"/>
          <w:color w:val="000000"/>
          <w:sz w:val="24"/>
          <w:szCs w:val="24"/>
          <w:lang w:eastAsia="uk-UA"/>
        </w:rPr>
      </w:pPr>
      <w:r>
        <w:rPr>
          <w:rFonts w:ascii="Times New Roman" w:eastAsia="Times New Roman" w:hAnsi="Times New Roman" w:cs="Times New Roman"/>
          <w:color w:val="000000"/>
          <w:sz w:val="24"/>
          <w:szCs w:val="24"/>
          <w:bdr w:val="none" w:sz="0" w:space="0" w:color="auto" w:frame="1"/>
          <w:lang w:eastAsia="uk-UA"/>
        </w:rPr>
        <w:t>4.10. С</w:t>
      </w:r>
      <w:r w:rsidR="008625B8" w:rsidRPr="008C03E9">
        <w:rPr>
          <w:rFonts w:ascii="Times New Roman" w:eastAsia="Times New Roman" w:hAnsi="Times New Roman" w:cs="Times New Roman"/>
          <w:color w:val="000000"/>
          <w:sz w:val="24"/>
          <w:szCs w:val="24"/>
          <w:bdr w:val="none" w:sz="0" w:space="0" w:color="auto" w:frame="1"/>
          <w:lang w:eastAsia="uk-UA"/>
        </w:rPr>
        <w:t>пеціаліст</w:t>
      </w:r>
      <w:r>
        <w:rPr>
          <w:rFonts w:ascii="Times New Roman" w:eastAsia="Times New Roman" w:hAnsi="Times New Roman" w:cs="Times New Roman"/>
          <w:color w:val="000000"/>
          <w:sz w:val="24"/>
          <w:szCs w:val="24"/>
          <w:bdr w:val="none" w:sz="0" w:space="0" w:color="auto" w:frame="1"/>
          <w:lang w:eastAsia="uk-UA"/>
        </w:rPr>
        <w:t>и відділу здійснюють</w:t>
      </w:r>
      <w:r w:rsidR="008625B8" w:rsidRPr="008C03E9">
        <w:rPr>
          <w:rFonts w:ascii="Times New Roman" w:eastAsia="Times New Roman" w:hAnsi="Times New Roman" w:cs="Times New Roman"/>
          <w:color w:val="000000"/>
          <w:sz w:val="24"/>
          <w:szCs w:val="24"/>
          <w:bdr w:val="none" w:sz="0" w:space="0" w:color="auto" w:frame="1"/>
          <w:lang w:eastAsia="uk-UA"/>
        </w:rPr>
        <w:t xml:space="preserve"> прийом представників підприємств та організацій, фізичних осіб-підприємців (юр</w:t>
      </w:r>
      <w:r>
        <w:rPr>
          <w:rFonts w:ascii="Times New Roman" w:eastAsia="Times New Roman" w:hAnsi="Times New Roman" w:cs="Times New Roman"/>
          <w:color w:val="000000"/>
          <w:sz w:val="24"/>
          <w:szCs w:val="24"/>
          <w:bdr w:val="none" w:sz="0" w:space="0" w:color="auto" w:frame="1"/>
          <w:lang w:eastAsia="uk-UA"/>
        </w:rPr>
        <w:t>идичні особи), громадян та надають</w:t>
      </w:r>
      <w:r w:rsidR="008625B8" w:rsidRPr="008C03E9">
        <w:rPr>
          <w:rFonts w:ascii="Times New Roman" w:eastAsia="Times New Roman" w:hAnsi="Times New Roman" w:cs="Times New Roman"/>
          <w:color w:val="000000"/>
          <w:sz w:val="24"/>
          <w:szCs w:val="24"/>
          <w:bdr w:val="none" w:sz="0" w:space="0" w:color="auto" w:frame="1"/>
          <w:lang w:eastAsia="uk-UA"/>
        </w:rPr>
        <w:t xml:space="preserve"> їм роз’яснення, щодо вирішення земельних питань.</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5. Організація роботи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lastRenderedPageBreak/>
        <w:t>5.1. Відділ земельних відносин</w:t>
      </w:r>
      <w:r w:rsidR="003C7D29">
        <w:rPr>
          <w:rFonts w:ascii="Times New Roman" w:eastAsia="Times New Roman" w:hAnsi="Times New Roman" w:cs="Times New Roman"/>
          <w:color w:val="000000"/>
          <w:sz w:val="24"/>
          <w:szCs w:val="24"/>
          <w:bdr w:val="none" w:sz="0" w:space="0" w:color="auto" w:frame="1"/>
          <w:lang w:eastAsia="uk-UA"/>
        </w:rPr>
        <w:t xml:space="preserve"> та екології</w:t>
      </w:r>
      <w:r w:rsidRPr="008C03E9">
        <w:rPr>
          <w:rFonts w:ascii="Times New Roman" w:eastAsia="Times New Roman" w:hAnsi="Times New Roman" w:cs="Times New Roman"/>
          <w:color w:val="000000"/>
          <w:sz w:val="24"/>
          <w:szCs w:val="24"/>
          <w:bdr w:val="none" w:sz="0" w:space="0" w:color="auto" w:frame="1"/>
          <w:lang w:eastAsia="uk-UA"/>
        </w:rPr>
        <w:t xml:space="preserve"> виконавчого комітету селищної ради очолює начальник. На період відпустки або на час відсутності начальника відділу його обов’язки виконує працівник відділу відповідно до розпорядження селищного голови;</w:t>
      </w:r>
    </w:p>
    <w:p w:rsidR="008625B8" w:rsidRPr="008C03E9" w:rsidRDefault="00CB37C6" w:rsidP="008625B8">
      <w:pPr>
        <w:spacing w:after="0" w:line="240" w:lineRule="auto"/>
        <w:jc w:val="both"/>
        <w:rPr>
          <w:rFonts w:ascii="Arial" w:eastAsia="Times New Roman" w:hAnsi="Arial" w:cs="Arial"/>
          <w:color w:val="000000"/>
          <w:sz w:val="24"/>
          <w:szCs w:val="24"/>
          <w:lang w:eastAsia="uk-UA"/>
        </w:rPr>
      </w:pPr>
      <w:r>
        <w:rPr>
          <w:rFonts w:ascii="Times New Roman" w:eastAsia="Times New Roman" w:hAnsi="Times New Roman" w:cs="Times New Roman"/>
          <w:color w:val="000000"/>
          <w:sz w:val="24"/>
          <w:szCs w:val="24"/>
          <w:bdr w:val="none" w:sz="0" w:space="0" w:color="auto" w:frame="1"/>
          <w:lang w:eastAsia="uk-UA"/>
        </w:rPr>
        <w:t xml:space="preserve">5.2 Начальник відділу та </w:t>
      </w:r>
      <w:r w:rsidR="000C22D9">
        <w:rPr>
          <w:rFonts w:ascii="Times New Roman" w:eastAsia="Times New Roman" w:hAnsi="Times New Roman" w:cs="Times New Roman"/>
          <w:color w:val="000000"/>
          <w:sz w:val="24"/>
          <w:szCs w:val="24"/>
          <w:bdr w:val="none" w:sz="0" w:space="0" w:color="auto" w:frame="1"/>
          <w:lang w:eastAsia="uk-UA"/>
        </w:rPr>
        <w:t xml:space="preserve"> </w:t>
      </w:r>
      <w:r w:rsidR="008625B8" w:rsidRPr="008C03E9">
        <w:rPr>
          <w:rFonts w:ascii="Times New Roman" w:eastAsia="Times New Roman" w:hAnsi="Times New Roman" w:cs="Times New Roman"/>
          <w:color w:val="000000"/>
          <w:sz w:val="24"/>
          <w:szCs w:val="24"/>
          <w:bdr w:val="none" w:sz="0" w:space="0" w:color="auto" w:frame="1"/>
          <w:lang w:eastAsia="uk-UA"/>
        </w:rPr>
        <w:t xml:space="preserve"> спеціаліст</w:t>
      </w:r>
      <w:r>
        <w:rPr>
          <w:rFonts w:ascii="Times New Roman" w:eastAsia="Times New Roman" w:hAnsi="Times New Roman" w:cs="Times New Roman"/>
          <w:color w:val="000000"/>
          <w:sz w:val="24"/>
          <w:szCs w:val="24"/>
          <w:bdr w:val="none" w:sz="0" w:space="0" w:color="auto" w:frame="1"/>
          <w:lang w:eastAsia="uk-UA"/>
        </w:rPr>
        <w:t xml:space="preserve">и </w:t>
      </w:r>
      <w:r w:rsidR="000C22D9">
        <w:rPr>
          <w:rFonts w:ascii="Times New Roman" w:eastAsia="Times New Roman" w:hAnsi="Times New Roman" w:cs="Times New Roman"/>
          <w:color w:val="000000"/>
          <w:sz w:val="24"/>
          <w:szCs w:val="24"/>
          <w:bdr w:val="none" w:sz="0" w:space="0" w:color="auto" w:frame="1"/>
          <w:lang w:eastAsia="uk-UA"/>
        </w:rPr>
        <w:t xml:space="preserve"> </w:t>
      </w:r>
      <w:r w:rsidR="008625B8" w:rsidRPr="008C03E9">
        <w:rPr>
          <w:rFonts w:ascii="Times New Roman" w:eastAsia="Times New Roman" w:hAnsi="Times New Roman" w:cs="Times New Roman"/>
          <w:color w:val="000000"/>
          <w:sz w:val="24"/>
          <w:szCs w:val="24"/>
          <w:bdr w:val="none" w:sz="0" w:space="0" w:color="auto" w:frame="1"/>
          <w:lang w:eastAsia="uk-UA"/>
        </w:rPr>
        <w:t xml:space="preserve"> призначаються на посаду за результатами конкурсу</w:t>
      </w:r>
      <w:r w:rsidR="00291A29" w:rsidRPr="008C03E9">
        <w:rPr>
          <w:rFonts w:ascii="Times New Roman" w:eastAsia="Times New Roman" w:hAnsi="Times New Roman" w:cs="Times New Roman"/>
          <w:color w:val="000000"/>
          <w:sz w:val="24"/>
          <w:szCs w:val="24"/>
          <w:bdr w:val="none" w:sz="0" w:space="0" w:color="auto" w:frame="1"/>
          <w:lang w:eastAsia="uk-UA"/>
        </w:rPr>
        <w:t>/новоприйняті/</w:t>
      </w:r>
      <w:r w:rsidR="008625B8" w:rsidRPr="008C03E9">
        <w:rPr>
          <w:rFonts w:ascii="Times New Roman" w:eastAsia="Times New Roman" w:hAnsi="Times New Roman" w:cs="Times New Roman"/>
          <w:color w:val="000000"/>
          <w:sz w:val="24"/>
          <w:szCs w:val="24"/>
          <w:bdr w:val="none" w:sz="0" w:space="0" w:color="auto" w:frame="1"/>
          <w:lang w:eastAsia="uk-UA"/>
        </w:rPr>
        <w:t xml:space="preserve"> </w:t>
      </w:r>
      <w:r w:rsidR="00291A29" w:rsidRPr="008C03E9">
        <w:rPr>
          <w:rFonts w:ascii="Times New Roman" w:eastAsia="Times New Roman" w:hAnsi="Times New Roman" w:cs="Times New Roman"/>
          <w:color w:val="000000"/>
          <w:sz w:val="24"/>
          <w:szCs w:val="24"/>
          <w:bdr w:val="none" w:sz="0" w:space="0" w:color="auto" w:frame="1"/>
          <w:lang w:eastAsia="uk-UA"/>
        </w:rPr>
        <w:t>або по переведенню, та звільняю</w:t>
      </w:r>
      <w:r w:rsidR="008625B8" w:rsidRPr="008C03E9">
        <w:rPr>
          <w:rFonts w:ascii="Times New Roman" w:eastAsia="Times New Roman" w:hAnsi="Times New Roman" w:cs="Times New Roman"/>
          <w:color w:val="000000"/>
          <w:sz w:val="24"/>
          <w:szCs w:val="24"/>
          <w:bdr w:val="none" w:sz="0" w:space="0" w:color="auto" w:frame="1"/>
          <w:lang w:eastAsia="uk-UA"/>
        </w:rPr>
        <w:t>ться з посади розпорядженням селищного голови;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5.3.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5.4. Порядок планування роботи відділу здійснюється начальником;</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5.5. Відділ взаємодіє із іншими управліннями, відділами, службами селищної ради, виконавчого комітету, використовує у своїй роботі підготовлені ними статистичні та оперативні відомості, підтверджені відповідним чином;</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6. Організаційно-правовий статус начальника відділу земельних відносин</w:t>
      </w:r>
      <w:r w:rsidR="003C7D29">
        <w:rPr>
          <w:rFonts w:ascii="Times New Roman" w:eastAsia="Times New Roman" w:hAnsi="Times New Roman" w:cs="Times New Roman"/>
          <w:b/>
          <w:bCs/>
          <w:color w:val="000000"/>
          <w:sz w:val="24"/>
          <w:szCs w:val="24"/>
          <w:bdr w:val="none" w:sz="0" w:space="0" w:color="auto" w:frame="1"/>
          <w:lang w:eastAsia="uk-UA"/>
        </w:rPr>
        <w:t xml:space="preserve"> та екології</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6.1. 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 xml:space="preserve">6.2. Повинен знати Конституцію України, нормативно-правові акти, що стосуються державної служби, служби в органах місцевого самоврядування, Земельний кодекс України, Закони України «Про оренду землі», «Про землеустрій», постанови Кабінету Міністрів України, укази Президента України, рішення селищної ради та її виконавчого комітету, розпорядження селищного голови, інші нормативні та </w:t>
      </w:r>
      <w:proofErr w:type="spellStart"/>
      <w:r w:rsidRPr="008C03E9">
        <w:rPr>
          <w:rFonts w:ascii="Times New Roman" w:eastAsia="Times New Roman" w:hAnsi="Times New Roman" w:cs="Times New Roman"/>
          <w:color w:val="000000"/>
          <w:sz w:val="24"/>
          <w:szCs w:val="24"/>
          <w:bdr w:val="none" w:sz="0" w:space="0" w:color="auto" w:frame="1"/>
          <w:lang w:eastAsia="uk-UA"/>
        </w:rPr>
        <w:t>піднормативні</w:t>
      </w:r>
      <w:proofErr w:type="spellEnd"/>
      <w:r w:rsidRPr="008C03E9">
        <w:rPr>
          <w:rFonts w:ascii="Times New Roman" w:eastAsia="Times New Roman" w:hAnsi="Times New Roman" w:cs="Times New Roman"/>
          <w:color w:val="000000"/>
          <w:sz w:val="24"/>
          <w:szCs w:val="24"/>
          <w:bdr w:val="none" w:sz="0" w:space="0" w:color="auto" w:frame="1"/>
          <w:lang w:eastAsia="uk-UA"/>
        </w:rPr>
        <w:t xml:space="preserve"> акти, що застосовуються у галузі земельних відносин, правила поведінки державного службовця, правила та норми охорони праці і протипожежного захисту, основні принципи роботи на комп’ютері та відповідні програмні засоби;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 xml:space="preserve">6.3. У своїй діяльності керується цим Положенням, Конституцією України, Земельним кодексом України, Законами України «Про оренду землі», «Про землеустрій», постановами Кабінету Міністрів України, указами Президента України, рішеннями селищної ради та її виконавчого комітету, розпорядженнями селищного голови, іншими нормативними та </w:t>
      </w:r>
      <w:proofErr w:type="spellStart"/>
      <w:r w:rsidRPr="008C03E9">
        <w:rPr>
          <w:rFonts w:ascii="Times New Roman" w:eastAsia="Times New Roman" w:hAnsi="Times New Roman" w:cs="Times New Roman"/>
          <w:color w:val="000000"/>
          <w:sz w:val="24"/>
          <w:szCs w:val="24"/>
          <w:bdr w:val="none" w:sz="0" w:space="0" w:color="auto" w:frame="1"/>
          <w:lang w:eastAsia="uk-UA"/>
        </w:rPr>
        <w:t>піднормативними</w:t>
      </w:r>
      <w:proofErr w:type="spellEnd"/>
      <w:r w:rsidRPr="008C03E9">
        <w:rPr>
          <w:rFonts w:ascii="Times New Roman" w:eastAsia="Times New Roman" w:hAnsi="Times New Roman" w:cs="Times New Roman"/>
          <w:color w:val="000000"/>
          <w:sz w:val="24"/>
          <w:szCs w:val="24"/>
          <w:bdr w:val="none" w:sz="0" w:space="0" w:color="auto" w:frame="1"/>
          <w:lang w:eastAsia="uk-UA"/>
        </w:rPr>
        <w:t xml:space="preserve"> актами, що застосовуються у галузі земельних відносин.</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Організовує роботу відділу щодо виконання покладених на відділ завдань, систематично проводить планові наради, про результати роботи за відповідними показниками та надання пропозицій до плану виконавчого комітету та його діяльності в розрізі ефективного використання ресурсів;</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6.4. Вносить на р</w:t>
      </w:r>
      <w:r w:rsidR="00291A29" w:rsidRPr="008C03E9">
        <w:rPr>
          <w:rFonts w:ascii="Times New Roman" w:eastAsia="Times New Roman" w:hAnsi="Times New Roman" w:cs="Times New Roman"/>
          <w:color w:val="000000"/>
          <w:sz w:val="24"/>
          <w:szCs w:val="24"/>
          <w:bdr w:val="none" w:sz="0" w:space="0" w:color="auto" w:frame="1"/>
          <w:lang w:eastAsia="uk-UA"/>
        </w:rPr>
        <w:t xml:space="preserve">озгляд </w:t>
      </w:r>
      <w:r w:rsidRPr="008C03E9">
        <w:rPr>
          <w:rFonts w:ascii="Times New Roman" w:eastAsia="Times New Roman" w:hAnsi="Times New Roman" w:cs="Times New Roman"/>
          <w:color w:val="000000"/>
          <w:sz w:val="24"/>
          <w:szCs w:val="24"/>
          <w:bdr w:val="none" w:sz="0" w:space="0" w:color="auto" w:frame="1"/>
          <w:lang w:eastAsia="uk-UA"/>
        </w:rPr>
        <w:t xml:space="preserve"> селищного голови пропозиції щодо оптимальної структури та штатного розпису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6.5. Розробляє і вносить на затвердження селищному голові посадові інструкції працівників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6.6. Забезпечує виконання плану роботи селищної ради та виконавчого комітету з питань, що стосуються відділу, доручень керівництва, плану роботи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6.7. Подає письмові пропозиції щодо планів навчань та підвищення кваліфікації посадових осіб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6.8. Розробляє і здійснює заходи щодо поліпшення організації та підвищення ефективності роботи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6.9. Координує взаємодію відділу з іншими структурними підрозділами селищної ради;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6.10. Бере участь у засіданнях селищної ради, виконавчого комітету нарадах селищного голови у разі розгляду питань, які стосуються компетенції Відділу;</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6.10. Підписує документи у межах своєї компетенції;</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6.11. Представляє відділ у державних установах та громадських організаціях з питань віднесених до його компетенції;</w:t>
      </w:r>
    </w:p>
    <w:p w:rsidR="008625B8" w:rsidRPr="008C03E9" w:rsidRDefault="008625B8" w:rsidP="008625B8">
      <w:pPr>
        <w:spacing w:after="0" w:line="240" w:lineRule="auto"/>
        <w:jc w:val="both"/>
        <w:rPr>
          <w:rFonts w:ascii="Times New Roman" w:eastAsia="Times New Roman" w:hAnsi="Times New Roman" w:cs="Times New Roman"/>
          <w:color w:val="000000"/>
          <w:sz w:val="24"/>
          <w:szCs w:val="24"/>
          <w:bdr w:val="none" w:sz="0" w:space="0" w:color="auto" w:frame="1"/>
          <w:lang w:eastAsia="uk-UA"/>
        </w:rPr>
      </w:pPr>
      <w:r w:rsidRPr="008C03E9">
        <w:rPr>
          <w:rFonts w:ascii="Times New Roman" w:eastAsia="Times New Roman" w:hAnsi="Times New Roman" w:cs="Times New Roman"/>
          <w:color w:val="000000"/>
          <w:sz w:val="24"/>
          <w:szCs w:val="24"/>
          <w:bdr w:val="none" w:sz="0" w:space="0" w:color="auto" w:frame="1"/>
          <w:lang w:eastAsia="uk-UA"/>
        </w:rPr>
        <w:t>6.12. Вживає заходи щодо своєчасного розгляду відділом заяв та скарг громадян;</w:t>
      </w:r>
    </w:p>
    <w:p w:rsidR="009108E3" w:rsidRPr="008C03E9" w:rsidRDefault="009108E3" w:rsidP="009108E3">
      <w:pPr>
        <w:spacing w:after="0" w:line="240" w:lineRule="auto"/>
        <w:jc w:val="both"/>
        <w:rPr>
          <w:rFonts w:ascii="Times New Roman" w:eastAsia="Times New Roman" w:hAnsi="Times New Roman" w:cs="Times New Roman"/>
          <w:color w:val="000000"/>
          <w:sz w:val="24"/>
          <w:szCs w:val="24"/>
          <w:bdr w:val="none" w:sz="0" w:space="0" w:color="auto" w:frame="1"/>
          <w:lang w:eastAsia="uk-UA"/>
        </w:rPr>
      </w:pPr>
      <w:r w:rsidRPr="008C03E9">
        <w:rPr>
          <w:rFonts w:ascii="Times New Roman" w:eastAsia="Times New Roman" w:hAnsi="Times New Roman" w:cs="Times New Roman"/>
          <w:color w:val="000000"/>
          <w:sz w:val="24"/>
          <w:szCs w:val="24"/>
          <w:bdr w:val="none" w:sz="0" w:space="0" w:color="auto" w:frame="1"/>
          <w:lang w:eastAsia="uk-UA"/>
        </w:rPr>
        <w:t>6.13</w:t>
      </w:r>
      <w:r w:rsidRPr="008C03E9">
        <w:rPr>
          <w:rFonts w:ascii="Times New Roman" w:eastAsia="Times New Roman" w:hAnsi="Times New Roman" w:cs="Times New Roman"/>
          <w:color w:val="000000"/>
          <w:sz w:val="24"/>
          <w:szCs w:val="24"/>
          <w:bdr w:val="none" w:sz="0" w:space="0" w:color="auto" w:frame="1"/>
          <w:lang w:eastAsia="uk-UA"/>
        </w:rPr>
        <w:tab/>
        <w:t>Розподіляє обов’язки між працівниками Відділу, організовує, очолює і контролює їх роботу.</w:t>
      </w:r>
    </w:p>
    <w:p w:rsidR="009108E3" w:rsidRPr="008C03E9" w:rsidRDefault="009108E3" w:rsidP="009108E3">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6.14</w:t>
      </w:r>
      <w:r w:rsidRPr="008C03E9">
        <w:rPr>
          <w:rFonts w:ascii="Times New Roman" w:eastAsia="Times New Roman" w:hAnsi="Times New Roman" w:cs="Times New Roman"/>
          <w:color w:val="000000"/>
          <w:sz w:val="24"/>
          <w:szCs w:val="24"/>
          <w:bdr w:val="none" w:sz="0" w:space="0" w:color="auto" w:frame="1"/>
          <w:lang w:eastAsia="uk-UA"/>
        </w:rPr>
        <w:tab/>
        <w:t>Контролює стан трудової та виконавчої дисципліни у Відділі.</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7. Відповідальність працівників відділу</w:t>
      </w:r>
    </w:p>
    <w:p w:rsidR="008625B8" w:rsidRPr="008C03E9" w:rsidRDefault="000C22D9" w:rsidP="008625B8">
      <w:pPr>
        <w:spacing w:after="0" w:line="240" w:lineRule="auto"/>
        <w:jc w:val="both"/>
        <w:rPr>
          <w:rFonts w:ascii="Arial" w:eastAsia="Times New Roman" w:hAnsi="Arial" w:cs="Arial"/>
          <w:color w:val="000000"/>
          <w:sz w:val="24"/>
          <w:szCs w:val="24"/>
          <w:lang w:eastAsia="uk-UA"/>
        </w:rPr>
      </w:pPr>
      <w:r>
        <w:rPr>
          <w:rFonts w:ascii="Times New Roman" w:eastAsia="Times New Roman" w:hAnsi="Times New Roman" w:cs="Times New Roman"/>
          <w:color w:val="000000"/>
          <w:sz w:val="24"/>
          <w:szCs w:val="24"/>
          <w:bdr w:val="none" w:sz="0" w:space="0" w:color="auto" w:frame="1"/>
          <w:lang w:eastAsia="uk-UA"/>
        </w:rPr>
        <w:lastRenderedPageBreak/>
        <w:t xml:space="preserve">7.1. Керівник </w:t>
      </w:r>
      <w:r w:rsidR="008625B8" w:rsidRPr="008C03E9">
        <w:rPr>
          <w:rFonts w:ascii="Times New Roman" w:eastAsia="Times New Roman" w:hAnsi="Times New Roman" w:cs="Times New Roman"/>
          <w:color w:val="000000"/>
          <w:sz w:val="24"/>
          <w:szCs w:val="24"/>
          <w:bdr w:val="none" w:sz="0" w:space="0" w:color="auto" w:frame="1"/>
          <w:lang w:eastAsia="uk-UA"/>
        </w:rPr>
        <w:t>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7.2. Несе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7.3. У разі неналежного виконання своїх обов’язків несуть відповідальність відповідно до Закону України «Про службу в ор</w:t>
      </w:r>
      <w:r w:rsidR="00CB37C6">
        <w:rPr>
          <w:rFonts w:ascii="Times New Roman" w:eastAsia="Times New Roman" w:hAnsi="Times New Roman" w:cs="Times New Roman"/>
          <w:color w:val="000000"/>
          <w:sz w:val="24"/>
          <w:szCs w:val="24"/>
          <w:bdr w:val="none" w:sz="0" w:space="0" w:color="auto" w:frame="1"/>
          <w:lang w:eastAsia="uk-UA"/>
        </w:rPr>
        <w:t>ганах місцевого самоврядування» ,інших нормативно-правових актів.</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7.4. Несуть відповідальність за збереження документів, які надійшли у Відділ.</w:t>
      </w:r>
    </w:p>
    <w:p w:rsidR="008625B8" w:rsidRPr="008C03E9" w:rsidRDefault="008625B8" w:rsidP="008625B8">
      <w:pPr>
        <w:spacing w:after="0" w:line="240" w:lineRule="auto"/>
        <w:jc w:val="center"/>
        <w:rPr>
          <w:rFonts w:ascii="Arial" w:eastAsia="Times New Roman" w:hAnsi="Arial" w:cs="Arial"/>
          <w:color w:val="000000"/>
          <w:sz w:val="24"/>
          <w:szCs w:val="24"/>
          <w:lang w:eastAsia="uk-UA"/>
        </w:rPr>
      </w:pPr>
      <w:r w:rsidRPr="008C03E9">
        <w:rPr>
          <w:rFonts w:ascii="Times New Roman" w:eastAsia="Times New Roman" w:hAnsi="Times New Roman" w:cs="Times New Roman"/>
          <w:b/>
          <w:bCs/>
          <w:color w:val="000000"/>
          <w:sz w:val="24"/>
          <w:szCs w:val="24"/>
          <w:bdr w:val="none" w:sz="0" w:space="0" w:color="auto" w:frame="1"/>
          <w:lang w:eastAsia="uk-UA"/>
        </w:rPr>
        <w:t>8. Заключні положення</w:t>
      </w:r>
    </w:p>
    <w:p w:rsidR="008625B8" w:rsidRPr="008C03E9" w:rsidRDefault="008625B8" w:rsidP="008625B8">
      <w:pPr>
        <w:spacing w:after="0" w:line="240" w:lineRule="auto"/>
        <w:jc w:val="both"/>
        <w:rPr>
          <w:rFonts w:ascii="Arial" w:eastAsia="Times New Roman" w:hAnsi="Arial" w:cs="Arial"/>
          <w:color w:val="000000"/>
          <w:sz w:val="24"/>
          <w:szCs w:val="24"/>
          <w:lang w:eastAsia="uk-UA"/>
        </w:rPr>
      </w:pPr>
      <w:r w:rsidRPr="008C03E9">
        <w:rPr>
          <w:rFonts w:ascii="Times New Roman" w:eastAsia="Times New Roman" w:hAnsi="Times New Roman" w:cs="Times New Roman"/>
          <w:color w:val="000000"/>
          <w:sz w:val="24"/>
          <w:szCs w:val="24"/>
          <w:bdr w:val="none" w:sz="0" w:space="0" w:color="auto" w:frame="1"/>
          <w:lang w:eastAsia="uk-UA"/>
        </w:rPr>
        <w:t>8.1. Припинення діяльності відділу здійснюється за рішенням селищної ради або в іншому порядку, встановленому чинним законодавством України.</w:t>
      </w:r>
    </w:p>
    <w:p w:rsidR="008625B8" w:rsidRDefault="008625B8" w:rsidP="008625B8">
      <w:pPr>
        <w:spacing w:after="0" w:line="240" w:lineRule="auto"/>
        <w:rPr>
          <w:rFonts w:ascii="Times New Roman" w:eastAsia="Times New Roman" w:hAnsi="Times New Roman" w:cs="Times New Roman"/>
          <w:color w:val="000000"/>
          <w:sz w:val="24"/>
          <w:szCs w:val="24"/>
          <w:bdr w:val="none" w:sz="0" w:space="0" w:color="auto" w:frame="1"/>
          <w:lang w:eastAsia="uk-UA"/>
        </w:rPr>
      </w:pPr>
      <w:r w:rsidRPr="008C03E9">
        <w:rPr>
          <w:rFonts w:ascii="Times New Roman" w:eastAsia="Times New Roman" w:hAnsi="Times New Roman" w:cs="Times New Roman"/>
          <w:color w:val="000000"/>
          <w:sz w:val="24"/>
          <w:szCs w:val="24"/>
          <w:bdr w:val="none" w:sz="0" w:space="0" w:color="auto" w:frame="1"/>
          <w:lang w:eastAsia="uk-UA"/>
        </w:rPr>
        <w:t>8.2. Зміни і доповнення до цього Положення вносяться в порядку, встановленому для його прийняття</w:t>
      </w:r>
      <w:r w:rsidR="00097670">
        <w:rPr>
          <w:rFonts w:ascii="Times New Roman" w:eastAsia="Times New Roman" w:hAnsi="Times New Roman" w:cs="Times New Roman"/>
          <w:color w:val="000000"/>
          <w:sz w:val="24"/>
          <w:szCs w:val="24"/>
          <w:bdr w:val="none" w:sz="0" w:space="0" w:color="auto" w:frame="1"/>
          <w:lang w:eastAsia="uk-UA"/>
        </w:rPr>
        <w:t>.</w:t>
      </w:r>
    </w:p>
    <w:p w:rsidR="00097670" w:rsidRDefault="00097670" w:rsidP="008625B8">
      <w:pPr>
        <w:spacing w:after="0" w:line="240" w:lineRule="auto"/>
        <w:rPr>
          <w:rFonts w:ascii="Times New Roman" w:eastAsia="Times New Roman" w:hAnsi="Times New Roman" w:cs="Times New Roman"/>
          <w:color w:val="000000"/>
          <w:sz w:val="24"/>
          <w:szCs w:val="24"/>
          <w:bdr w:val="none" w:sz="0" w:space="0" w:color="auto" w:frame="1"/>
          <w:lang w:eastAsia="uk-UA"/>
        </w:rPr>
      </w:pPr>
    </w:p>
    <w:p w:rsidR="00097670" w:rsidRPr="008C03E9" w:rsidRDefault="00097670" w:rsidP="008625B8">
      <w:pPr>
        <w:spacing w:after="0" w:line="240" w:lineRule="auto"/>
        <w:rPr>
          <w:rFonts w:ascii="Arial" w:eastAsia="Times New Roman" w:hAnsi="Arial" w:cs="Arial"/>
          <w:color w:val="000000"/>
          <w:sz w:val="24"/>
          <w:szCs w:val="24"/>
          <w:lang w:eastAsia="uk-UA"/>
        </w:rPr>
      </w:pPr>
    </w:p>
    <w:p w:rsidR="007755E3" w:rsidRPr="008C03E9" w:rsidRDefault="007755E3">
      <w:pPr>
        <w:rPr>
          <w:sz w:val="24"/>
          <w:szCs w:val="24"/>
        </w:rPr>
      </w:pPr>
      <w:bookmarkStart w:id="0" w:name="_GoBack"/>
      <w:bookmarkEnd w:id="0"/>
    </w:p>
    <w:p w:rsidR="00EA74C3" w:rsidRPr="00097670" w:rsidRDefault="00EA74C3" w:rsidP="00EA74C3">
      <w:pPr>
        <w:jc w:val="center"/>
        <w:rPr>
          <w:rFonts w:ascii="Times New Roman" w:hAnsi="Times New Roman" w:cs="Times New Roman"/>
          <w:b/>
          <w:sz w:val="24"/>
          <w:szCs w:val="24"/>
        </w:rPr>
      </w:pPr>
      <w:r w:rsidRPr="00097670">
        <w:rPr>
          <w:rFonts w:ascii="Times New Roman" w:hAnsi="Times New Roman" w:cs="Times New Roman"/>
          <w:b/>
          <w:sz w:val="24"/>
          <w:szCs w:val="24"/>
        </w:rPr>
        <w:t xml:space="preserve">Секретар селищної ради     </w:t>
      </w:r>
      <w:r w:rsidR="00097670">
        <w:rPr>
          <w:rFonts w:ascii="Times New Roman" w:hAnsi="Times New Roman" w:cs="Times New Roman"/>
          <w:b/>
          <w:sz w:val="24"/>
          <w:szCs w:val="24"/>
        </w:rPr>
        <w:t xml:space="preserve">             </w:t>
      </w:r>
      <w:r w:rsidRPr="00097670">
        <w:rPr>
          <w:rFonts w:ascii="Times New Roman" w:hAnsi="Times New Roman" w:cs="Times New Roman"/>
          <w:b/>
          <w:sz w:val="24"/>
          <w:szCs w:val="24"/>
        </w:rPr>
        <w:t xml:space="preserve">                    </w:t>
      </w:r>
      <w:r w:rsidR="00EC62C6" w:rsidRPr="00097670">
        <w:rPr>
          <w:rFonts w:ascii="Times New Roman" w:hAnsi="Times New Roman" w:cs="Times New Roman"/>
          <w:b/>
          <w:sz w:val="24"/>
          <w:szCs w:val="24"/>
        </w:rPr>
        <w:t>Світлана ДІДУХ</w:t>
      </w:r>
    </w:p>
    <w:sectPr w:rsidR="00EA74C3" w:rsidRPr="000976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7119FA"/>
    <w:multiLevelType w:val="multilevel"/>
    <w:tmpl w:val="A15C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5B8"/>
    <w:rsid w:val="00006F1A"/>
    <w:rsid w:val="00097670"/>
    <w:rsid w:val="000A4E03"/>
    <w:rsid w:val="000B0FB5"/>
    <w:rsid w:val="000C22D9"/>
    <w:rsid w:val="002531D3"/>
    <w:rsid w:val="00291A29"/>
    <w:rsid w:val="00307EC1"/>
    <w:rsid w:val="003C7D29"/>
    <w:rsid w:val="00457ABE"/>
    <w:rsid w:val="00722AB7"/>
    <w:rsid w:val="007755E3"/>
    <w:rsid w:val="00853818"/>
    <w:rsid w:val="008625B8"/>
    <w:rsid w:val="008C03E9"/>
    <w:rsid w:val="009108E3"/>
    <w:rsid w:val="00A45550"/>
    <w:rsid w:val="00B267E2"/>
    <w:rsid w:val="00CB37C6"/>
    <w:rsid w:val="00D62743"/>
    <w:rsid w:val="00D84BA9"/>
    <w:rsid w:val="00DF3D97"/>
    <w:rsid w:val="00EA74C3"/>
    <w:rsid w:val="00EC62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8C5183-ED97-4328-BEAC-E72DBE058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767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976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70757">
      <w:bodyDiv w:val="1"/>
      <w:marLeft w:val="0"/>
      <w:marRight w:val="0"/>
      <w:marTop w:val="0"/>
      <w:marBottom w:val="0"/>
      <w:divBdr>
        <w:top w:val="none" w:sz="0" w:space="0" w:color="auto"/>
        <w:left w:val="none" w:sz="0" w:space="0" w:color="auto"/>
        <w:bottom w:val="none" w:sz="0" w:space="0" w:color="auto"/>
        <w:right w:val="none" w:sz="0" w:space="0" w:color="auto"/>
      </w:divBdr>
      <w:divsChild>
        <w:div w:id="645859545">
          <w:marLeft w:val="225"/>
          <w:marRight w:val="225"/>
          <w:marTop w:val="0"/>
          <w:marBottom w:val="0"/>
          <w:divBdr>
            <w:top w:val="none" w:sz="0" w:space="0" w:color="auto"/>
            <w:left w:val="none" w:sz="0" w:space="0" w:color="auto"/>
            <w:bottom w:val="none" w:sz="0" w:space="0" w:color="auto"/>
            <w:right w:val="none" w:sz="0" w:space="0" w:color="auto"/>
          </w:divBdr>
          <w:divsChild>
            <w:div w:id="1372850601">
              <w:marLeft w:val="0"/>
              <w:marRight w:val="0"/>
              <w:marTop w:val="0"/>
              <w:marBottom w:val="450"/>
              <w:divBdr>
                <w:top w:val="none" w:sz="0" w:space="0" w:color="auto"/>
                <w:left w:val="none" w:sz="0" w:space="0" w:color="auto"/>
                <w:bottom w:val="none" w:sz="0" w:space="0" w:color="auto"/>
                <w:right w:val="none" w:sz="0" w:space="0" w:color="auto"/>
              </w:divBdr>
            </w:div>
            <w:div w:id="796794681">
              <w:marLeft w:val="0"/>
              <w:marRight w:val="0"/>
              <w:marTop w:val="0"/>
              <w:marBottom w:val="45"/>
              <w:divBdr>
                <w:top w:val="none" w:sz="0" w:space="0" w:color="auto"/>
                <w:left w:val="none" w:sz="0" w:space="0" w:color="auto"/>
                <w:bottom w:val="none" w:sz="0" w:space="0" w:color="auto"/>
                <w:right w:val="none" w:sz="0" w:space="0" w:color="auto"/>
              </w:divBdr>
            </w:div>
            <w:div w:id="1437217566">
              <w:marLeft w:val="0"/>
              <w:marRight w:val="0"/>
              <w:marTop w:val="0"/>
              <w:marBottom w:val="0"/>
              <w:divBdr>
                <w:top w:val="none" w:sz="0" w:space="0" w:color="auto"/>
                <w:left w:val="none" w:sz="0" w:space="0" w:color="auto"/>
                <w:bottom w:val="none" w:sz="0" w:space="0" w:color="auto"/>
                <w:right w:val="none" w:sz="0" w:space="0" w:color="auto"/>
              </w:divBdr>
            </w:div>
          </w:divsChild>
        </w:div>
        <w:div w:id="1141001668">
          <w:marLeft w:val="225"/>
          <w:marRight w:val="225"/>
          <w:marTop w:val="0"/>
          <w:marBottom w:val="0"/>
          <w:divBdr>
            <w:top w:val="none" w:sz="0" w:space="0" w:color="auto"/>
            <w:left w:val="none" w:sz="0" w:space="0" w:color="auto"/>
            <w:bottom w:val="none" w:sz="0" w:space="0" w:color="auto"/>
            <w:right w:val="none" w:sz="0" w:space="0" w:color="auto"/>
          </w:divBdr>
          <w:divsChild>
            <w:div w:id="138694711">
              <w:marLeft w:val="0"/>
              <w:marRight w:val="0"/>
              <w:marTop w:val="0"/>
              <w:marBottom w:val="0"/>
              <w:divBdr>
                <w:top w:val="none" w:sz="0" w:space="0" w:color="auto"/>
                <w:left w:val="none" w:sz="0" w:space="0" w:color="auto"/>
                <w:bottom w:val="none" w:sz="0" w:space="0" w:color="auto"/>
                <w:right w:val="none" w:sz="0" w:space="0" w:color="auto"/>
              </w:divBdr>
            </w:div>
            <w:div w:id="1909917314">
              <w:marLeft w:val="-225"/>
              <w:marRight w:val="-225"/>
              <w:marTop w:val="0"/>
              <w:marBottom w:val="0"/>
              <w:divBdr>
                <w:top w:val="none" w:sz="0" w:space="0" w:color="auto"/>
                <w:left w:val="none" w:sz="0" w:space="0" w:color="auto"/>
                <w:bottom w:val="none" w:sz="0" w:space="0" w:color="auto"/>
                <w:right w:val="none" w:sz="0" w:space="0" w:color="auto"/>
              </w:divBdr>
              <w:divsChild>
                <w:div w:id="1296063127">
                  <w:marLeft w:val="0"/>
                  <w:marRight w:val="0"/>
                  <w:marTop w:val="0"/>
                  <w:marBottom w:val="0"/>
                  <w:divBdr>
                    <w:top w:val="none" w:sz="0" w:space="0" w:color="auto"/>
                    <w:left w:val="none" w:sz="0" w:space="0" w:color="auto"/>
                    <w:bottom w:val="none" w:sz="0" w:space="0" w:color="auto"/>
                    <w:right w:val="none" w:sz="0" w:space="0" w:color="auto"/>
                  </w:divBdr>
                  <w:divsChild>
                    <w:div w:id="1961454571">
                      <w:marLeft w:val="0"/>
                      <w:marRight w:val="0"/>
                      <w:marTop w:val="0"/>
                      <w:marBottom w:val="525"/>
                      <w:divBdr>
                        <w:top w:val="none" w:sz="0" w:space="0" w:color="auto"/>
                        <w:left w:val="none" w:sz="0" w:space="0" w:color="auto"/>
                        <w:bottom w:val="none" w:sz="0" w:space="0" w:color="auto"/>
                        <w:right w:val="none" w:sz="0" w:space="0" w:color="auto"/>
                      </w:divBdr>
                    </w:div>
                    <w:div w:id="413861251">
                      <w:marLeft w:val="0"/>
                      <w:marRight w:val="0"/>
                      <w:marTop w:val="0"/>
                      <w:marBottom w:val="525"/>
                      <w:divBdr>
                        <w:top w:val="none" w:sz="0" w:space="0" w:color="auto"/>
                        <w:left w:val="none" w:sz="0" w:space="0" w:color="auto"/>
                        <w:bottom w:val="none" w:sz="0" w:space="0" w:color="auto"/>
                        <w:right w:val="none" w:sz="0" w:space="0" w:color="auto"/>
                      </w:divBdr>
                    </w:div>
                    <w:div w:id="2128696478">
                      <w:marLeft w:val="0"/>
                      <w:marRight w:val="0"/>
                      <w:marTop w:val="0"/>
                      <w:marBottom w:val="750"/>
                      <w:divBdr>
                        <w:top w:val="none" w:sz="0" w:space="0" w:color="auto"/>
                        <w:left w:val="none" w:sz="0" w:space="0" w:color="auto"/>
                        <w:bottom w:val="none" w:sz="0" w:space="0" w:color="auto"/>
                        <w:right w:val="none" w:sz="0" w:space="0" w:color="auto"/>
                      </w:divBdr>
                      <w:divsChild>
                        <w:div w:id="13915729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94441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hchyretska-hromada.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7047</Words>
  <Characters>4018</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2021-02-24T19:19:00Z</cp:lastPrinted>
  <dcterms:created xsi:type="dcterms:W3CDTF">2021-02-11T15:25:00Z</dcterms:created>
  <dcterms:modified xsi:type="dcterms:W3CDTF">2021-02-24T19:19:00Z</dcterms:modified>
</cp:coreProperties>
</file>