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352" w:rsidRDefault="00632352" w:rsidP="00632352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Проект</w:t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</w:pPr>
      <w:r>
        <w:rPr>
          <w:rFonts w:ascii="Times New Roman" w:eastAsia="Times New Roman" w:hAnsi="Times New Roman"/>
          <w:b/>
          <w:bCs/>
          <w:caps/>
          <w:sz w:val="28"/>
          <w:szCs w:val="28"/>
          <w:lang w:val="ru-RU" w:eastAsia="ru-RU"/>
        </w:rPr>
        <w:t>Україна</w:t>
      </w:r>
    </w:p>
    <w:p w:rsidR="008726DE" w:rsidRDefault="008726DE" w:rsidP="008726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КРАСНЕНСЬКА СЕЛИЩНА РАДА </w:t>
      </w:r>
    </w:p>
    <w:p w:rsidR="008726DE" w:rsidRDefault="008726DE" w:rsidP="008726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ЗОЛОЧІВСЬКОГО РАЙОНУ  ЛЬВІВСЬКОЇ ОБЛАСТІ </w:t>
      </w:r>
    </w:p>
    <w:p w:rsidR="008726DE" w:rsidRDefault="008726DE" w:rsidP="008726DE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ВИКОНАВЧИЙ КОМІТЕТ</w:t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Я  </w:t>
      </w:r>
    </w:p>
    <w:p w:rsidR="008726DE" w:rsidRDefault="008726DE" w:rsidP="008726D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726DE" w:rsidRDefault="00632352" w:rsidP="008726DE">
      <w:pPr>
        <w:shd w:val="clear" w:color="auto" w:fill="FFFFFF"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Від «__</w:t>
      </w:r>
      <w:r w:rsidR="008726DE">
        <w:rPr>
          <w:rFonts w:ascii="Times New Roman" w:eastAsia="Times New Roman" w:hAnsi="Times New Roman"/>
          <w:sz w:val="28"/>
          <w:szCs w:val="28"/>
          <w:lang w:eastAsia="ru-RU"/>
        </w:rPr>
        <w:t>» лютого 2021 року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8726DE" w:rsidRDefault="008726DE" w:rsidP="008726DE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val="ru-RU" w:eastAsia="ru-RU"/>
        </w:rPr>
        <w:t xml:space="preserve">                                                                                                                      </w:t>
      </w:r>
    </w:p>
    <w:p w:rsidR="008726DE" w:rsidRDefault="008726DE" w:rsidP="008726D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«Про у</w:t>
      </w:r>
      <w:r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 xml:space="preserve">часть в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обласному </w:t>
      </w:r>
    </w:p>
    <w:p w:rsidR="008726DE" w:rsidRDefault="008726DE" w:rsidP="008726D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конкурсі проєктів місцевих ініціатив </w:t>
      </w:r>
    </w:p>
    <w:p w:rsidR="008726DE" w:rsidRDefault="008726DE" w:rsidP="008726DE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у Львівській області на 2020 – 2025 роки»</w:t>
      </w:r>
    </w:p>
    <w:p w:rsidR="008726DE" w:rsidRDefault="008726DE" w:rsidP="008726DE">
      <w:pPr>
        <w:shd w:val="clear" w:color="auto" w:fill="FFFFFF"/>
        <w:tabs>
          <w:tab w:val="num" w:pos="0"/>
        </w:tabs>
        <w:suppressAutoHyphens/>
        <w:spacing w:before="335" w:after="167" w:line="276" w:lineRule="auto"/>
        <w:ind w:left="142" w:firstLine="414"/>
        <w:jc w:val="both"/>
        <w:outlineLvl w:val="2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     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Відповідно до статей 25, 26 Закону України “Про місцеве самоврядування в Україні”, рішення Львівської обласної ради від 10 вересня 2019 року № 866 «Про затвердження Програми проведення обласного конкурсу проєктів місцевих ініціатив у Львівській області на 2020 – 2025роки»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 xml:space="preserve">,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заслухавши інформацію селищного голови – ФУРДИ Романа Ярославовича, виконком селищної ради  </w:t>
      </w:r>
    </w:p>
    <w:p w:rsidR="008726DE" w:rsidRDefault="008726DE" w:rsidP="008726DE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                                                      </w:t>
      </w:r>
      <w:r>
        <w:rPr>
          <w:rFonts w:ascii="Times New Roman" w:eastAsia="Times New Roman" w:hAnsi="Times New Roman"/>
          <w:b/>
          <w:bCs/>
          <w:sz w:val="28"/>
          <w:szCs w:val="28"/>
          <w:lang w:eastAsia="zh-CN"/>
        </w:rPr>
        <w:t>В И Р І Ш И В :</w:t>
      </w: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</w:t>
      </w:r>
    </w:p>
    <w:p w:rsidR="008726DE" w:rsidRDefault="008726DE" w:rsidP="008726DE">
      <w:pPr>
        <w:suppressAutoHyphens/>
        <w:spacing w:after="0" w:line="276" w:lineRule="auto"/>
        <w:jc w:val="both"/>
        <w:rPr>
          <w:rFonts w:ascii="Times New Roman" w:eastAsia="Times New Roman" w:hAnsi="Times New Roman"/>
          <w:sz w:val="2"/>
          <w:szCs w:val="28"/>
          <w:lang w:eastAsia="zh-CN"/>
        </w:rPr>
      </w:pP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Прийняти участь в обласному конкурсі проєктів місцевих ініціатив на 2021рік, що організовується Львівською обласною радою згідно «Програми проведення обласного конкурсу проєктів місцевих ініціатив у Львівській області на 2020-2025 роки».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Схвалити проєкт «Створення сприятливих умов для функціонування Народного дому села Скнилів Золочівського району Львівської області (зміна покрівлі, капітальний ремонт)» додається.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Передбачити в селищному бюджеті, у разі перемоги проєкту у конкурсі, можливість виділення коштів в сумі 100,401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ar-SA"/>
        </w:rPr>
        <w:t>тис.грн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для реалізації вищезазначеного проєкту.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val="ru-RU"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Затвердити персональний склад учасників реалізації проєкту (згідно додатку  до цього рішення)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>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Керівником проєкту призначити </w:t>
      </w:r>
      <w:r w:rsidR="00BB6E0B">
        <w:rPr>
          <w:rFonts w:ascii="Times New Roman" w:eastAsia="Times New Roman" w:hAnsi="Times New Roman"/>
          <w:sz w:val="28"/>
          <w:szCs w:val="28"/>
          <w:lang w:eastAsia="ar-SA"/>
        </w:rPr>
        <w:t>ГОРАК Марію Михайлівну, директора Народного  дому с. Скнилів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8726DE" w:rsidRDefault="008726DE" w:rsidP="008726DE">
      <w:pPr>
        <w:numPr>
          <w:ilvl w:val="0"/>
          <w:numId w:val="1"/>
        </w:num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Контроль за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виконанням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даного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рішення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покласти</w:t>
      </w:r>
      <w:proofErr w:type="spellEnd"/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на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постійну депутатську</w:t>
      </w:r>
      <w:r>
        <w:rPr>
          <w:rFonts w:ascii="Times New Roman" w:eastAsia="Times New Roman" w:hAnsi="Times New Roman"/>
          <w:sz w:val="28"/>
          <w:szCs w:val="28"/>
          <w:lang w:val="ru-RU" w:eastAsia="ar-SA"/>
        </w:rPr>
        <w:t xml:space="preserve"> </w:t>
      </w:r>
      <w:proofErr w:type="spellStart"/>
      <w:r>
        <w:rPr>
          <w:rFonts w:ascii="Times New Roman" w:eastAsia="Times New Roman" w:hAnsi="Times New Roman"/>
          <w:sz w:val="28"/>
          <w:szCs w:val="28"/>
          <w:lang w:val="ru-RU" w:eastAsia="ar-SA"/>
        </w:rPr>
        <w:t>комісію</w:t>
      </w:r>
      <w:proofErr w:type="spellEnd"/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з питань планування, інвестицій, бюджету та фінансів.</w:t>
      </w:r>
    </w:p>
    <w:p w:rsidR="008726DE" w:rsidRDefault="008726DE" w:rsidP="008726DE">
      <w:pPr>
        <w:suppressLineNumbers/>
        <w:suppressAutoHyphens/>
        <w:spacing w:after="0" w:line="276" w:lineRule="auto"/>
        <w:ind w:right="142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right="-142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right="-142"/>
        <w:jc w:val="center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lastRenderedPageBreak/>
        <w:t>Селищний голова                                                                      Роман ФУРДА</w:t>
      </w:r>
    </w:p>
    <w:p w:rsidR="008726DE" w:rsidRDefault="008726DE" w:rsidP="00AD6712">
      <w:pPr>
        <w:tabs>
          <w:tab w:val="left" w:pos="360"/>
        </w:tabs>
        <w:suppressAutoHyphens/>
        <w:spacing w:after="0" w:line="288" w:lineRule="auto"/>
        <w:ind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bookmarkStart w:id="0" w:name="_GoBack"/>
      <w:bookmarkEnd w:id="0"/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Додаток </w:t>
      </w: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left="6804" w:right="-142"/>
        <w:jc w:val="both"/>
        <w:rPr>
          <w:rFonts w:ascii="Times New Roman" w:eastAsia="Times New Roman" w:hAnsi="Times New Roman"/>
          <w:sz w:val="28"/>
          <w:szCs w:val="40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 xml:space="preserve"> до  рішення</w:t>
      </w:r>
    </w:p>
    <w:p w:rsidR="008726DE" w:rsidRDefault="008726DE" w:rsidP="008726DE">
      <w:pPr>
        <w:tabs>
          <w:tab w:val="left" w:pos="360"/>
        </w:tabs>
        <w:suppressAutoHyphens/>
        <w:spacing w:after="0" w:line="288" w:lineRule="auto"/>
        <w:ind w:left="6804" w:right="-284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  <w:r>
        <w:rPr>
          <w:rFonts w:ascii="Times New Roman" w:eastAsia="Times New Roman" w:hAnsi="Times New Roman"/>
          <w:sz w:val="28"/>
          <w:szCs w:val="40"/>
          <w:lang w:eastAsia="zh-CN"/>
        </w:rPr>
        <w:t>виконавчого комітету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ind w:left="6804" w:right="-142"/>
        <w:rPr>
          <w:rFonts w:ascii="Times New Roman" w:eastAsia="Times New Roman" w:hAnsi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4"/>
          <w:lang w:eastAsia="zh-CN"/>
        </w:rPr>
        <w:t xml:space="preserve"> від  24.02.2021р. № </w:t>
      </w:r>
      <w:r w:rsidR="00BB6E0B">
        <w:rPr>
          <w:rFonts w:ascii="Times New Roman" w:eastAsia="Times New Roman" w:hAnsi="Times New Roman"/>
          <w:sz w:val="28"/>
          <w:szCs w:val="24"/>
          <w:lang w:eastAsia="zh-CN"/>
        </w:rPr>
        <w:t>16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sz w:val="28"/>
          <w:szCs w:val="28"/>
          <w:lang w:eastAsia="zh-CN"/>
        </w:rPr>
      </w:pP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/>
          <w:b/>
          <w:sz w:val="28"/>
          <w:szCs w:val="28"/>
          <w:lang w:eastAsia="zh-CN"/>
        </w:rPr>
        <w:t>Персональний склад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sz w:val="28"/>
          <w:szCs w:val="28"/>
          <w:lang w:eastAsia="zh-CN"/>
        </w:rPr>
        <w:t xml:space="preserve"> учасників реалізації проєкту місцевих ініціатив у Львівській області</w:t>
      </w:r>
    </w:p>
    <w:p w:rsidR="008726DE" w:rsidRDefault="008726DE" w:rsidP="008726DE">
      <w:pPr>
        <w:tabs>
          <w:tab w:val="left" w:pos="5140"/>
        </w:tabs>
        <w:suppressAutoHyphens/>
        <w:spacing w:after="0" w:line="288" w:lineRule="auto"/>
        <w:jc w:val="center"/>
        <w:rPr>
          <w:rFonts w:ascii="Times New Roman" w:eastAsia="Times New Roman" w:hAnsi="Times New Roman"/>
          <w:b/>
          <w:sz w:val="28"/>
          <w:szCs w:val="28"/>
          <w:lang w:eastAsia="zh-CN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«Створення сприятливих умов для функціонування Народного дому села Скнилів Золочівського району Львівської області (зміна покрівлі, капітальний ремонт)»</w:t>
      </w:r>
    </w:p>
    <w:tbl>
      <w:tblPr>
        <w:tblW w:w="10005" w:type="dxa"/>
        <w:tblInd w:w="108" w:type="dxa"/>
        <w:tblLayout w:type="fixed"/>
        <w:tblLook w:val="04A0"/>
      </w:tblPr>
      <w:tblGrid>
        <w:gridCol w:w="501"/>
        <w:gridCol w:w="4403"/>
        <w:gridCol w:w="1558"/>
        <w:gridCol w:w="3543"/>
      </w:tblGrid>
      <w:tr w:rsidR="008726DE" w:rsidTr="008726DE"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№</w:t>
            </w:r>
          </w:p>
          <w:p w:rsidR="008726DE" w:rsidRDefault="008726DE">
            <w:pPr>
              <w:tabs>
                <w:tab w:val="left" w:pos="1530"/>
              </w:tabs>
              <w:suppressAutoHyphens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п/п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П.І.П.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Рік народження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Місце проживання</w:t>
            </w:r>
          </w:p>
        </w:tc>
      </w:tr>
      <w:tr w:rsidR="008726DE" w:rsidTr="008726DE">
        <w:trPr>
          <w:trHeight w:val="556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Горак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Марія Михайлівна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 w:rsidP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2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Магера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Володимир Іванович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1986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6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3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Юхима Леся Григорівна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1958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 w:rsidRPr="008726DE"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4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Пастущак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Оксана Василівна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1987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26DE" w:rsidRDefault="008726DE">
            <w:pPr>
              <w:jc w:val="center"/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5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Семен Христина Василівна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1991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DE" w:rsidRDefault="008726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  <w:tr w:rsidR="008726DE" w:rsidTr="008726DE">
        <w:trPr>
          <w:trHeight w:val="544"/>
        </w:trPr>
        <w:tc>
          <w:tcPr>
            <w:tcW w:w="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tabs>
                <w:tab w:val="left" w:pos="1530"/>
              </w:tabs>
              <w:suppressAutoHyphens/>
              <w:snapToGrid w:val="0"/>
              <w:spacing w:after="0" w:line="288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6</w:t>
            </w:r>
          </w:p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Pr="008726DE" w:rsidRDefault="008726DE">
            <w:pP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Горак</w:t>
            </w:r>
            <w:proofErr w:type="spellEnd"/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 xml:space="preserve"> Василь Іванович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726DE" w:rsidRDefault="008726DE">
            <w:pPr>
              <w:suppressAutoHyphens/>
              <w:snapToGrid w:val="0"/>
              <w:spacing w:after="0" w:line="288" w:lineRule="auto"/>
              <w:ind w:left="-108" w:right="-108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1977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26DE" w:rsidRDefault="008726DE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zh-CN"/>
              </w:rPr>
              <w:t>с. Скнилів Золочівського району</w:t>
            </w:r>
          </w:p>
        </w:tc>
      </w:tr>
    </w:tbl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  <w:r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  <w:t>Секретар селищної ради                                                            Світлана ДІДУХ</w:t>
      </w:r>
    </w:p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b/>
          <w:kern w:val="2"/>
          <w:sz w:val="28"/>
          <w:szCs w:val="28"/>
          <w:lang w:eastAsia="zh-CN"/>
        </w:rPr>
      </w:pPr>
    </w:p>
    <w:tbl>
      <w:tblPr>
        <w:tblW w:w="0" w:type="auto"/>
        <w:tblLayout w:type="fixed"/>
        <w:tblLook w:val="04A0"/>
      </w:tblPr>
      <w:tblGrid>
        <w:gridCol w:w="5328"/>
        <w:gridCol w:w="4166"/>
      </w:tblGrid>
      <w:tr w:rsidR="008726DE" w:rsidTr="008726DE">
        <w:trPr>
          <w:trHeight w:val="595"/>
        </w:trPr>
        <w:tc>
          <w:tcPr>
            <w:tcW w:w="5328" w:type="dxa"/>
          </w:tcPr>
          <w:p w:rsidR="008726DE" w:rsidRDefault="008726D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bCs/>
                <w:kern w:val="2"/>
                <w:sz w:val="28"/>
                <w:szCs w:val="28"/>
                <w:lang w:eastAsia="ar-SA"/>
              </w:rPr>
            </w:pPr>
          </w:p>
        </w:tc>
        <w:tc>
          <w:tcPr>
            <w:tcW w:w="4166" w:type="dxa"/>
          </w:tcPr>
          <w:p w:rsidR="008726DE" w:rsidRDefault="008726DE">
            <w:pPr>
              <w:suppressAutoHyphens/>
              <w:snapToGrid w:val="0"/>
              <w:spacing w:after="0" w:line="240" w:lineRule="auto"/>
              <w:rPr>
                <w:rFonts w:ascii="Times New Roman" w:eastAsia="Arial" w:hAnsi="Times New Roman"/>
                <w:kern w:val="2"/>
                <w:sz w:val="28"/>
                <w:szCs w:val="28"/>
                <w:lang w:val="ru-RU" w:eastAsia="ar-SA"/>
              </w:rPr>
            </w:pPr>
          </w:p>
        </w:tc>
      </w:tr>
    </w:tbl>
    <w:p w:rsidR="008726DE" w:rsidRDefault="008726DE" w:rsidP="008726DE">
      <w:pPr>
        <w:suppressAutoHyphens/>
        <w:spacing w:after="0" w:line="360" w:lineRule="auto"/>
        <w:jc w:val="both"/>
        <w:rPr>
          <w:rFonts w:ascii="Times New Roman" w:eastAsia="Times New Roman" w:hAnsi="Times New Roman"/>
          <w:sz w:val="28"/>
          <w:szCs w:val="24"/>
          <w:lang w:eastAsia="zh-CN"/>
        </w:rPr>
      </w:pPr>
    </w:p>
    <w:p w:rsidR="004D1569" w:rsidRDefault="00632352"/>
    <w:sectPr w:rsidR="004D1569" w:rsidSect="00657CD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F7BBB"/>
    <w:rsid w:val="00632352"/>
    <w:rsid w:val="00657CD1"/>
    <w:rsid w:val="008726DE"/>
    <w:rsid w:val="008F7BBB"/>
    <w:rsid w:val="00A739B1"/>
    <w:rsid w:val="00AD6712"/>
    <w:rsid w:val="00BB6E0B"/>
    <w:rsid w:val="00E70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6DE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B6E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B6E0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12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3</Pages>
  <Words>1753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4</cp:revision>
  <cp:lastPrinted>2021-02-26T17:14:00Z</cp:lastPrinted>
  <dcterms:created xsi:type="dcterms:W3CDTF">2021-02-26T17:01:00Z</dcterms:created>
  <dcterms:modified xsi:type="dcterms:W3CDTF">2021-04-20T14:12:00Z</dcterms:modified>
</cp:coreProperties>
</file>