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04E5" w:rsidRPr="00977793" w:rsidRDefault="00FC04E5" w:rsidP="00FC04E5">
      <w:pPr>
        <w:suppressAutoHyphens/>
        <w:autoSpaceDE w:val="0"/>
        <w:autoSpaceDN w:val="0"/>
        <w:adjustRightInd w:val="0"/>
        <w:spacing w:after="0" w:line="240" w:lineRule="auto"/>
        <w:jc w:val="right"/>
        <w:rPr>
          <w:b/>
          <w:sz w:val="28"/>
          <w:szCs w:val="28"/>
          <w:lang w:val="ru-RU"/>
        </w:rPr>
      </w:pPr>
      <w:r w:rsidRPr="00977793">
        <w:rPr>
          <w:b/>
          <w:sz w:val="28"/>
          <w:szCs w:val="28"/>
          <w:lang w:val="ru-RU"/>
        </w:rPr>
        <w:t>ПРОЕ</w:t>
      </w:r>
      <w:r>
        <w:rPr>
          <w:b/>
          <w:sz w:val="28"/>
          <w:szCs w:val="28"/>
          <w:lang w:val="ru-RU"/>
        </w:rPr>
        <w:t>К</w:t>
      </w:r>
      <w:r w:rsidRPr="00977793">
        <w:rPr>
          <w:b/>
          <w:sz w:val="28"/>
          <w:szCs w:val="28"/>
          <w:lang w:val="ru-RU"/>
        </w:rPr>
        <w:t>Т</w:t>
      </w:r>
    </w:p>
    <w:p w:rsidR="0054190B" w:rsidRPr="00C34A69" w:rsidRDefault="0054190B" w:rsidP="0054190B">
      <w:pPr>
        <w:pStyle w:val="docdata"/>
        <w:spacing w:before="0" w:beforeAutospacing="0" w:after="0" w:afterAutospacing="0"/>
        <w:jc w:val="center"/>
      </w:pPr>
      <w:r w:rsidRPr="00C34A69"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УКРАЇНА</w:t>
      </w:r>
    </w:p>
    <w:p w:rsidR="0054190B" w:rsidRPr="00C34A69" w:rsidRDefault="0054190B" w:rsidP="0054190B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КРАСНЕНСЬКА СЕЛИЩНА РАДА</w:t>
      </w:r>
    </w:p>
    <w:p w:rsidR="00A9182D" w:rsidRPr="00C34A69" w:rsidRDefault="0054190B" w:rsidP="00C635DC">
      <w:pPr>
        <w:pStyle w:val="a3"/>
        <w:spacing w:before="0" w:beforeAutospacing="0" w:after="0" w:afterAutospacing="0"/>
        <w:jc w:val="center"/>
      </w:pPr>
      <w:r w:rsidRPr="00C34A69">
        <w:rPr>
          <w:b/>
          <w:bCs/>
          <w:color w:val="000000"/>
        </w:rPr>
        <w:t>ЗОЛОЧІВСЬКОГО РАЙОНУ ЛЬВІВСЬКОЇ ОБЛАСТІ</w:t>
      </w:r>
    </w:p>
    <w:p w:rsidR="0054190B" w:rsidRPr="00C34A69" w:rsidRDefault="004721AD" w:rsidP="00C34A69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12</w:t>
      </w:r>
      <w:r w:rsidR="0054190B" w:rsidRPr="00C34A69">
        <w:rPr>
          <w:b/>
          <w:bCs/>
          <w:color w:val="000000"/>
        </w:rPr>
        <w:t>  СЕСІЯ        </w:t>
      </w:r>
      <w:r w:rsidR="00C34A69">
        <w:rPr>
          <w:b/>
          <w:bCs/>
          <w:color w:val="000000"/>
        </w:rPr>
        <w:t xml:space="preserve">            </w:t>
      </w:r>
      <w:r w:rsidR="0054190B" w:rsidRPr="00C34A69">
        <w:rPr>
          <w:b/>
          <w:bCs/>
          <w:color w:val="000000"/>
        </w:rPr>
        <w:t>         VIII – СКЛИКАННЯ</w:t>
      </w:r>
    </w:p>
    <w:p w:rsidR="00C635DC" w:rsidRPr="00C34A69" w:rsidRDefault="00C635DC" w:rsidP="0054190B">
      <w:pPr>
        <w:pStyle w:val="a3"/>
        <w:spacing w:before="0" w:beforeAutospacing="0" w:after="0" w:afterAutospacing="0"/>
        <w:jc w:val="center"/>
        <w:rPr>
          <w:b/>
          <w:bCs/>
          <w:color w:val="000000"/>
        </w:rPr>
      </w:pPr>
      <w:r w:rsidRPr="00C34A69">
        <w:rPr>
          <w:b/>
          <w:bCs/>
          <w:color w:val="000000"/>
        </w:rPr>
        <w:t>РІШЕННЯ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54190B" w:rsidRPr="00C34A69" w:rsidRDefault="004721AD" w:rsidP="0054190B">
      <w:pPr>
        <w:pStyle w:val="a3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 xml:space="preserve"> 13 жовтня</w:t>
      </w:r>
      <w:r w:rsidR="0054190B" w:rsidRPr="00C34A69">
        <w:rPr>
          <w:b/>
          <w:color w:val="000000"/>
        </w:rPr>
        <w:t xml:space="preserve"> 2021 року                                                                             </w:t>
      </w:r>
      <w:r w:rsidR="00FC04E5">
        <w:rPr>
          <w:b/>
          <w:color w:val="000000"/>
        </w:rPr>
        <w:t xml:space="preserve">            </w:t>
      </w:r>
      <w:bookmarkStart w:id="0" w:name="_GoBack"/>
      <w:bookmarkEnd w:id="0"/>
      <w:r>
        <w:rPr>
          <w:b/>
          <w:color w:val="000000"/>
        </w:rPr>
        <w:t xml:space="preserve">      </w:t>
      </w:r>
      <w:r w:rsidR="0054190B" w:rsidRPr="00C34A69">
        <w:rPr>
          <w:b/>
          <w:bCs/>
          <w:color w:val="000000"/>
        </w:rPr>
        <w:t xml:space="preserve">№ </w:t>
      </w:r>
      <w:r w:rsidR="00FC04E5">
        <w:rPr>
          <w:b/>
          <w:bCs/>
          <w:color w:val="000000"/>
        </w:rPr>
        <w:t>____</w:t>
      </w:r>
    </w:p>
    <w:p w:rsidR="0054190B" w:rsidRPr="00C34A69" w:rsidRDefault="0054190B" w:rsidP="0054190B">
      <w:pPr>
        <w:pStyle w:val="a3"/>
        <w:spacing w:before="0" w:beforeAutospacing="0" w:after="0" w:afterAutospacing="0"/>
      </w:pPr>
      <w:r w:rsidRPr="00C34A69">
        <w:t> 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bCs/>
          <w:color w:val="212529"/>
          <w:sz w:val="24"/>
          <w:szCs w:val="24"/>
        </w:rPr>
        <w:t>Про включення  земельної  ділянки до переліку  земельних   ділянок   з  підготовки   лотів   для продажу  права   оренди  земельних  ділянок  на земельних торгах у формі  аукціону  та  надання дозволу  на  виготовлення проекту землеустрою щодо відведення земельних ділянок.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Відповідно до</w:t>
      </w:r>
      <w:r w:rsidRPr="00C34A69">
        <w:rPr>
          <w:sz w:val="24"/>
          <w:szCs w:val="24"/>
        </w:rPr>
        <w:t xml:space="preserve"> </w:t>
      </w:r>
      <w:r w:rsidRPr="00C34A69">
        <w:rPr>
          <w:rFonts w:ascii="Times New Roman" w:hAnsi="Times New Roman" w:cs="Times New Roman"/>
          <w:sz w:val="24"/>
          <w:szCs w:val="24"/>
        </w:rPr>
        <w:t xml:space="preserve">пункту 34 частини 1 статті 26 Закону України «Про місцеве самоврядування в Україні», статей 12, 122, 123, 134-139 Земельного кодексу України, з метою ефективного використання земельного фонду, створення прозорого механізму набуття права власності та права оренди на земельні ділянки сільськогосподарського призначення, розвитку конкурентних засад на ринку земель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ради, збільшення надходжень та залучення додаткових коштів до міського бюджету, враховуючи рекомендації постійної комісії з питань містобудування, земельних відносин та охорони навколишнього середовища,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селищна рада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34A69">
        <w:rPr>
          <w:rFonts w:ascii="Times New Roman" w:hAnsi="Times New Roman" w:cs="Times New Roman"/>
          <w:b/>
          <w:sz w:val="24"/>
          <w:szCs w:val="24"/>
        </w:rPr>
        <w:t>В И Р І Ш И Л А:</w:t>
      </w:r>
    </w:p>
    <w:p w:rsidR="001C5D2C" w:rsidRPr="00C34A69" w:rsidRDefault="001C5D2C" w:rsidP="001C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>1.Включити до переліку земельних ділянок з підготовки лотів для продажу права оренди земельних ділянок через аукціон, земельну ділянку комунальної власності сільськогосподарського призначення,</w:t>
      </w:r>
      <w:r w:rsidR="002126A9">
        <w:rPr>
          <w:rFonts w:ascii="Times New Roman" w:hAnsi="Times New Roman" w:cs="Times New Roman"/>
          <w:sz w:val="24"/>
          <w:szCs w:val="24"/>
        </w:rPr>
        <w:t xml:space="preserve"> орієнтовною площею 20.</w:t>
      </w:r>
      <w:r w:rsidR="008F7A31">
        <w:rPr>
          <w:rFonts w:ascii="Times New Roman" w:hAnsi="Times New Roman" w:cs="Times New Roman"/>
          <w:sz w:val="24"/>
          <w:szCs w:val="24"/>
        </w:rPr>
        <w:t>0000</w:t>
      </w:r>
      <w:r w:rsidRPr="00C34A69">
        <w:rPr>
          <w:rFonts w:ascii="Times New Roman" w:hAnsi="Times New Roman" w:cs="Times New Roman"/>
          <w:sz w:val="24"/>
          <w:szCs w:val="24"/>
        </w:rPr>
        <w:t xml:space="preserve"> </w:t>
      </w:r>
      <w:r w:rsidR="008F7A31">
        <w:rPr>
          <w:rFonts w:ascii="Times New Roman" w:hAnsi="Times New Roman" w:cs="Times New Roman"/>
          <w:sz w:val="24"/>
          <w:szCs w:val="24"/>
        </w:rPr>
        <w:t>за рахунок</w:t>
      </w:r>
      <w:r w:rsidR="002126A9">
        <w:rPr>
          <w:rFonts w:ascii="Times New Roman" w:hAnsi="Times New Roman" w:cs="Times New Roman"/>
          <w:sz w:val="24"/>
          <w:szCs w:val="24"/>
        </w:rPr>
        <w:t xml:space="preserve"> поділу площі 50.9136 га,</w:t>
      </w:r>
      <w:r w:rsidR="008F7A31">
        <w:rPr>
          <w:rFonts w:ascii="Times New Roman" w:hAnsi="Times New Roman" w:cs="Times New Roman"/>
          <w:sz w:val="24"/>
          <w:szCs w:val="24"/>
        </w:rPr>
        <w:t xml:space="preserve"> земельної ділянки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кадастровий номер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="004721AD">
        <w:rPr>
          <w:rFonts w:ascii="Times New Roman" w:hAnsi="Times New Roman" w:cs="Times New Roman"/>
          <w:sz w:val="24"/>
          <w:szCs w:val="24"/>
        </w:rPr>
        <w:t xml:space="preserve"> 462</w:t>
      </w:r>
      <w:r w:rsidR="008F7A31">
        <w:rPr>
          <w:rFonts w:ascii="Times New Roman" w:hAnsi="Times New Roman" w:cs="Times New Roman"/>
          <w:sz w:val="24"/>
          <w:szCs w:val="24"/>
        </w:rPr>
        <w:t xml:space="preserve">0680400:13:000:0012 </w:t>
      </w:r>
      <w:r w:rsidRPr="00C34A69">
        <w:rPr>
          <w:rFonts w:ascii="Times New Roman" w:hAnsi="Times New Roman" w:cs="Times New Roman"/>
          <w:sz w:val="24"/>
          <w:szCs w:val="24"/>
        </w:rPr>
        <w:t xml:space="preserve">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області.  </w:t>
      </w:r>
    </w:p>
    <w:p w:rsidR="001C5D2C" w:rsidRPr="00C34A69" w:rsidRDefault="001C5D2C" w:rsidP="001C5D2C">
      <w:pPr>
        <w:spacing w:after="0" w:line="240" w:lineRule="auto"/>
        <w:jc w:val="both"/>
        <w:rPr>
          <w:rFonts w:ascii="Times New Roman" w:hAnsi="Times New Roman" w:cs="Times New Roman"/>
          <w:caps/>
          <w:spacing w:val="2"/>
          <w:sz w:val="24"/>
          <w:szCs w:val="24"/>
          <w:shd w:val="clear" w:color="auto" w:fill="FFFFFF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>2.Надати дозвіл на виготовлення проекту земле</w:t>
      </w:r>
      <w:r w:rsidR="008F7A31">
        <w:rPr>
          <w:rFonts w:ascii="Times New Roman" w:eastAsia="Times New Roman" w:hAnsi="Times New Roman" w:cs="Times New Roman"/>
          <w:color w:val="212529"/>
          <w:sz w:val="24"/>
          <w:szCs w:val="24"/>
        </w:rPr>
        <w:t>устрою щодо відведення земельної ділянки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сільськогосподарського призначення </w:t>
      </w:r>
      <w:r w:rsidRPr="00C34A69">
        <w:rPr>
          <w:rFonts w:ascii="Times New Roman" w:hAnsi="Times New Roman" w:cs="Times New Roman"/>
          <w:sz w:val="24"/>
          <w:szCs w:val="24"/>
        </w:rPr>
        <w:t>для ведення фермерського господарства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(КВЦПЗ </w:t>
      </w:r>
      <w:r w:rsidRPr="00C34A69">
        <w:rPr>
          <w:rFonts w:ascii="Times New Roman" w:hAnsi="Times New Roman" w:cs="Times New Roman"/>
          <w:sz w:val="24"/>
          <w:szCs w:val="24"/>
        </w:rPr>
        <w:t>01.02</w:t>
      </w:r>
      <w:r w:rsidR="004721AD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) орієнтовною площею 20.0000га </w:t>
      </w:r>
      <w:r w:rsidRPr="00C34A69">
        <w:rPr>
          <w:rFonts w:ascii="Times New Roman" w:hAnsi="Times New Roman" w:cs="Times New Roman"/>
          <w:sz w:val="24"/>
          <w:szCs w:val="24"/>
        </w:rPr>
        <w:t xml:space="preserve">за </w:t>
      </w:r>
      <w:r w:rsidR="002126A9">
        <w:rPr>
          <w:rFonts w:ascii="Times New Roman" w:hAnsi="Times New Roman" w:cs="Times New Roman"/>
          <w:sz w:val="24"/>
          <w:szCs w:val="24"/>
        </w:rPr>
        <w:t xml:space="preserve">рахунок поділу площі 50.9136 га, земельної ділянки </w:t>
      </w:r>
      <w:r w:rsidRPr="00C34A69">
        <w:rPr>
          <w:rFonts w:ascii="Times New Roman" w:hAnsi="Times New Roman" w:cs="Times New Roman"/>
          <w:sz w:val="24"/>
          <w:szCs w:val="24"/>
        </w:rPr>
        <w:t xml:space="preserve"> </w:t>
      </w:r>
      <w:r w:rsidRPr="00C34A69">
        <w:rPr>
          <w:rStyle w:val="a6"/>
          <w:rFonts w:ascii="Times New Roman" w:hAnsi="Times New Roman" w:cs="Times New Roman"/>
          <w:b w:val="0"/>
          <w:sz w:val="24"/>
          <w:szCs w:val="24"/>
        </w:rPr>
        <w:t>кадастровим номером</w:t>
      </w:r>
      <w:r w:rsidRPr="00C34A69">
        <w:rPr>
          <w:rStyle w:val="a6"/>
          <w:rFonts w:ascii="Times New Roman" w:hAnsi="Times New Roman" w:cs="Times New Roman"/>
          <w:sz w:val="24"/>
          <w:szCs w:val="24"/>
        </w:rPr>
        <w:t>:</w:t>
      </w:r>
      <w:r w:rsidR="004721AD">
        <w:rPr>
          <w:rFonts w:ascii="Times New Roman" w:hAnsi="Times New Roman" w:cs="Times New Roman"/>
          <w:sz w:val="24"/>
          <w:szCs w:val="24"/>
        </w:rPr>
        <w:t xml:space="preserve"> 46206</w:t>
      </w:r>
      <w:r w:rsidR="002126A9">
        <w:rPr>
          <w:rFonts w:ascii="Times New Roman" w:hAnsi="Times New Roman" w:cs="Times New Roman"/>
          <w:sz w:val="24"/>
          <w:szCs w:val="24"/>
        </w:rPr>
        <w:t>80400:13:000:0012</w:t>
      </w:r>
      <w:r w:rsidRPr="00C34A69">
        <w:rPr>
          <w:rFonts w:ascii="Times New Roman" w:hAnsi="Times New Roman" w:cs="Times New Roman"/>
          <w:sz w:val="24"/>
          <w:szCs w:val="24"/>
        </w:rPr>
        <w:t xml:space="preserve">, яка розташована  на території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Красненської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селищної ради </w:t>
      </w:r>
      <w:proofErr w:type="spellStart"/>
      <w:r w:rsidRPr="00C34A69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Pr="00C34A69">
        <w:rPr>
          <w:rFonts w:ascii="Times New Roman" w:hAnsi="Times New Roman" w:cs="Times New Roman"/>
          <w:sz w:val="24"/>
          <w:szCs w:val="24"/>
        </w:rPr>
        <w:t xml:space="preserve"> району Львівської області,</w:t>
      </w:r>
      <w:r w:rsidRPr="00C34A69">
        <w:rPr>
          <w:rFonts w:ascii="Times New Roman" w:eastAsia="Times New Roman" w:hAnsi="Times New Roman" w:cs="Times New Roman"/>
          <w:color w:val="212529"/>
          <w:sz w:val="24"/>
          <w:szCs w:val="24"/>
        </w:rPr>
        <w:t xml:space="preserve">  з метою продажу права оренди земельних ділянок на земельних торгах у формі аукціону.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12529"/>
          <w:sz w:val="24"/>
          <w:szCs w:val="24"/>
        </w:rPr>
      </w:pP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C34A69">
        <w:rPr>
          <w:rFonts w:ascii="Times New Roman" w:eastAsia="Times New Roman" w:hAnsi="Times New Roman" w:cs="Times New Roman"/>
          <w:sz w:val="24"/>
          <w:szCs w:val="24"/>
        </w:rPr>
        <w:t>3.Фінансування підготовки лоту до про</w:t>
      </w:r>
      <w:r w:rsidR="004721AD">
        <w:rPr>
          <w:rFonts w:ascii="Times New Roman" w:eastAsia="Times New Roman" w:hAnsi="Times New Roman" w:cs="Times New Roman"/>
          <w:sz w:val="24"/>
          <w:szCs w:val="24"/>
        </w:rPr>
        <w:t>дажу на земельних торгах та про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>ведення земельних торгів здійснити згідно чинного законодавства</w:t>
      </w:r>
      <w:r w:rsidR="00C34A69" w:rsidRPr="00C34A69">
        <w:rPr>
          <w:rFonts w:ascii="Times New Roman" w:eastAsia="Times New Roman" w:hAnsi="Times New Roman" w:cs="Times New Roman"/>
          <w:sz w:val="24"/>
          <w:szCs w:val="24"/>
        </w:rPr>
        <w:t xml:space="preserve"> та  порядку</w:t>
      </w:r>
      <w:r w:rsidR="00C34A69" w:rsidRPr="00C34A69">
        <w:rPr>
          <w:sz w:val="24"/>
          <w:szCs w:val="24"/>
          <w:shd w:val="clear" w:color="auto" w:fill="FFFFFF"/>
        </w:rPr>
        <w:t xml:space="preserve"> </w:t>
      </w:r>
      <w:r w:rsidR="00C34A69" w:rsidRPr="00C34A69">
        <w:rPr>
          <w:rFonts w:ascii="Times New Roman" w:hAnsi="Times New Roman" w:cs="Times New Roman"/>
          <w:sz w:val="24"/>
          <w:szCs w:val="24"/>
          <w:shd w:val="clear" w:color="auto" w:fill="FFFFFF"/>
        </w:rPr>
        <w:t>визначеному законодавством про здійснення державних закупівель.</w:t>
      </w:r>
      <w:r w:rsidRPr="00C34A6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C5D2C" w:rsidRPr="00C34A69" w:rsidRDefault="001C5D2C" w:rsidP="001C5D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1C5D2C" w:rsidRPr="00C34A69" w:rsidRDefault="001C5D2C" w:rsidP="001C5D2C">
      <w:pPr>
        <w:pStyle w:val="a8"/>
        <w:jc w:val="both"/>
        <w:rPr>
          <w:iCs/>
        </w:rPr>
      </w:pPr>
      <w:r w:rsidRPr="00C34A69">
        <w:rPr>
          <w:iCs/>
        </w:rPr>
        <w:t xml:space="preserve">4.Оприлюднити  рішення на офіційному </w:t>
      </w:r>
      <w:r w:rsidR="00C34A69" w:rsidRPr="00C34A69">
        <w:rPr>
          <w:iCs/>
        </w:rPr>
        <w:t>веб-</w:t>
      </w:r>
      <w:r w:rsidRPr="00C34A69">
        <w:rPr>
          <w:iCs/>
        </w:rPr>
        <w:t xml:space="preserve">сайті </w:t>
      </w:r>
      <w:proofErr w:type="spellStart"/>
      <w:r w:rsidRPr="00C34A69">
        <w:rPr>
          <w:iCs/>
        </w:rPr>
        <w:t>Красненської</w:t>
      </w:r>
      <w:proofErr w:type="spellEnd"/>
      <w:r w:rsidRPr="00C34A69">
        <w:rPr>
          <w:iCs/>
        </w:rPr>
        <w:t xml:space="preserve"> селищної ради.</w:t>
      </w:r>
    </w:p>
    <w:p w:rsidR="001C5D2C" w:rsidRPr="00C34A69" w:rsidRDefault="001C5D2C" w:rsidP="001C5D2C">
      <w:pPr>
        <w:pStyle w:val="a8"/>
        <w:jc w:val="both"/>
        <w:rPr>
          <w:iCs/>
        </w:rPr>
      </w:pPr>
    </w:p>
    <w:p w:rsidR="001C5D2C" w:rsidRPr="00C34A69" w:rsidRDefault="001C5D2C" w:rsidP="00C34A6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5.Контроль  за  виконанням  цього  рішення  покласти  на постійну  комісію з питань земельних відносин, стратегічного розвитку, будівництва архітектури та охорони навколишнього середовища. </w:t>
      </w:r>
    </w:p>
    <w:p w:rsidR="0054190B" w:rsidRPr="00C34A69" w:rsidRDefault="0054190B" w:rsidP="0054190B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34A69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155A70" w:rsidRPr="00C34A69" w:rsidRDefault="0054190B" w:rsidP="00C34A6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Селищний голова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      </w:t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C34A69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  <w:t>          Роман ФУРДА</w:t>
      </w:r>
    </w:p>
    <w:sectPr w:rsidR="00155A70" w:rsidRPr="00C34A69" w:rsidSect="00765FF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90B"/>
    <w:rsid w:val="00155A70"/>
    <w:rsid w:val="001C2DBC"/>
    <w:rsid w:val="001C5D2C"/>
    <w:rsid w:val="002126A9"/>
    <w:rsid w:val="002F51F6"/>
    <w:rsid w:val="003A5FF2"/>
    <w:rsid w:val="003F18FC"/>
    <w:rsid w:val="00407CD8"/>
    <w:rsid w:val="004721AD"/>
    <w:rsid w:val="0054190B"/>
    <w:rsid w:val="005F42E4"/>
    <w:rsid w:val="00774F82"/>
    <w:rsid w:val="008F7A31"/>
    <w:rsid w:val="00980108"/>
    <w:rsid w:val="00A9182D"/>
    <w:rsid w:val="00AA7E1B"/>
    <w:rsid w:val="00C34A69"/>
    <w:rsid w:val="00C635DC"/>
    <w:rsid w:val="00E61EC5"/>
    <w:rsid w:val="00FC04E5"/>
    <w:rsid w:val="00FE2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35884"/>
  <w15:docId w15:val="{D45F8540-887D-4590-B5EC-04E5452EF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5419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5419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190B"/>
    <w:rPr>
      <w:rFonts w:ascii="Tahoma" w:hAnsi="Tahoma" w:cs="Tahoma"/>
      <w:sz w:val="16"/>
      <w:szCs w:val="16"/>
    </w:rPr>
  </w:style>
  <w:style w:type="character" w:styleId="a6">
    <w:name w:val="Strong"/>
    <w:basedOn w:val="a0"/>
    <w:uiPriority w:val="22"/>
    <w:qFormat/>
    <w:rsid w:val="001C5D2C"/>
    <w:rPr>
      <w:b/>
      <w:bCs/>
    </w:rPr>
  </w:style>
  <w:style w:type="character" w:customStyle="1" w:styleId="a7">
    <w:name w:val="Розпорядження Знак"/>
    <w:link w:val="a8"/>
    <w:locked/>
    <w:rsid w:val="001C5D2C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Розпорядження"/>
    <w:basedOn w:val="a"/>
    <w:link w:val="a7"/>
    <w:qFormat/>
    <w:rsid w:val="001C5D2C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1685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User</cp:lastModifiedBy>
  <cp:revision>9</cp:revision>
  <cp:lastPrinted>2021-09-01T08:47:00Z</cp:lastPrinted>
  <dcterms:created xsi:type="dcterms:W3CDTF">2021-10-26T13:13:00Z</dcterms:created>
  <dcterms:modified xsi:type="dcterms:W3CDTF">2021-11-10T13:22:00Z</dcterms:modified>
</cp:coreProperties>
</file>