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0C03A1" w:rsidRDefault="00BF01C2" w:rsidP="0085703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DA7FD0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0C03A1" w:rsidRPr="000C03A1">
        <w:rPr>
          <w:sz w:val="28"/>
          <w:szCs w:val="28"/>
          <w:lang w:val="uk-UA"/>
        </w:rPr>
        <w:t xml:space="preserve"> травня 2021року 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0C03A1" w:rsidRPr="000C03A1">
        <w:rPr>
          <w:sz w:val="28"/>
          <w:szCs w:val="28"/>
          <w:lang w:val="uk-UA"/>
        </w:rPr>
        <w:t xml:space="preserve">         </w:t>
      </w:r>
      <w:r w:rsidR="00612F40">
        <w:rPr>
          <w:sz w:val="28"/>
          <w:szCs w:val="28"/>
          <w:lang w:val="uk-UA"/>
        </w:rPr>
        <w:t xml:space="preserve">    </w:t>
      </w:r>
      <w:r w:rsidR="00067404">
        <w:rPr>
          <w:sz w:val="28"/>
          <w:szCs w:val="28"/>
          <w:lang w:val="uk-UA"/>
        </w:rPr>
        <w:t xml:space="preserve">                           № _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5B3014" w:rsidRPr="005B3014" w:rsidRDefault="000C03A1" w:rsidP="000C03A1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 w:rsidRPr="005B3014">
        <w:rPr>
          <w:rStyle w:val="rvts7"/>
          <w:b/>
          <w:color w:val="000000"/>
          <w:sz w:val="28"/>
          <w:szCs w:val="28"/>
        </w:rPr>
        <w:t xml:space="preserve">Про </w:t>
      </w:r>
      <w:proofErr w:type="spellStart"/>
      <w:r w:rsidRPr="005B3014">
        <w:rPr>
          <w:rStyle w:val="rvts7"/>
          <w:b/>
          <w:color w:val="000000"/>
          <w:sz w:val="28"/>
          <w:szCs w:val="28"/>
        </w:rPr>
        <w:t>виділення</w:t>
      </w:r>
      <w:proofErr w:type="spellEnd"/>
      <w:r w:rsidR="0015528B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5B3014">
        <w:rPr>
          <w:rStyle w:val="rvts7"/>
          <w:b/>
          <w:color w:val="000000"/>
          <w:sz w:val="28"/>
          <w:szCs w:val="28"/>
        </w:rPr>
        <w:t>коштів</w:t>
      </w:r>
      <w:proofErr w:type="spellEnd"/>
      <w:r w:rsidRPr="005B3014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5B3014">
        <w:rPr>
          <w:rStyle w:val="rvts7"/>
          <w:b/>
          <w:color w:val="000000"/>
          <w:sz w:val="28"/>
          <w:szCs w:val="28"/>
        </w:rPr>
        <w:t>з</w:t>
      </w:r>
      <w:proofErr w:type="spellEnd"/>
      <w:r w:rsidRPr="005B3014">
        <w:rPr>
          <w:rStyle w:val="rvts7"/>
          <w:b/>
          <w:color w:val="000000"/>
          <w:sz w:val="28"/>
          <w:szCs w:val="28"/>
        </w:rPr>
        <w:t xml:space="preserve"> </w:t>
      </w:r>
      <w:proofErr w:type="gramStart"/>
      <w:r w:rsidRPr="005B3014">
        <w:rPr>
          <w:rStyle w:val="rvts7"/>
          <w:b/>
          <w:color w:val="000000"/>
          <w:sz w:val="28"/>
          <w:szCs w:val="28"/>
        </w:rPr>
        <w:t>резервного</w:t>
      </w:r>
      <w:proofErr w:type="gramEnd"/>
      <w:r w:rsidRPr="005B3014">
        <w:rPr>
          <w:rStyle w:val="rvts7"/>
          <w:b/>
          <w:color w:val="000000"/>
          <w:sz w:val="28"/>
          <w:szCs w:val="28"/>
        </w:rPr>
        <w:t xml:space="preserve"> </w:t>
      </w:r>
    </w:p>
    <w:p w:rsidR="000C03A1" w:rsidRPr="005B3014" w:rsidRDefault="000C03A1" w:rsidP="000C03A1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 w:rsidRPr="005B3014">
        <w:rPr>
          <w:rStyle w:val="rvts7"/>
          <w:b/>
          <w:color w:val="000000"/>
          <w:sz w:val="28"/>
          <w:szCs w:val="28"/>
        </w:rPr>
        <w:t xml:space="preserve">фонду </w:t>
      </w:r>
      <w:r w:rsidRPr="005B3014">
        <w:rPr>
          <w:rStyle w:val="rvts7"/>
          <w:b/>
          <w:color w:val="000000"/>
          <w:sz w:val="28"/>
          <w:szCs w:val="28"/>
          <w:lang w:val="uk-UA"/>
        </w:rPr>
        <w:t>селищного</w:t>
      </w:r>
      <w:r w:rsidRPr="005B3014">
        <w:rPr>
          <w:rStyle w:val="rvts7"/>
          <w:b/>
          <w:color w:val="000000"/>
          <w:sz w:val="28"/>
          <w:szCs w:val="28"/>
        </w:rPr>
        <w:t xml:space="preserve"> бюджету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5B3014">
        <w:rPr>
          <w:sz w:val="28"/>
          <w:szCs w:val="28"/>
          <w:lang w:val="uk-UA" w:eastAsia="ar-SA"/>
        </w:rPr>
        <w:t xml:space="preserve">, </w:t>
      </w:r>
      <w:r w:rsidRPr="005B3014">
        <w:rPr>
          <w:rStyle w:val="rvts7"/>
          <w:color w:val="000000"/>
          <w:sz w:val="28"/>
          <w:szCs w:val="28"/>
          <w:lang w:val="uk-UA"/>
        </w:rPr>
        <w:t>протоколу засідання селищної комісії з питань техногенно-екологічної безпеки і надзвичайних ситуацій від 31.03.2021 року №2</w:t>
      </w:r>
      <w:r w:rsidR="0028201A" w:rsidRPr="005B3014">
        <w:rPr>
          <w:rStyle w:val="rvts7"/>
          <w:color w:val="000000"/>
          <w:sz w:val="28"/>
          <w:szCs w:val="28"/>
          <w:lang w:val="uk-UA"/>
        </w:rPr>
        <w:t xml:space="preserve">, враховуючи рішення </w:t>
      </w:r>
      <w:proofErr w:type="spellStart"/>
      <w:r w:rsidR="0028201A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28201A"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</w:t>
      </w:r>
      <w:r w:rsidR="005B3014" w:rsidRPr="005B3014">
        <w:rPr>
          <w:rStyle w:val="rvts7"/>
          <w:color w:val="000000"/>
          <w:sz w:val="28"/>
          <w:szCs w:val="28"/>
          <w:lang w:val="uk-UA"/>
        </w:rPr>
        <w:t xml:space="preserve">23.12.2020р. №17 «Про селищний бюджет </w:t>
      </w:r>
      <w:proofErr w:type="spellStart"/>
      <w:r w:rsidR="005B3014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5B3014"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="005B3014"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="005B3014" w:rsidRPr="005B3014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="005B3014"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5B3014"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="005B3014"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0C03A1" w:rsidRDefault="00B41415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Виділити з резервного фонду селищного бюджету кошти в сумі </w:t>
      </w:r>
      <w:r w:rsidR="0028201A">
        <w:rPr>
          <w:rStyle w:val="rvts7"/>
          <w:color w:val="000000"/>
          <w:sz w:val="28"/>
          <w:szCs w:val="28"/>
          <w:lang w:val="uk-UA"/>
        </w:rPr>
        <w:t xml:space="preserve">378 000,00 </w:t>
      </w:r>
      <w:r w:rsidR="009B6708">
        <w:rPr>
          <w:rStyle w:val="rvts7"/>
          <w:color w:val="000000"/>
          <w:sz w:val="28"/>
          <w:szCs w:val="28"/>
          <w:lang w:val="uk-UA"/>
        </w:rPr>
        <w:t>грн.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 (</w:t>
      </w:r>
      <w:r w:rsidR="0028201A">
        <w:rPr>
          <w:rStyle w:val="rvts7"/>
          <w:color w:val="000000"/>
          <w:sz w:val="28"/>
          <w:szCs w:val="28"/>
          <w:lang w:val="uk-UA"/>
        </w:rPr>
        <w:t>триста сімдесят вісім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 тисяч</w:t>
      </w:r>
      <w:r w:rsidR="0028201A">
        <w:rPr>
          <w:rStyle w:val="rvts7"/>
          <w:color w:val="000000"/>
          <w:sz w:val="28"/>
          <w:szCs w:val="28"/>
          <w:lang w:val="uk-UA"/>
        </w:rPr>
        <w:t xml:space="preserve"> гривень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)  </w:t>
      </w:r>
      <w:proofErr w:type="spellStart"/>
      <w:r w:rsidR="000C03A1" w:rsidRPr="000C03A1">
        <w:rPr>
          <w:rStyle w:val="rvts7"/>
          <w:color w:val="000000"/>
          <w:sz w:val="28"/>
          <w:szCs w:val="28"/>
          <w:lang w:val="uk-UA"/>
        </w:rPr>
        <w:t>Буській</w:t>
      </w:r>
      <w:proofErr w:type="spellEnd"/>
      <w:r w:rsidR="000C03A1" w:rsidRPr="000C03A1">
        <w:rPr>
          <w:rStyle w:val="rvts7"/>
          <w:color w:val="000000"/>
          <w:sz w:val="28"/>
          <w:szCs w:val="28"/>
          <w:lang w:val="uk-UA"/>
        </w:rPr>
        <w:t xml:space="preserve"> міській раді для КНП «Буська ЦРЛ» на закупівлю </w:t>
      </w:r>
      <w:r w:rsidR="0028201A">
        <w:rPr>
          <w:rStyle w:val="rvts7"/>
          <w:color w:val="000000"/>
          <w:sz w:val="28"/>
          <w:szCs w:val="28"/>
          <w:lang w:val="uk-UA"/>
        </w:rPr>
        <w:t>водонапірної башти</w:t>
      </w:r>
      <w:r w:rsidR="006B51F7">
        <w:rPr>
          <w:rStyle w:val="rvts7"/>
          <w:color w:val="000000"/>
          <w:sz w:val="28"/>
          <w:szCs w:val="28"/>
          <w:lang w:val="uk-UA"/>
        </w:rPr>
        <w:t xml:space="preserve"> для </w:t>
      </w:r>
      <w:proofErr w:type="spellStart"/>
      <w:r w:rsidR="006B51F7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6B51F7">
        <w:rPr>
          <w:rStyle w:val="rvts7"/>
          <w:color w:val="000000"/>
          <w:sz w:val="28"/>
          <w:szCs w:val="28"/>
          <w:lang w:val="uk-UA"/>
        </w:rPr>
        <w:t xml:space="preserve"> міської лікарні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>.</w:t>
      </w:r>
    </w:p>
    <w:p w:rsidR="00B41415" w:rsidRPr="000F3D4B" w:rsidRDefault="00B41415" w:rsidP="000F3D4B">
      <w:pPr>
        <w:pStyle w:val="a3"/>
        <w:shd w:val="clear" w:color="auto" w:fill="FFFFFF"/>
        <w:spacing w:before="240" w:after="240" w:line="288" w:lineRule="auto"/>
        <w:ind w:left="1181"/>
        <w:jc w:val="both"/>
        <w:rPr>
          <w:rStyle w:val="rvts7"/>
          <w:color w:val="000000"/>
          <w:sz w:val="16"/>
          <w:szCs w:val="16"/>
          <w:lang w:val="uk-UA"/>
        </w:rPr>
      </w:pPr>
    </w:p>
    <w:p w:rsidR="00B41415" w:rsidRDefault="00740F38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0C03A1" w:rsidRPr="000C03A1">
        <w:rPr>
          <w:sz w:val="28"/>
        </w:rPr>
        <w:t>Фінансовому</w:t>
      </w:r>
      <w:proofErr w:type="spellEnd"/>
      <w:r w:rsidR="00EB64B4">
        <w:rPr>
          <w:sz w:val="28"/>
          <w:lang w:val="uk-UA"/>
        </w:rPr>
        <w:t xml:space="preserve"> </w:t>
      </w:r>
      <w:r w:rsidR="000C03A1" w:rsidRPr="000C03A1">
        <w:rPr>
          <w:sz w:val="28"/>
          <w:lang w:val="uk-UA"/>
        </w:rPr>
        <w:t xml:space="preserve">відділу </w:t>
      </w:r>
      <w:proofErr w:type="spellStart"/>
      <w:r w:rsidR="000C03A1" w:rsidRPr="000C03A1">
        <w:rPr>
          <w:sz w:val="28"/>
          <w:lang w:val="uk-UA"/>
        </w:rPr>
        <w:t>Красненської</w:t>
      </w:r>
      <w:proofErr w:type="spellEnd"/>
      <w:r w:rsidR="000C03A1" w:rsidRPr="000C03A1">
        <w:rPr>
          <w:sz w:val="28"/>
          <w:lang w:val="uk-UA"/>
        </w:rPr>
        <w:t xml:space="preserve"> селищної</w:t>
      </w:r>
      <w:r w:rsidR="000C03A1" w:rsidRPr="000C03A1">
        <w:rPr>
          <w:sz w:val="28"/>
        </w:rPr>
        <w:t xml:space="preserve"> ради </w:t>
      </w:r>
      <w:proofErr w:type="gramStart"/>
      <w:r w:rsidR="000C03A1" w:rsidRPr="000C03A1">
        <w:rPr>
          <w:sz w:val="28"/>
          <w:lang w:val="uk-UA"/>
        </w:rPr>
        <w:t>проф</w:t>
      </w:r>
      <w:proofErr w:type="gramEnd"/>
      <w:r w:rsidR="000C03A1" w:rsidRPr="000C03A1">
        <w:rPr>
          <w:sz w:val="28"/>
          <w:lang w:val="uk-UA"/>
        </w:rPr>
        <w:t xml:space="preserve">інансувати 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>вище</w:t>
      </w:r>
      <w:r w:rsidR="000C03A1">
        <w:rPr>
          <w:rStyle w:val="rvts7"/>
          <w:color w:val="000000"/>
          <w:sz w:val="28"/>
          <w:szCs w:val="28"/>
          <w:lang w:val="uk-UA"/>
        </w:rPr>
        <w:t>з</w:t>
      </w:r>
      <w:r w:rsidR="000C03A1" w:rsidRPr="000C03A1">
        <w:rPr>
          <w:rStyle w:val="rvts7"/>
          <w:color w:val="000000"/>
          <w:sz w:val="28"/>
          <w:szCs w:val="28"/>
          <w:lang w:val="uk-UA"/>
        </w:rPr>
        <w:t>гадані видатки.</w:t>
      </w:r>
    </w:p>
    <w:p w:rsidR="009C58B7" w:rsidRPr="000F3D4B" w:rsidRDefault="009C58B7" w:rsidP="000F3D4B">
      <w:pPr>
        <w:pStyle w:val="a3"/>
        <w:spacing w:line="288" w:lineRule="auto"/>
        <w:rPr>
          <w:rStyle w:val="rvts7"/>
          <w:color w:val="000000"/>
          <w:sz w:val="16"/>
          <w:szCs w:val="16"/>
          <w:lang w:val="uk-UA"/>
        </w:rPr>
      </w:pPr>
    </w:p>
    <w:p w:rsidR="009C58B7" w:rsidRDefault="009C58B7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Оприлюднити </w:t>
      </w:r>
      <w:r>
        <w:rPr>
          <w:sz w:val="28"/>
          <w:szCs w:val="28"/>
          <w:lang w:val="uk-UA"/>
        </w:rPr>
        <w:t xml:space="preserve">дане рішення </w:t>
      </w:r>
      <w:r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B41415" w:rsidRPr="00B41415" w:rsidRDefault="00B41415" w:rsidP="000F3D4B">
      <w:pPr>
        <w:pStyle w:val="a3"/>
        <w:spacing w:line="288" w:lineRule="auto"/>
        <w:rPr>
          <w:rStyle w:val="rvts7"/>
          <w:color w:val="000000"/>
          <w:sz w:val="16"/>
          <w:szCs w:val="16"/>
          <w:lang w:val="uk-UA"/>
        </w:rPr>
      </w:pPr>
    </w:p>
    <w:p w:rsidR="0079143D" w:rsidRPr="00B41415" w:rsidRDefault="00B41415" w:rsidP="000F3D4B">
      <w:pPr>
        <w:pStyle w:val="a3"/>
        <w:numPr>
          <w:ilvl w:val="0"/>
          <w:numId w:val="2"/>
        </w:numPr>
        <w:shd w:val="clear" w:color="auto" w:fill="FFFFFF"/>
        <w:spacing w:before="240" w:after="240" w:line="288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143D" w:rsidRPr="00B41415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</w:t>
      </w:r>
      <w:r w:rsidR="005B3014" w:rsidRPr="00B41415">
        <w:rPr>
          <w:sz w:val="28"/>
          <w:szCs w:val="28"/>
          <w:lang w:val="uk-UA"/>
        </w:rPr>
        <w:t xml:space="preserve"> (М.</w:t>
      </w:r>
      <w:proofErr w:type="spellStart"/>
      <w:r w:rsidR="005B3014" w:rsidRPr="00B41415">
        <w:rPr>
          <w:sz w:val="28"/>
          <w:szCs w:val="28"/>
          <w:lang w:val="uk-UA"/>
        </w:rPr>
        <w:t>Гавінськ</w:t>
      </w:r>
      <w:r w:rsidR="00074CA7" w:rsidRPr="00B41415">
        <w:rPr>
          <w:sz w:val="28"/>
          <w:szCs w:val="28"/>
          <w:lang w:val="uk-UA"/>
        </w:rPr>
        <w:t>ий</w:t>
      </w:r>
      <w:bookmarkStart w:id="0" w:name="_GoBack"/>
      <w:bookmarkEnd w:id="0"/>
      <w:proofErr w:type="spellEnd"/>
      <w:r w:rsidR="005B3014" w:rsidRPr="00B41415">
        <w:rPr>
          <w:sz w:val="28"/>
          <w:szCs w:val="28"/>
          <w:lang w:val="uk-UA"/>
        </w:rPr>
        <w:t>) та</w:t>
      </w:r>
      <w:r w:rsidR="0079143D" w:rsidRPr="00B41415"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органів ради</w:t>
      </w:r>
      <w:r w:rsidR="000C03A1" w:rsidRPr="00B41415">
        <w:rPr>
          <w:sz w:val="28"/>
          <w:szCs w:val="28"/>
          <w:lang w:val="uk-UA"/>
        </w:rPr>
        <w:t xml:space="preserve"> (А.</w:t>
      </w:r>
      <w:r w:rsidR="00DD22D8" w:rsidRPr="00B41415">
        <w:rPr>
          <w:sz w:val="28"/>
          <w:szCs w:val="28"/>
          <w:lang w:val="uk-UA"/>
        </w:rPr>
        <w:t xml:space="preserve"> </w:t>
      </w:r>
      <w:proofErr w:type="spellStart"/>
      <w:r w:rsidR="000C03A1" w:rsidRPr="00B41415">
        <w:rPr>
          <w:sz w:val="28"/>
          <w:szCs w:val="28"/>
          <w:lang w:val="uk-UA"/>
        </w:rPr>
        <w:t>Лащук</w:t>
      </w:r>
      <w:proofErr w:type="spellEnd"/>
      <w:r w:rsidR="000C03A1" w:rsidRPr="00B41415">
        <w:rPr>
          <w:sz w:val="28"/>
          <w:szCs w:val="28"/>
          <w:lang w:val="uk-UA"/>
        </w:rPr>
        <w:t>)</w:t>
      </w:r>
      <w:r w:rsidR="0079143D" w:rsidRPr="00B41415"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</w:t>
      </w:r>
      <w:r w:rsidR="00612F40">
        <w:rPr>
          <w:b/>
          <w:sz w:val="28"/>
          <w:szCs w:val="28"/>
          <w:lang w:val="uk-UA"/>
        </w:rPr>
        <w:t xml:space="preserve">                       </w:t>
      </w:r>
      <w:r w:rsidRPr="00A94787">
        <w:rPr>
          <w:b/>
          <w:sz w:val="28"/>
          <w:szCs w:val="28"/>
          <w:lang w:val="uk-UA"/>
        </w:rPr>
        <w:t xml:space="preserve">        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/>
    <w:sectPr w:rsidR="00C3156C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67404"/>
    <w:rsid w:val="00074CA7"/>
    <w:rsid w:val="000C03A1"/>
    <w:rsid w:val="000E7091"/>
    <w:rsid w:val="000F3D4B"/>
    <w:rsid w:val="0015528B"/>
    <w:rsid w:val="001A5E35"/>
    <w:rsid w:val="0028201A"/>
    <w:rsid w:val="0032003D"/>
    <w:rsid w:val="004256CF"/>
    <w:rsid w:val="004460F2"/>
    <w:rsid w:val="004D353D"/>
    <w:rsid w:val="005B3014"/>
    <w:rsid w:val="00612F40"/>
    <w:rsid w:val="006B51F7"/>
    <w:rsid w:val="006F2B34"/>
    <w:rsid w:val="00740F38"/>
    <w:rsid w:val="007642D8"/>
    <w:rsid w:val="0079143D"/>
    <w:rsid w:val="0085703E"/>
    <w:rsid w:val="009B6708"/>
    <w:rsid w:val="009C3D20"/>
    <w:rsid w:val="009C58B7"/>
    <w:rsid w:val="00AE1D31"/>
    <w:rsid w:val="00AF3D40"/>
    <w:rsid w:val="00B41415"/>
    <w:rsid w:val="00BF01C2"/>
    <w:rsid w:val="00C3156C"/>
    <w:rsid w:val="00D16E11"/>
    <w:rsid w:val="00DA7FD0"/>
    <w:rsid w:val="00DD22D8"/>
    <w:rsid w:val="00DE4198"/>
    <w:rsid w:val="00DE4A4D"/>
    <w:rsid w:val="00E93E25"/>
    <w:rsid w:val="00EA507B"/>
    <w:rsid w:val="00EB6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2021-05-28T12:10:00Z</cp:lastPrinted>
  <dcterms:created xsi:type="dcterms:W3CDTF">2021-05-14T07:22:00Z</dcterms:created>
  <dcterms:modified xsi:type="dcterms:W3CDTF">2021-06-01T12:50:00Z</dcterms:modified>
</cp:coreProperties>
</file>