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4C0" w:rsidRPr="00C70C0B" w:rsidRDefault="00CC44C0" w:rsidP="00CC44C0">
      <w:pPr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</w:pPr>
      <w:bookmarkStart w:id="0" w:name="_GoBack"/>
      <w:bookmarkEnd w:id="0"/>
      <w:r w:rsidRPr="00C70C0B"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  <w:t>ПРОЕКТ</w:t>
      </w:r>
    </w:p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61232D">
        <w:rPr>
          <w:rFonts w:ascii="Times New Roman" w:hAnsi="Times New Roman" w:cs="Times New Roman"/>
          <w:sz w:val="26"/>
          <w:szCs w:val="26"/>
        </w:rPr>
        <w:t xml:space="preserve">Додаток </w:t>
      </w:r>
    </w:p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61232D">
        <w:rPr>
          <w:rFonts w:ascii="Times New Roman" w:hAnsi="Times New Roman" w:cs="Times New Roman"/>
          <w:sz w:val="26"/>
          <w:szCs w:val="26"/>
        </w:rPr>
        <w:t xml:space="preserve">до рішення Красненської </w:t>
      </w:r>
    </w:p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61232D">
        <w:rPr>
          <w:rFonts w:ascii="Times New Roman" w:hAnsi="Times New Roman" w:cs="Times New Roman"/>
          <w:sz w:val="26"/>
          <w:szCs w:val="26"/>
        </w:rPr>
        <w:t xml:space="preserve">селищної ради </w:t>
      </w:r>
    </w:p>
    <w:p w:rsidR="0061232D" w:rsidRPr="0061232D" w:rsidRDefault="0061232D" w:rsidP="006123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CC44C0">
        <w:rPr>
          <w:rFonts w:ascii="Times New Roman" w:hAnsi="Times New Roman" w:cs="Times New Roman"/>
          <w:sz w:val="26"/>
          <w:szCs w:val="26"/>
        </w:rPr>
        <w:t>від 16 листопада 2021р. № ___</w:t>
      </w:r>
    </w:p>
    <w:p w:rsidR="0061232D" w:rsidRDefault="0061232D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FB01CA" w:rsidRPr="00E50D8C" w:rsidRDefault="00E50D8C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E50D8C">
        <w:rPr>
          <w:rFonts w:ascii="Times New Roman" w:hAnsi="Times New Roman" w:cs="Times New Roman"/>
          <w:b/>
          <w:sz w:val="28"/>
        </w:rPr>
        <w:t>ПОРЯДОК</w:t>
      </w:r>
    </w:p>
    <w:p w:rsidR="00E50D8C" w:rsidRDefault="00BE659B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E50D8C">
        <w:rPr>
          <w:rFonts w:ascii="Times New Roman" w:hAnsi="Times New Roman" w:cs="Times New Roman"/>
          <w:b/>
          <w:sz w:val="28"/>
        </w:rPr>
        <w:t>надання одноразової матеріальної допомоги уча</w:t>
      </w:r>
      <w:r w:rsidR="00E50D8C">
        <w:rPr>
          <w:rFonts w:ascii="Times New Roman" w:hAnsi="Times New Roman" w:cs="Times New Roman"/>
          <w:b/>
          <w:sz w:val="28"/>
        </w:rPr>
        <w:t>сникам бойових дій</w:t>
      </w:r>
    </w:p>
    <w:p w:rsidR="00E50D8C" w:rsidRDefault="00FB01CA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E50D8C">
        <w:rPr>
          <w:rFonts w:ascii="Times New Roman" w:hAnsi="Times New Roman" w:cs="Times New Roman"/>
          <w:b/>
          <w:sz w:val="28"/>
        </w:rPr>
        <w:t>в Республіці</w:t>
      </w:r>
      <w:r w:rsidR="00BE659B" w:rsidRPr="00E50D8C">
        <w:rPr>
          <w:rFonts w:ascii="Times New Roman" w:hAnsi="Times New Roman" w:cs="Times New Roman"/>
          <w:b/>
          <w:sz w:val="28"/>
        </w:rPr>
        <w:t>Афганістан та родинам з</w:t>
      </w:r>
      <w:r w:rsidR="00E50D8C">
        <w:rPr>
          <w:rFonts w:ascii="Times New Roman" w:hAnsi="Times New Roman" w:cs="Times New Roman"/>
          <w:b/>
          <w:sz w:val="28"/>
        </w:rPr>
        <w:t>агиблих учасників бойових дій</w:t>
      </w:r>
    </w:p>
    <w:p w:rsidR="00BE659B" w:rsidRPr="00E50D8C" w:rsidRDefault="00E50D8C" w:rsidP="00E50D8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 </w:t>
      </w:r>
      <w:r w:rsidR="00BE659B" w:rsidRPr="00E50D8C">
        <w:rPr>
          <w:rFonts w:ascii="Times New Roman" w:hAnsi="Times New Roman" w:cs="Times New Roman"/>
          <w:b/>
          <w:sz w:val="28"/>
        </w:rPr>
        <w:t>Республіці Афганістан</w:t>
      </w:r>
    </w:p>
    <w:p w:rsidR="00FB01CA" w:rsidRPr="00BE659B" w:rsidRDefault="00FB01CA" w:rsidP="00FB01CA">
      <w:pPr>
        <w:spacing w:after="0"/>
        <w:ind w:firstLine="851"/>
        <w:jc w:val="center"/>
        <w:rPr>
          <w:b/>
        </w:rPr>
      </w:pPr>
    </w:p>
    <w:p w:rsidR="00B31DD8" w:rsidRPr="00FA24CA" w:rsidRDefault="00B31DD8" w:rsidP="00762967">
      <w:pPr>
        <w:pStyle w:val="a3"/>
        <w:numPr>
          <w:ilvl w:val="0"/>
          <w:numId w:val="7"/>
        </w:numPr>
        <w:ind w:left="0" w:firstLine="426"/>
        <w:jc w:val="both"/>
        <w:rPr>
          <w:b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Цей Порядок визначає механізм призначення і виплати одноразової матеріальної допомоги учасникам бойових дій в Республіці Афганістан та родинам загиблих учасників бойових дій в Республіці Афганістан (далі – допомога), за рахунок коштів, передбачених в бюджеті Красненської селищної ради в рамках реалізації Комплексної програми соціального захисту населення Красненської територіальної громади на 2021 - 2023 роки..</w:t>
      </w:r>
    </w:p>
    <w:p w:rsidR="00B31DD8" w:rsidRPr="00FA24CA" w:rsidRDefault="00B31DD8" w:rsidP="00762967">
      <w:pPr>
        <w:pStyle w:val="a3"/>
        <w:ind w:left="0" w:firstLine="426"/>
        <w:jc w:val="both"/>
        <w:rPr>
          <w:b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Законодавчою та нормативною основою цього Порядку є Бюджетний кодекс України, закони України «Про місцеве самоврядування в Україні», «Про статус ветеранів війни, гарантії їх соціального захисту».</w:t>
      </w:r>
    </w:p>
    <w:p w:rsidR="00B31DD8" w:rsidRPr="00FA24CA" w:rsidRDefault="00B31DD8" w:rsidP="00B31DD8">
      <w:pPr>
        <w:pStyle w:val="a3"/>
        <w:rPr>
          <w:b/>
          <w:sz w:val="28"/>
          <w:szCs w:val="28"/>
        </w:rPr>
      </w:pPr>
    </w:p>
    <w:p w:rsidR="00B31DD8" w:rsidRPr="00E548A8" w:rsidRDefault="00B31DD8" w:rsidP="00E548A8">
      <w:pPr>
        <w:pStyle w:val="a3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0D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Право на отримання допомоги відповідно до цього Порядку мають:</w:t>
      </w:r>
    </w:p>
    <w:p w:rsidR="00FB01CA" w:rsidRPr="00FA24CA" w:rsidRDefault="00BE659B" w:rsidP="00B31DD8">
      <w:pPr>
        <w:pStyle w:val="a3"/>
        <w:numPr>
          <w:ilvl w:val="0"/>
          <w:numId w:val="8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учасники бойових дій, які безпосередньо брали участь у бойових діях в </w:t>
      </w:r>
      <w:r w:rsid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;</w:t>
      </w:r>
    </w:p>
    <w:p w:rsidR="00BE659B" w:rsidRPr="00FA24CA" w:rsidRDefault="00BE659B" w:rsidP="00B31DD8">
      <w:pPr>
        <w:pStyle w:val="a3"/>
        <w:numPr>
          <w:ilvl w:val="0"/>
          <w:numId w:val="8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особи із числа учасників бойових дій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, що отримали інвалідність внаслідок поранення (контузії, травми або каліцтва) під час проходження служби;</w:t>
      </w:r>
    </w:p>
    <w:p w:rsidR="00BE659B" w:rsidRPr="00FA24CA" w:rsidRDefault="00BE659B" w:rsidP="00B31DD8">
      <w:pPr>
        <w:pStyle w:val="a3"/>
        <w:numPr>
          <w:ilvl w:val="0"/>
          <w:numId w:val="8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члени сімей загиблого учасника бойових дій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 xml:space="preserve"> під час виконання військово-службових обов’язків.</w:t>
      </w:r>
    </w:p>
    <w:p w:rsidR="00B31DD8" w:rsidRPr="00FA24CA" w:rsidRDefault="00B31DD8" w:rsidP="00B31DD8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31DD8" w:rsidRPr="00FA24CA" w:rsidRDefault="00B31DD8" w:rsidP="00E50D8C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Допомога надається одноразово в розмірі, визначеному паспортом бюджетної програми на відповідний рік.</w:t>
      </w:r>
    </w:p>
    <w:p w:rsidR="00FB01CA" w:rsidRPr="00FA24CA" w:rsidRDefault="00FB01CA" w:rsidP="00FB01CA">
      <w:pPr>
        <w:pStyle w:val="a3"/>
        <w:ind w:left="993"/>
        <w:jc w:val="both"/>
        <w:rPr>
          <w:sz w:val="28"/>
          <w:szCs w:val="28"/>
        </w:rPr>
      </w:pPr>
    </w:p>
    <w:p w:rsidR="00FA24CA" w:rsidRPr="00FA24CA" w:rsidRDefault="00FA24CA" w:rsidP="00E50D8C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одержання допомоги заявник особисто (у разі подання заяви іншою особою потрібно долучити відповідну довіреність) подає до відділу соціального захисту населення Красненської селищної ради</w:t>
      </w:r>
      <w:r w:rsid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(далі - відділ)</w:t>
      </w: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такі документи:</w:t>
      </w:r>
    </w:p>
    <w:p w:rsidR="00FA24CA" w:rsidRPr="00A903F1" w:rsidRDefault="00B83C7C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заяву (Додаток 1)</w:t>
      </w:r>
      <w:r w:rsidR="00FA24CA"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копії сторінок паспорта громадянина України, якщо паспорт громадянина України виданий у формі картки (ID-паспорт), додатково слід подати документ, виданий компетентним органом про реєстрацію місця проживання;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копію реєстраційного номера облікової картки платника податків (крім фізичних осіб, які через свої релігійні переконання відмовились від прийняття реєстраційного номера облікової картки платника податків);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реквізити особового банківського рахунку</w:t>
      </w:r>
      <w:r w:rsidR="00EB14FA" w:rsidRPr="00EB14F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відкритого згідно зі стандартом IBAN</w:t>
      </w: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FA24CA" w:rsidRPr="00A903F1" w:rsidRDefault="00FA24CA" w:rsidP="00A903F1">
      <w:pPr>
        <w:pStyle w:val="a3"/>
        <w:numPr>
          <w:ilvl w:val="0"/>
          <w:numId w:val="13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копія довідки про взяття на облік внутрішньо переміщеної особи (при необхідності);</w:t>
      </w:r>
    </w:p>
    <w:p w:rsidR="00FA24CA" w:rsidRDefault="00FA24CA" w:rsidP="00FA24CA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24CA" w:rsidRPr="00FA24CA" w:rsidRDefault="00FA24CA" w:rsidP="00FA24CA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A24C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Додатково подаються такі документи:</w:t>
      </w:r>
    </w:p>
    <w:p w:rsidR="00BE659B" w:rsidRPr="00FA24CA" w:rsidRDefault="00BE659B" w:rsidP="00FA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для учасників бойових дій, які безпосередньо брали участь у бойових діях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:</w:t>
      </w:r>
    </w:p>
    <w:p w:rsidR="00BE659B" w:rsidRPr="00A903F1" w:rsidRDefault="00BE659B" w:rsidP="00A903F1">
      <w:pPr>
        <w:pStyle w:val="a3"/>
        <w:numPr>
          <w:ilvl w:val="0"/>
          <w:numId w:val="1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>копія посвідчення учасника бойових дій;</w:t>
      </w:r>
    </w:p>
    <w:p w:rsidR="00BE659B" w:rsidRPr="00A903F1" w:rsidRDefault="00BE659B" w:rsidP="00A903F1">
      <w:pPr>
        <w:pStyle w:val="a3"/>
        <w:numPr>
          <w:ilvl w:val="0"/>
          <w:numId w:val="1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>копія військового квитка або довідки військкомату про участь у бойових діях в Афганістані;</w:t>
      </w:r>
    </w:p>
    <w:p w:rsidR="00FA24CA" w:rsidRPr="00FA24CA" w:rsidRDefault="00FA24CA" w:rsidP="00FA24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659B" w:rsidRPr="00FA24CA" w:rsidRDefault="00BE659B" w:rsidP="00FA24C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24CA">
        <w:rPr>
          <w:rFonts w:ascii="Times New Roman" w:hAnsi="Times New Roman" w:cs="Times New Roman"/>
          <w:sz w:val="28"/>
          <w:szCs w:val="28"/>
        </w:rPr>
        <w:t xml:space="preserve">для осіб із числа учасників бойових дій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FA24CA">
        <w:rPr>
          <w:rFonts w:ascii="Times New Roman" w:hAnsi="Times New Roman" w:cs="Times New Roman"/>
          <w:sz w:val="28"/>
          <w:szCs w:val="28"/>
        </w:rPr>
        <w:t>, що отримали інвалідність внаслідок поранення (контузії, травми або каліцтва) під час проходження служби:</w:t>
      </w:r>
    </w:p>
    <w:p w:rsidR="00BE659B" w:rsidRPr="00A903F1" w:rsidRDefault="00BE659B" w:rsidP="00A903F1">
      <w:pPr>
        <w:pStyle w:val="a3"/>
        <w:numPr>
          <w:ilvl w:val="0"/>
          <w:numId w:val="11"/>
        </w:num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 xml:space="preserve">копія військового квитка або довідки про участь у бойових діях в </w:t>
      </w:r>
      <w:r w:rsidR="00E50D8C" w:rsidRPr="00E50D8C">
        <w:rPr>
          <w:rFonts w:ascii="Times New Roman" w:hAnsi="Times New Roman" w:cs="Times New Roman"/>
          <w:sz w:val="28"/>
          <w:szCs w:val="28"/>
        </w:rPr>
        <w:t>Республіці Афганістан</w:t>
      </w:r>
      <w:r w:rsidRPr="00A903F1">
        <w:rPr>
          <w:rFonts w:ascii="Times New Roman" w:hAnsi="Times New Roman" w:cs="Times New Roman"/>
          <w:sz w:val="28"/>
          <w:szCs w:val="28"/>
        </w:rPr>
        <w:t>;</w:t>
      </w:r>
    </w:p>
    <w:p w:rsidR="00BE659B" w:rsidRPr="00AE134D" w:rsidRDefault="00BE659B" w:rsidP="00A903F1">
      <w:pPr>
        <w:pStyle w:val="a3"/>
        <w:numPr>
          <w:ilvl w:val="0"/>
          <w:numId w:val="11"/>
        </w:num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AE134D">
        <w:rPr>
          <w:rFonts w:ascii="Times New Roman" w:hAnsi="Times New Roman" w:cs="Times New Roman"/>
          <w:sz w:val="28"/>
          <w:szCs w:val="28"/>
        </w:rPr>
        <w:t>копія довідки медико-соціальної експертної комісії про встановлення інвалідності (видається комісіями МСЕК Міністерства охорони здоров’я);</w:t>
      </w:r>
    </w:p>
    <w:p w:rsidR="00BE659B" w:rsidRPr="00A903F1" w:rsidRDefault="00BE659B" w:rsidP="00A903F1">
      <w:pPr>
        <w:pStyle w:val="a3"/>
        <w:numPr>
          <w:ilvl w:val="0"/>
          <w:numId w:val="11"/>
        </w:num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A903F1">
        <w:rPr>
          <w:rFonts w:ascii="Times New Roman" w:hAnsi="Times New Roman" w:cs="Times New Roman"/>
          <w:sz w:val="28"/>
          <w:szCs w:val="28"/>
        </w:rPr>
        <w:t>копія посвідчення особи з інвалідністю</w:t>
      </w:r>
      <w:r w:rsidR="00FA24CA" w:rsidRPr="00A903F1">
        <w:rPr>
          <w:rFonts w:ascii="Times New Roman" w:hAnsi="Times New Roman" w:cs="Times New Roman"/>
          <w:sz w:val="28"/>
          <w:szCs w:val="28"/>
        </w:rPr>
        <w:t xml:space="preserve"> в наслідок війни</w:t>
      </w:r>
      <w:r w:rsidRPr="00A903F1">
        <w:rPr>
          <w:rFonts w:ascii="Times New Roman" w:hAnsi="Times New Roman" w:cs="Times New Roman"/>
          <w:sz w:val="28"/>
          <w:szCs w:val="28"/>
        </w:rPr>
        <w:t>;</w:t>
      </w:r>
    </w:p>
    <w:p w:rsidR="00FA24CA" w:rsidRPr="00FA24CA" w:rsidRDefault="00FA24CA" w:rsidP="00FA24C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659B" w:rsidRPr="00A903F1" w:rsidRDefault="00BE659B" w:rsidP="00A903F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 xml:space="preserve">для членів сімей загиблого учасника бойових дій в </w:t>
      </w:r>
      <w:r w:rsidR="00E50D8C" w:rsidRPr="00E50D8C">
        <w:rPr>
          <w:rFonts w:ascii="Times New Roman" w:hAnsi="Times New Roman" w:cs="Times New Roman"/>
          <w:sz w:val="28"/>
        </w:rPr>
        <w:t>Республіці Афганістан</w:t>
      </w:r>
      <w:r w:rsidRPr="00A903F1">
        <w:rPr>
          <w:rFonts w:ascii="Times New Roman" w:hAnsi="Times New Roman" w:cs="Times New Roman"/>
          <w:sz w:val="28"/>
        </w:rPr>
        <w:t xml:space="preserve"> під час виконання військово-службових обов’язків: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народження - для виплати одноразової грошової допомоги дитині;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шлюб – для виплати одноразової грошової допомоги дружині (чоловікові);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народження військовослужбовця – для виплати одноразової грошової допомоги батькам загиблого (померлого);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посвідчення члена сім’ї загиблого (померлого) ветерана війни;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копія свідоцтва про смерть військовослужбовця;</w:t>
      </w:r>
    </w:p>
    <w:p w:rsidR="00BE659B" w:rsidRPr="00A903F1" w:rsidRDefault="00BE659B" w:rsidP="00A903F1">
      <w:pPr>
        <w:pStyle w:val="a3"/>
        <w:numPr>
          <w:ilvl w:val="0"/>
          <w:numId w:val="10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копії документів, що свідчать про причини та обставини загибелі (смерті) військовослужбовця (військова частина);</w:t>
      </w:r>
    </w:p>
    <w:p w:rsidR="00A903F1" w:rsidRDefault="00A903F1" w:rsidP="00A903F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A903F1" w:rsidRPr="00A903F1" w:rsidRDefault="00A903F1" w:rsidP="00A903F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Копії документів, що додаються до заяви, засвідчуються заявником або посадовою особою уповноваженою на прийом документів.</w:t>
      </w:r>
    </w:p>
    <w:p w:rsidR="00A903F1" w:rsidRPr="00A903F1" w:rsidRDefault="00A903F1" w:rsidP="00A903F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FA24CA" w:rsidRDefault="00FA24CA" w:rsidP="00E50D8C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hAnsi="Times New Roman" w:cs="Times New Roman"/>
          <w:sz w:val="28"/>
        </w:rPr>
        <w:t>Заяви на виплату фінансової допомоги у поточному році приймаються до 15 грудня поточного року.</w:t>
      </w:r>
    </w:p>
    <w:p w:rsidR="00A903F1" w:rsidRDefault="00A903F1" w:rsidP="00A903F1">
      <w:pPr>
        <w:pStyle w:val="a3"/>
        <w:ind w:left="0" w:firstLine="426"/>
        <w:jc w:val="both"/>
        <w:rPr>
          <w:rFonts w:ascii="Times New Roman" w:hAnsi="Times New Roman" w:cs="Times New Roman"/>
          <w:sz w:val="28"/>
        </w:rPr>
      </w:pPr>
    </w:p>
    <w:p w:rsidR="00A903F1" w:rsidRPr="00A903F1" w:rsidRDefault="00A903F1" w:rsidP="00E50D8C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Про зміну обставин, що впливають на надання соціальної виплати (зміна місця проживання, банківських реквізитів тощо), заявник зобов'язаний письмово повідомити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</w:t>
      </w: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десятиденний термін з дня зміни відповідних обставин.</w:t>
      </w:r>
    </w:p>
    <w:p w:rsidR="00A903F1" w:rsidRPr="00A903F1" w:rsidRDefault="00A903F1" w:rsidP="00A903F1">
      <w:pPr>
        <w:pStyle w:val="a3"/>
        <w:rPr>
          <w:rFonts w:ascii="Times New Roman" w:hAnsi="Times New Roman" w:cs="Times New Roman"/>
          <w:sz w:val="28"/>
        </w:rPr>
      </w:pPr>
    </w:p>
    <w:p w:rsidR="00A903F1" w:rsidRPr="00A903F1" w:rsidRDefault="00A903F1" w:rsidP="00A903F1">
      <w:pPr>
        <w:pStyle w:val="a3"/>
        <w:ind w:left="426"/>
        <w:jc w:val="both"/>
        <w:rPr>
          <w:rFonts w:ascii="Times New Roman" w:hAnsi="Times New Roman" w:cs="Times New Roman"/>
          <w:sz w:val="28"/>
        </w:rPr>
      </w:pPr>
    </w:p>
    <w:p w:rsidR="00A903F1" w:rsidRPr="00E548A8" w:rsidRDefault="00A903F1" w:rsidP="00E548A8">
      <w:pPr>
        <w:pStyle w:val="a3"/>
        <w:numPr>
          <w:ilvl w:val="0"/>
          <w:numId w:val="7"/>
        </w:numP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Допомога виплачується</w:t>
      </w:r>
      <w:r w:rsidR="00E548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відділом</w:t>
      </w:r>
      <w:r w:rsidR="00E548A8" w:rsidRPr="00E548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бухгалтерського обліку та господарського забезпечення Красненської селищної ради</w:t>
      </w:r>
      <w:r w:rsidRPr="00E548A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шляхом перерахування коштів на особові рахунки одержувачів, відкриті в установах уповноважених банків.</w:t>
      </w:r>
    </w:p>
    <w:p w:rsidR="00A903F1" w:rsidRDefault="00A903F1" w:rsidP="00A903F1">
      <w:pPr>
        <w:pStyle w:val="a3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A903F1" w:rsidRPr="00A903F1" w:rsidRDefault="00A903F1" w:rsidP="00E548A8">
      <w:pPr>
        <w:pStyle w:val="a3"/>
        <w:numPr>
          <w:ilvl w:val="0"/>
          <w:numId w:val="7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Підставою для відмови в наданні допомоги є: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відсутність повного пакету документів, визначених пунктом 4 цього Порядку, протягом місяця з дня подання заяви;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виявлення недостовірних даних;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письмова відмова в одержанні призначеної/нарахованої допомоги;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виїзд одержувача на постійне проживання за межі </w:t>
      </w:r>
      <w:r w:rsid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 територіальної громади</w:t>
      </w: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A903F1" w:rsidRPr="00A903F1" w:rsidRDefault="00A903F1" w:rsidP="00A903F1">
      <w:pPr>
        <w:pStyle w:val="a3"/>
        <w:numPr>
          <w:ilvl w:val="0"/>
          <w:numId w:val="9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903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смерть одержувача.</w:t>
      </w:r>
    </w:p>
    <w:p w:rsidR="00A903F1" w:rsidRDefault="00A903F1" w:rsidP="00E548A8">
      <w:pPr>
        <w:pStyle w:val="a3"/>
        <w:ind w:left="0" w:firstLine="426"/>
        <w:jc w:val="both"/>
        <w:rPr>
          <w:rFonts w:ascii="Times New Roman" w:hAnsi="Times New Roman" w:cs="Times New Roman"/>
          <w:sz w:val="28"/>
        </w:rPr>
      </w:pPr>
    </w:p>
    <w:p w:rsidR="00E50D8C" w:rsidRPr="00E50D8C" w:rsidRDefault="00E50D8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10. У разі наявності підстав, визначених у пункті 9 цього Порядку,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</w:t>
      </w: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зар</w:t>
      </w:r>
      <w:r w:rsidR="00C84E3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еєстрованим місцем проживання/</w:t>
      </w: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перебування протягом 10 робочих днів з дня подання пакету документів, визначених пунктом 4 цього Порядку, приймає рішення про відмову в наданні/виплаті допомоги, про що інформує одержувача письмово із зазначенням підстав для відмови протягом десяти робочих днів з моменту прийняття такого рішення.</w:t>
      </w:r>
    </w:p>
    <w:p w:rsidR="00E50D8C" w:rsidRDefault="00E50D8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50D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Заявник може оскаржити рішення про відмову в порядку, визначеному законодавством.</w:t>
      </w:r>
    </w:p>
    <w:p w:rsidR="00084427" w:rsidRDefault="00084427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84427" w:rsidRDefault="00084427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84427" w:rsidRPr="00084427" w:rsidRDefault="00084427" w:rsidP="000844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0844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Секретар ради                                                                  Світлана Д</w:t>
      </w:r>
      <w:r w:rsidR="00604B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ІДУХ</w:t>
      </w: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84427" w:rsidRDefault="00084427" w:rsidP="000844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Додаток 1 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до Порядку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proofErr w:type="spellStart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Красненському</w:t>
      </w:r>
      <w:proofErr w:type="spellEnd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селищному голові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proofErr w:type="spellStart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Фурді</w:t>
      </w:r>
      <w:proofErr w:type="spellEnd"/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Р. Я. </w:t>
      </w:r>
    </w:p>
    <w:p w:rsidR="00B83C7C" w:rsidRPr="00B83C7C" w:rsidRDefault="00B83C7C" w:rsidP="00B83C7C">
      <w:pPr>
        <w:suppressAutoHyphens/>
        <w:autoSpaceDE w:val="0"/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___________________________________________</w:t>
      </w:r>
    </w:p>
    <w:p w:rsidR="00B83C7C" w:rsidRPr="00B83C7C" w:rsidRDefault="00B83C7C" w:rsidP="00B83C7C">
      <w:pPr>
        <w:suppressAutoHyphens/>
        <w:spacing w:after="0" w:line="240" w:lineRule="auto"/>
        <w:ind w:firstLine="4395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sz w:val="20"/>
          <w:szCs w:val="24"/>
          <w:lang w:eastAsia="zh-CN"/>
        </w:rPr>
        <w:t>(прізвище, ім’я, по батькові заявника/уповноваженої особи)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Адреса реєстрації/проживання_______________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39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контактний телефон ________________________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left="-851" w:firstLine="42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ЗАЯВА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ind w:left="-851" w:firstLine="42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Прошу надати і виплатити мені одноразову матеріальну допомогу, як (відмітити необхідний соціальний статус):</w:t>
      </w:r>
    </w:p>
    <w:p w:rsidR="00B83C7C" w:rsidRPr="00B83C7C" w:rsidRDefault="00B83C7C" w:rsidP="00B83C7C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C7C">
        <w:rPr>
          <w:rFonts w:ascii="Times New Roman" w:eastAsia="Calibri" w:hAnsi="Times New Roman" w:cs="Times New Roman"/>
          <w:sz w:val="24"/>
          <w:szCs w:val="24"/>
        </w:rPr>
        <w:t>учасники бойових дій, які безпосередньо брали участь у бойових діях в Республіці Афганістан;</w:t>
      </w:r>
    </w:p>
    <w:p w:rsidR="00B83C7C" w:rsidRPr="00B83C7C" w:rsidRDefault="00B83C7C" w:rsidP="00B83C7C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C7C">
        <w:rPr>
          <w:rFonts w:ascii="Times New Roman" w:eastAsia="Calibri" w:hAnsi="Times New Roman" w:cs="Times New Roman"/>
          <w:sz w:val="24"/>
          <w:szCs w:val="24"/>
        </w:rPr>
        <w:t>особи із числа учасників бойових дій в Республіці Афганістан, що отримали інвалідність внаслідок поранення (контузії, травми або каліцтва) під час проходження служби;</w:t>
      </w:r>
    </w:p>
    <w:p w:rsidR="00B83C7C" w:rsidRPr="00B83C7C" w:rsidRDefault="00B83C7C" w:rsidP="00B83C7C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C7C">
        <w:rPr>
          <w:rFonts w:ascii="Times New Roman" w:eastAsia="Calibri" w:hAnsi="Times New Roman" w:cs="Times New Roman"/>
          <w:sz w:val="24"/>
          <w:szCs w:val="24"/>
        </w:rPr>
        <w:t>члени сімей загиблого учасника бойових дій в Республіці Афганістан під час виконання військово-службових обов’язків.</w:t>
      </w:r>
    </w:p>
    <w:p w:rsidR="00B83C7C" w:rsidRPr="00B83C7C" w:rsidRDefault="00B83C7C" w:rsidP="00B83C7C">
      <w:pPr>
        <w:suppressAutoHyphens/>
        <w:autoSpaceDE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Я усвідомлюю, що наведені мною відомості про соціальний статус, які вплинули або могли вплинути на встановлення права на одноразову матеріальну допомогу, будуть перевірені згідно із законодавством України.</w:t>
      </w:r>
    </w:p>
    <w:p w:rsidR="00B83C7C" w:rsidRPr="00B83C7C" w:rsidRDefault="00B83C7C" w:rsidP="00B83C7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sz w:val="24"/>
          <w:szCs w:val="24"/>
          <w:lang w:eastAsia="zh-CN"/>
        </w:rPr>
        <w:t>Я даю згоду на обробку персональних даних, що необхідні для призначення допомоги.</w:t>
      </w:r>
    </w:p>
    <w:p w:rsidR="00B83C7C" w:rsidRPr="00B83C7C" w:rsidRDefault="00B83C7C" w:rsidP="00B83C7C">
      <w:pPr>
        <w:suppressAutoHyphens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3C7C" w:rsidRPr="00B83C7C" w:rsidRDefault="00B83C7C" w:rsidP="00B83C7C">
      <w:pPr>
        <w:suppressAutoHyphens/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B83C7C">
        <w:rPr>
          <w:rFonts w:ascii="Times New Roman" w:eastAsia="Times New Roman" w:hAnsi="Times New Roman" w:cs="Times New Roman"/>
          <w:sz w:val="24"/>
          <w:szCs w:val="24"/>
          <w:lang w:eastAsia="zh-CN"/>
        </w:rPr>
        <w:t>“_____“_____________ 20 ___ року                              ________________________________</w:t>
      </w:r>
    </w:p>
    <w:p w:rsidR="00B83C7C" w:rsidRPr="00B83C7C" w:rsidRDefault="00B83C7C" w:rsidP="00B83C7C">
      <w:pPr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B83C7C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(підпис заявника/уповноваженої особи)</w:t>
      </w:r>
    </w:p>
    <w:p w:rsidR="00B83C7C" w:rsidRPr="00E50D8C" w:rsidRDefault="00B83C7C" w:rsidP="00E548A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F54C4" w:rsidRDefault="002F54C4" w:rsidP="00E548A8"/>
    <w:p w:rsidR="00084427" w:rsidRPr="00084427" w:rsidRDefault="00084427" w:rsidP="000844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0844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Секретар ради                                                                  Світлана Д</w:t>
      </w:r>
      <w:r w:rsidR="00C84E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ІДУХ</w:t>
      </w:r>
    </w:p>
    <w:p w:rsidR="00084427" w:rsidRPr="00BE659B" w:rsidRDefault="00084427" w:rsidP="00E548A8"/>
    <w:sectPr w:rsidR="00084427" w:rsidRPr="00BE659B" w:rsidSect="00CD56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000"/>
    <w:multiLevelType w:val="hybridMultilevel"/>
    <w:tmpl w:val="F8741620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880B27"/>
    <w:multiLevelType w:val="hybridMultilevel"/>
    <w:tmpl w:val="E14833E4"/>
    <w:lvl w:ilvl="0" w:tplc="EEE8D938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8310" w:hanging="360"/>
      </w:pPr>
    </w:lvl>
    <w:lvl w:ilvl="2" w:tplc="0422001B" w:tentative="1">
      <w:start w:val="1"/>
      <w:numFmt w:val="lowerRoman"/>
      <w:lvlText w:val="%3."/>
      <w:lvlJc w:val="right"/>
      <w:pPr>
        <w:ind w:left="9030" w:hanging="180"/>
      </w:pPr>
    </w:lvl>
    <w:lvl w:ilvl="3" w:tplc="0422000F" w:tentative="1">
      <w:start w:val="1"/>
      <w:numFmt w:val="decimal"/>
      <w:lvlText w:val="%4."/>
      <w:lvlJc w:val="left"/>
      <w:pPr>
        <w:ind w:left="9750" w:hanging="360"/>
      </w:pPr>
    </w:lvl>
    <w:lvl w:ilvl="4" w:tplc="04220019" w:tentative="1">
      <w:start w:val="1"/>
      <w:numFmt w:val="lowerLetter"/>
      <w:lvlText w:val="%5."/>
      <w:lvlJc w:val="left"/>
      <w:pPr>
        <w:ind w:left="10470" w:hanging="360"/>
      </w:pPr>
    </w:lvl>
    <w:lvl w:ilvl="5" w:tplc="0422001B" w:tentative="1">
      <w:start w:val="1"/>
      <w:numFmt w:val="lowerRoman"/>
      <w:lvlText w:val="%6."/>
      <w:lvlJc w:val="right"/>
      <w:pPr>
        <w:ind w:left="11190" w:hanging="180"/>
      </w:pPr>
    </w:lvl>
    <w:lvl w:ilvl="6" w:tplc="0422000F" w:tentative="1">
      <w:start w:val="1"/>
      <w:numFmt w:val="decimal"/>
      <w:lvlText w:val="%7."/>
      <w:lvlJc w:val="left"/>
      <w:pPr>
        <w:ind w:left="11910" w:hanging="360"/>
      </w:pPr>
    </w:lvl>
    <w:lvl w:ilvl="7" w:tplc="04220019" w:tentative="1">
      <w:start w:val="1"/>
      <w:numFmt w:val="lowerLetter"/>
      <w:lvlText w:val="%8."/>
      <w:lvlJc w:val="left"/>
      <w:pPr>
        <w:ind w:left="12630" w:hanging="360"/>
      </w:pPr>
    </w:lvl>
    <w:lvl w:ilvl="8" w:tplc="0422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 w15:restartNumberingAfterBreak="0">
    <w:nsid w:val="0EA87554"/>
    <w:multiLevelType w:val="multilevel"/>
    <w:tmpl w:val="E7C078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B3887"/>
    <w:multiLevelType w:val="hybridMultilevel"/>
    <w:tmpl w:val="84FA082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1CC472A"/>
    <w:multiLevelType w:val="hybridMultilevel"/>
    <w:tmpl w:val="CB8898AC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82B63"/>
    <w:multiLevelType w:val="multilevel"/>
    <w:tmpl w:val="3C76F8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6876B8"/>
    <w:multiLevelType w:val="multilevel"/>
    <w:tmpl w:val="A0D212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F10544"/>
    <w:multiLevelType w:val="hybridMultilevel"/>
    <w:tmpl w:val="5846FD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F208B"/>
    <w:multiLevelType w:val="hybridMultilevel"/>
    <w:tmpl w:val="5C7A4796"/>
    <w:lvl w:ilvl="0" w:tplc="8BF4B46E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EC54CFC"/>
    <w:multiLevelType w:val="multilevel"/>
    <w:tmpl w:val="54409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252316"/>
    <w:multiLevelType w:val="hybridMultilevel"/>
    <w:tmpl w:val="6A84DD36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26929E0"/>
    <w:multiLevelType w:val="hybridMultilevel"/>
    <w:tmpl w:val="4086D7B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 w15:restartNumberingAfterBreak="0">
    <w:nsid w:val="79AA5467"/>
    <w:multiLevelType w:val="hybridMultilevel"/>
    <w:tmpl w:val="631EFCC8"/>
    <w:lvl w:ilvl="0" w:tplc="BF72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992901"/>
    <w:multiLevelType w:val="hybridMultilevel"/>
    <w:tmpl w:val="9DFAE9FC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15"/>
  </w:num>
  <w:num w:numId="9">
    <w:abstractNumId w:val="16"/>
  </w:num>
  <w:num w:numId="10">
    <w:abstractNumId w:val="12"/>
  </w:num>
  <w:num w:numId="11">
    <w:abstractNumId w:val="11"/>
  </w:num>
  <w:num w:numId="12">
    <w:abstractNumId w:val="4"/>
  </w:num>
  <w:num w:numId="13">
    <w:abstractNumId w:val="0"/>
  </w:num>
  <w:num w:numId="14">
    <w:abstractNumId w:val="9"/>
  </w:num>
  <w:num w:numId="15">
    <w:abstractNumId w:val="1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E659B"/>
    <w:rsid w:val="0000325D"/>
    <w:rsid w:val="00077676"/>
    <w:rsid w:val="00084427"/>
    <w:rsid w:val="001730E0"/>
    <w:rsid w:val="001A43EA"/>
    <w:rsid w:val="002171A4"/>
    <w:rsid w:val="002F54C4"/>
    <w:rsid w:val="00303ADB"/>
    <w:rsid w:val="004E337D"/>
    <w:rsid w:val="00583CD9"/>
    <w:rsid w:val="00604B71"/>
    <w:rsid w:val="0061232D"/>
    <w:rsid w:val="006C18CD"/>
    <w:rsid w:val="007405F9"/>
    <w:rsid w:val="00762967"/>
    <w:rsid w:val="00775BA0"/>
    <w:rsid w:val="007878B4"/>
    <w:rsid w:val="007A3430"/>
    <w:rsid w:val="008D23E0"/>
    <w:rsid w:val="00A903F1"/>
    <w:rsid w:val="00AE134D"/>
    <w:rsid w:val="00AE6B79"/>
    <w:rsid w:val="00B02125"/>
    <w:rsid w:val="00B31DD8"/>
    <w:rsid w:val="00B83C7C"/>
    <w:rsid w:val="00B962D3"/>
    <w:rsid w:val="00BD5998"/>
    <w:rsid w:val="00BE659B"/>
    <w:rsid w:val="00C84E30"/>
    <w:rsid w:val="00CB20F4"/>
    <w:rsid w:val="00CC44C0"/>
    <w:rsid w:val="00CD56EE"/>
    <w:rsid w:val="00DA4CBB"/>
    <w:rsid w:val="00E50D8C"/>
    <w:rsid w:val="00E548A8"/>
    <w:rsid w:val="00EB14FA"/>
    <w:rsid w:val="00FA24CA"/>
    <w:rsid w:val="00FB0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0342"/>
  <w15:docId w15:val="{98F4D5E3-57FC-4A7D-9D03-A27AA40C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4389</Words>
  <Characters>2503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9</cp:revision>
  <cp:lastPrinted>2021-11-12T12:38:00Z</cp:lastPrinted>
  <dcterms:created xsi:type="dcterms:W3CDTF">2021-11-15T14:52:00Z</dcterms:created>
  <dcterms:modified xsi:type="dcterms:W3CDTF">2021-11-26T10:55:00Z</dcterms:modified>
</cp:coreProperties>
</file>