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F56" w:rsidRDefault="00E04F56" w:rsidP="00E04F5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ТИПОВА ІНФОРМАЦІЙНА КАРТКА</w:t>
      </w:r>
    </w:p>
    <w:p w:rsidR="00E04F56" w:rsidRDefault="00E04F56" w:rsidP="00E04F56">
      <w:pPr>
        <w:tabs>
          <w:tab w:val="left" w:leader="underscore" w:pos="754"/>
        </w:tabs>
        <w:spacing w:after="0" w:line="278" w:lineRule="exact"/>
        <w:jc w:val="center"/>
        <w:rPr>
          <w:rFonts w:ascii="Times New Roman" w:hAnsi="Times New Roman" w:cs="Times New Roman"/>
          <w:b/>
          <w:sz w:val="28"/>
          <w:szCs w:val="28"/>
        </w:rPr>
      </w:pPr>
      <w:r>
        <w:rPr>
          <w:rFonts w:ascii="Times New Roman" w:hAnsi="Times New Roman" w:cs="Times New Roman"/>
          <w:b/>
          <w:sz w:val="28"/>
          <w:szCs w:val="28"/>
        </w:rPr>
        <w:t xml:space="preserve">адміністративної послуги </w:t>
      </w:r>
    </w:p>
    <w:p w:rsidR="00E04F56" w:rsidRDefault="00E04F56" w:rsidP="00E04F56">
      <w:pPr>
        <w:jc w:val="center"/>
        <w:rPr>
          <w:rFonts w:ascii="Times New Roman" w:hAnsi="Times New Roman" w:cs="Times New Roman"/>
          <w:b/>
          <w:sz w:val="28"/>
          <w:szCs w:val="28"/>
        </w:rPr>
      </w:pPr>
      <w:r>
        <w:rPr>
          <w:rFonts w:ascii="Times New Roman" w:hAnsi="Times New Roman" w:cs="Times New Roman"/>
          <w:b/>
          <w:sz w:val="28"/>
          <w:szCs w:val="28"/>
        </w:rPr>
        <w:t>реєстрація місця перебу</w:t>
      </w:r>
      <w:bookmarkStart w:id="0" w:name="_GoBack"/>
      <w:bookmarkEnd w:id="0"/>
      <w:r>
        <w:rPr>
          <w:rFonts w:ascii="Times New Roman" w:hAnsi="Times New Roman" w:cs="Times New Roman"/>
          <w:b/>
          <w:sz w:val="28"/>
          <w:szCs w:val="28"/>
        </w:rPr>
        <w:t>вання особи</w:t>
      </w:r>
    </w:p>
    <w:tbl>
      <w:tblPr>
        <w:tblStyle w:val="a5"/>
        <w:tblW w:w="0" w:type="auto"/>
        <w:tblLook w:val="04A0"/>
      </w:tblPr>
      <w:tblGrid>
        <w:gridCol w:w="704"/>
        <w:gridCol w:w="2977"/>
        <w:gridCol w:w="5948"/>
      </w:tblGrid>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1</w:t>
            </w:r>
          </w:p>
        </w:tc>
        <w:tc>
          <w:tcPr>
            <w:tcW w:w="2977" w:type="dxa"/>
            <w:tcBorders>
              <w:top w:val="single" w:sz="4" w:space="0" w:color="auto"/>
              <w:left w:val="single" w:sz="4" w:space="0" w:color="auto"/>
              <w:bottom w:val="single" w:sz="4" w:space="0" w:color="auto"/>
              <w:right w:val="single" w:sz="4" w:space="0" w:color="auto"/>
            </w:tcBorders>
          </w:tcPr>
          <w:p w:rsidR="00E04F56" w:rsidRDefault="00E04F56">
            <w:pPr>
              <w:spacing w:line="283" w:lineRule="exact"/>
              <w:jc w:val="both"/>
              <w:rPr>
                <w:rFonts w:ascii="Times New Roman" w:hAnsi="Times New Roman" w:cs="Times New Roman"/>
                <w:color w:val="000000"/>
                <w:lang w:eastAsia="uk-UA" w:bidi="uk-UA"/>
              </w:rPr>
            </w:pPr>
            <w:r>
              <w:rPr>
                <w:rFonts w:ascii="Times New Roman" w:hAnsi="Times New Roman" w:cs="Times New Roman"/>
                <w:color w:val="000000"/>
                <w:lang w:eastAsia="uk-UA" w:bidi="uk-UA"/>
              </w:rPr>
              <w:t xml:space="preserve">Місце подання документів та отримання результату послуги. </w:t>
            </w:r>
          </w:p>
          <w:p w:rsidR="00E04F56" w:rsidRDefault="00E04F56">
            <w:pPr>
              <w:spacing w:line="283" w:lineRule="exact"/>
              <w:jc w:val="both"/>
              <w:rPr>
                <w:rFonts w:ascii="Times New Roman" w:hAnsi="Times New Roman" w:cs="Times New Roman"/>
              </w:rPr>
            </w:pPr>
          </w:p>
        </w:tc>
        <w:tc>
          <w:tcPr>
            <w:tcW w:w="5948" w:type="dxa"/>
            <w:tcBorders>
              <w:top w:val="single" w:sz="4" w:space="0" w:color="auto"/>
              <w:left w:val="single" w:sz="4" w:space="0" w:color="auto"/>
              <w:bottom w:val="single" w:sz="4" w:space="0" w:color="auto"/>
              <w:right w:val="single" w:sz="4" w:space="0" w:color="auto"/>
            </w:tcBorders>
            <w:hideMark/>
          </w:tcPr>
          <w:p w:rsidR="00E04F56" w:rsidRDefault="00E04F56">
            <w:pPr>
              <w:pStyle w:val="60"/>
              <w:shd w:val="clear" w:color="auto" w:fill="auto"/>
              <w:jc w:val="left"/>
              <w:rPr>
                <w:b w:val="0"/>
              </w:rPr>
            </w:pPr>
            <w:r>
              <w:rPr>
                <w:b w:val="0"/>
              </w:rPr>
              <w:t xml:space="preserve">Відділ «Центр надання адміністративних послуг» </w:t>
            </w:r>
            <w:proofErr w:type="spellStart"/>
            <w:r>
              <w:rPr>
                <w:b w:val="0"/>
              </w:rPr>
              <w:t>Красненської</w:t>
            </w:r>
            <w:proofErr w:type="spellEnd"/>
            <w:r>
              <w:rPr>
                <w:b w:val="0"/>
              </w:rPr>
              <w:t xml:space="preserve"> селищної ради </w:t>
            </w:r>
            <w:proofErr w:type="spellStart"/>
            <w:r>
              <w:rPr>
                <w:b w:val="0"/>
              </w:rPr>
              <w:t>Золочівського</w:t>
            </w:r>
            <w:proofErr w:type="spellEnd"/>
            <w:r>
              <w:rPr>
                <w:b w:val="0"/>
              </w:rPr>
              <w:t xml:space="preserve"> району Львівської області</w:t>
            </w: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2</w:t>
            </w:r>
          </w:p>
        </w:tc>
        <w:tc>
          <w:tcPr>
            <w:tcW w:w="2977" w:type="dxa"/>
            <w:tcBorders>
              <w:top w:val="single" w:sz="4" w:space="0" w:color="auto"/>
              <w:left w:val="single" w:sz="4" w:space="0" w:color="auto"/>
              <w:bottom w:val="single" w:sz="4" w:space="0" w:color="auto"/>
              <w:right w:val="single" w:sz="4" w:space="0" w:color="auto"/>
            </w:tcBorders>
          </w:tcPr>
          <w:p w:rsidR="00E04F56" w:rsidRDefault="00E04F56">
            <w:pPr>
              <w:spacing w:line="283" w:lineRule="exact"/>
              <w:jc w:val="both"/>
              <w:rPr>
                <w:rFonts w:ascii="Times New Roman" w:hAnsi="Times New Roman" w:cs="Times New Roman"/>
                <w:color w:val="000000"/>
                <w:lang w:eastAsia="uk-UA" w:bidi="uk-UA"/>
              </w:rPr>
            </w:pPr>
            <w:r>
              <w:rPr>
                <w:rFonts w:ascii="Times New Roman" w:hAnsi="Times New Roman" w:cs="Times New Roman"/>
                <w:color w:val="000000"/>
                <w:lang w:eastAsia="uk-UA" w:bidi="uk-UA"/>
              </w:rPr>
              <w:t xml:space="preserve">Місцезнаходження </w:t>
            </w:r>
          </w:p>
          <w:p w:rsidR="00E04F56" w:rsidRDefault="00E04F56">
            <w:pPr>
              <w:spacing w:line="283" w:lineRule="exact"/>
              <w:jc w:val="both"/>
              <w:rPr>
                <w:rFonts w:ascii="Times New Roman" w:hAnsi="Times New Roman" w:cs="Times New Roman"/>
                <w:color w:val="000000"/>
                <w:lang w:eastAsia="uk-UA" w:bidi="uk-UA"/>
              </w:rPr>
            </w:pPr>
          </w:p>
        </w:tc>
        <w:tc>
          <w:tcPr>
            <w:tcW w:w="5948" w:type="dxa"/>
            <w:tcBorders>
              <w:top w:val="single" w:sz="4" w:space="0" w:color="auto"/>
              <w:left w:val="single" w:sz="4" w:space="0" w:color="auto"/>
              <w:bottom w:val="single" w:sz="4" w:space="0" w:color="auto"/>
              <w:right w:val="single" w:sz="4" w:space="0" w:color="auto"/>
            </w:tcBorders>
          </w:tcPr>
          <w:p w:rsidR="00E04F56" w:rsidRDefault="00E04F56">
            <w:pPr>
              <w:pStyle w:val="60"/>
              <w:shd w:val="clear" w:color="auto" w:fill="auto"/>
              <w:jc w:val="left"/>
              <w:rPr>
                <w:b w:val="0"/>
              </w:rPr>
            </w:pPr>
            <w:r>
              <w:rPr>
                <w:b w:val="0"/>
              </w:rPr>
              <w:t xml:space="preserve">Вул. І.Франка, 5, </w:t>
            </w:r>
            <w:proofErr w:type="spellStart"/>
            <w:r>
              <w:rPr>
                <w:b w:val="0"/>
              </w:rPr>
              <w:t>смт</w:t>
            </w:r>
            <w:proofErr w:type="spellEnd"/>
            <w:r>
              <w:rPr>
                <w:b w:val="0"/>
              </w:rPr>
              <w:t xml:space="preserve">. Красне, </w:t>
            </w:r>
            <w:proofErr w:type="spellStart"/>
            <w:r>
              <w:rPr>
                <w:b w:val="0"/>
              </w:rPr>
              <w:t>Золочівський</w:t>
            </w:r>
            <w:proofErr w:type="spellEnd"/>
            <w:r>
              <w:rPr>
                <w:b w:val="0"/>
              </w:rPr>
              <w:t xml:space="preserve"> район, Львівська область, 80560</w:t>
            </w:r>
          </w:p>
          <w:p w:rsidR="00E04F56" w:rsidRDefault="00E04F56">
            <w:pPr>
              <w:spacing w:line="240" w:lineRule="auto"/>
              <w:jc w:val="center"/>
              <w:rPr>
                <w:rFonts w:ascii="Times New Roman" w:hAnsi="Times New Roman" w:cs="Times New Roman"/>
              </w:rPr>
            </w:pP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3</w:t>
            </w:r>
          </w:p>
        </w:tc>
        <w:tc>
          <w:tcPr>
            <w:tcW w:w="2977" w:type="dxa"/>
            <w:tcBorders>
              <w:top w:val="single" w:sz="4" w:space="0" w:color="auto"/>
              <w:left w:val="single" w:sz="4" w:space="0" w:color="auto"/>
              <w:bottom w:val="single" w:sz="4" w:space="0" w:color="auto"/>
              <w:right w:val="single" w:sz="4" w:space="0" w:color="auto"/>
            </w:tcBorders>
          </w:tcPr>
          <w:p w:rsidR="00E04F56" w:rsidRDefault="00E04F56">
            <w:pPr>
              <w:spacing w:line="283" w:lineRule="exact"/>
              <w:jc w:val="both"/>
              <w:rPr>
                <w:rFonts w:ascii="Times New Roman" w:hAnsi="Times New Roman" w:cs="Times New Roman"/>
                <w:color w:val="000000"/>
                <w:lang w:eastAsia="uk-UA" w:bidi="uk-UA"/>
              </w:rPr>
            </w:pPr>
            <w:r>
              <w:rPr>
                <w:rFonts w:ascii="Times New Roman" w:hAnsi="Times New Roman" w:cs="Times New Roman"/>
                <w:color w:val="000000"/>
                <w:lang w:eastAsia="uk-UA" w:bidi="uk-UA"/>
              </w:rPr>
              <w:t>Інформація щодо режиму роботи</w:t>
            </w:r>
          </w:p>
          <w:p w:rsidR="00E04F56" w:rsidRDefault="00E04F56">
            <w:pPr>
              <w:spacing w:line="240" w:lineRule="auto"/>
              <w:jc w:val="center"/>
              <w:rPr>
                <w:rFonts w:ascii="Times New Roman" w:hAnsi="Times New Roman" w:cs="Times New Roman"/>
              </w:rPr>
            </w:pPr>
          </w:p>
        </w:tc>
        <w:tc>
          <w:tcPr>
            <w:tcW w:w="5948" w:type="dxa"/>
            <w:tcBorders>
              <w:top w:val="single" w:sz="4" w:space="0" w:color="auto"/>
              <w:left w:val="single" w:sz="4" w:space="0" w:color="auto"/>
              <w:bottom w:val="single" w:sz="4" w:space="0" w:color="auto"/>
              <w:right w:val="single" w:sz="4" w:space="0" w:color="auto"/>
            </w:tcBorders>
          </w:tcPr>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Понеділок, вівторок, четвер, п’ятниця з 09.00 до 18.00 год., середа  з 09.00 до 20.00 год.; </w:t>
            </w:r>
          </w:p>
          <w:p w:rsidR="00E04F56" w:rsidRDefault="00E04F56">
            <w:pPr>
              <w:spacing w:line="240" w:lineRule="auto"/>
              <w:jc w:val="both"/>
              <w:rPr>
                <w:rFonts w:ascii="Times New Roman" w:hAnsi="Times New Roman" w:cs="Times New Roman"/>
              </w:rPr>
            </w:pPr>
          </w:p>
          <w:p w:rsidR="00E04F56" w:rsidRDefault="00E04F56">
            <w:pPr>
              <w:spacing w:line="240" w:lineRule="auto"/>
              <w:jc w:val="both"/>
              <w:rPr>
                <w:rFonts w:ascii="Times New Roman" w:hAnsi="Times New Roman" w:cs="Times New Roman"/>
              </w:rPr>
            </w:pPr>
            <w:r>
              <w:rPr>
                <w:rFonts w:ascii="Times New Roman" w:hAnsi="Times New Roman" w:cs="Times New Roman"/>
              </w:rPr>
              <w:t>Години прийому: понеділок, вівторок, четвер, п’ятниця з 09.00 до 16.00 год.,  середа  з 09.00 до 18.00 год., без перерви на обід.</w:t>
            </w:r>
          </w:p>
          <w:p w:rsidR="00E04F56" w:rsidRDefault="00E04F56">
            <w:pPr>
              <w:spacing w:line="240" w:lineRule="auto"/>
              <w:jc w:val="both"/>
              <w:rPr>
                <w:rFonts w:ascii="Times New Roman" w:hAnsi="Times New Roman" w:cs="Times New Roman"/>
              </w:rPr>
            </w:pPr>
          </w:p>
          <w:p w:rsidR="00E04F56" w:rsidRDefault="00E04F56">
            <w:pPr>
              <w:spacing w:line="240" w:lineRule="auto"/>
              <w:jc w:val="both"/>
              <w:rPr>
                <w:rFonts w:ascii="Times New Roman" w:hAnsi="Times New Roman" w:cs="Times New Roman"/>
              </w:rPr>
            </w:pPr>
            <w:r>
              <w:rPr>
                <w:rFonts w:ascii="Times New Roman" w:hAnsi="Times New Roman" w:cs="Times New Roman"/>
              </w:rPr>
              <w:t>Субота, неділя – прийом не здійснюється;</w:t>
            </w:r>
          </w:p>
          <w:p w:rsidR="00E04F56" w:rsidRDefault="00E04F56">
            <w:pPr>
              <w:spacing w:line="240" w:lineRule="auto"/>
              <w:jc w:val="center"/>
              <w:rPr>
                <w:rFonts w:ascii="Times New Roman" w:hAnsi="Times New Roman" w:cs="Times New Roman"/>
              </w:rPr>
            </w:pP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4</w:t>
            </w:r>
          </w:p>
        </w:tc>
        <w:tc>
          <w:tcPr>
            <w:tcW w:w="2977" w:type="dxa"/>
            <w:tcBorders>
              <w:top w:val="single" w:sz="4" w:space="0" w:color="auto"/>
              <w:left w:val="single" w:sz="4" w:space="0" w:color="auto"/>
              <w:bottom w:val="single" w:sz="4" w:space="0" w:color="auto"/>
              <w:right w:val="single" w:sz="4" w:space="0" w:color="auto"/>
            </w:tcBorders>
            <w:hideMark/>
          </w:tcPr>
          <w:p w:rsidR="00E04F56" w:rsidRDefault="00E04F56">
            <w:pPr>
              <w:spacing w:line="274" w:lineRule="exact"/>
              <w:jc w:val="both"/>
              <w:rPr>
                <w:rFonts w:ascii="Times New Roman" w:hAnsi="Times New Roman" w:cs="Times New Roman"/>
                <w:color w:val="000000"/>
                <w:lang w:eastAsia="uk-UA" w:bidi="uk-UA"/>
              </w:rPr>
            </w:pPr>
            <w:r>
              <w:rPr>
                <w:rFonts w:ascii="Times New Roman" w:hAnsi="Times New Roman" w:cs="Times New Roman"/>
                <w:color w:val="000000"/>
                <w:lang w:eastAsia="uk-UA" w:bidi="uk-UA"/>
              </w:rPr>
              <w:t xml:space="preserve">Телефон/факс (довідки), </w:t>
            </w:r>
          </w:p>
          <w:p w:rsidR="00E04F56" w:rsidRDefault="00E04F56">
            <w:pPr>
              <w:spacing w:line="274" w:lineRule="exact"/>
              <w:jc w:val="both"/>
              <w:rPr>
                <w:rFonts w:ascii="Times New Roman" w:hAnsi="Times New Roman" w:cs="Times New Roman"/>
                <w:color w:val="000000"/>
                <w:lang w:eastAsia="uk-UA" w:bidi="uk-UA"/>
              </w:rPr>
            </w:pPr>
            <w:r>
              <w:rPr>
                <w:rFonts w:ascii="Times New Roman" w:hAnsi="Times New Roman" w:cs="Times New Roman"/>
                <w:color w:val="000000"/>
                <w:lang w:eastAsia="uk-UA" w:bidi="uk-UA"/>
              </w:rPr>
              <w:t xml:space="preserve">адреса електронної пошти, </w:t>
            </w:r>
          </w:p>
          <w:p w:rsidR="00E04F56" w:rsidRDefault="00E04F56">
            <w:pPr>
              <w:spacing w:line="240" w:lineRule="auto"/>
              <w:jc w:val="center"/>
              <w:rPr>
                <w:rFonts w:ascii="Times New Roman" w:hAnsi="Times New Roman" w:cs="Times New Roman"/>
              </w:rPr>
            </w:pPr>
            <w:proofErr w:type="spellStart"/>
            <w:r>
              <w:rPr>
                <w:rFonts w:ascii="Times New Roman" w:hAnsi="Times New Roman" w:cs="Times New Roman"/>
                <w:color w:val="000000"/>
                <w:lang w:eastAsia="uk-UA" w:bidi="uk-UA"/>
              </w:rPr>
              <w:t>вебсайт</w:t>
            </w:r>
            <w:proofErr w:type="spellEnd"/>
          </w:p>
        </w:tc>
        <w:tc>
          <w:tcPr>
            <w:tcW w:w="5948"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b/>
              </w:rPr>
            </w:pPr>
            <w:r>
              <w:rPr>
                <w:rFonts w:ascii="Times New Roman" w:hAnsi="Times New Roman" w:cs="Times New Roman"/>
              </w:rPr>
              <w:t>+380985182826;</w:t>
            </w:r>
            <w:r>
              <w:rPr>
                <w:rFonts w:ascii="Times New Roman" w:hAnsi="Times New Roman" w:cs="Times New Roman"/>
                <w:b/>
              </w:rPr>
              <w:t xml:space="preserve">  </w:t>
            </w:r>
          </w:p>
          <w:p w:rsidR="00E04F56" w:rsidRDefault="00397879">
            <w:pPr>
              <w:spacing w:line="240" w:lineRule="auto"/>
              <w:jc w:val="both"/>
              <w:rPr>
                <w:rFonts w:ascii="Times New Roman" w:hAnsi="Times New Roman" w:cs="Times New Roman"/>
                <w:b/>
              </w:rPr>
            </w:pPr>
            <w:hyperlink r:id="rId5" w:history="1">
              <w:r w:rsidR="00E04F56">
                <w:rPr>
                  <w:rStyle w:val="a3"/>
                  <w:rFonts w:ascii="Times New Roman" w:hAnsi="Times New Roman" w:cs="Times New Roman"/>
                </w:rPr>
                <w:t>44071992@</w:t>
              </w:r>
              <w:r w:rsidR="00E04F56">
                <w:rPr>
                  <w:rStyle w:val="a3"/>
                  <w:rFonts w:ascii="Times New Roman" w:hAnsi="Times New Roman" w:cs="Times New Roman"/>
                  <w:lang w:val="en-US"/>
                </w:rPr>
                <w:t>mail</w:t>
              </w:r>
              <w:r w:rsidR="00E04F56">
                <w:rPr>
                  <w:rStyle w:val="a3"/>
                  <w:rFonts w:ascii="Times New Roman" w:hAnsi="Times New Roman" w:cs="Times New Roman"/>
                </w:rPr>
                <w:t>.</w:t>
              </w:r>
              <w:proofErr w:type="spellStart"/>
              <w:r w:rsidR="00E04F56">
                <w:rPr>
                  <w:rStyle w:val="a3"/>
                  <w:rFonts w:ascii="Times New Roman" w:hAnsi="Times New Roman" w:cs="Times New Roman"/>
                  <w:lang w:val="en-US"/>
                </w:rPr>
                <w:t>gov</w:t>
              </w:r>
              <w:proofErr w:type="spellEnd"/>
              <w:r w:rsidR="00E04F56">
                <w:rPr>
                  <w:rStyle w:val="a3"/>
                  <w:rFonts w:ascii="Times New Roman" w:hAnsi="Times New Roman" w:cs="Times New Roman"/>
                </w:rPr>
                <w:t>.</w:t>
              </w:r>
              <w:proofErr w:type="spellStart"/>
              <w:r w:rsidR="00E04F56">
                <w:rPr>
                  <w:rStyle w:val="a3"/>
                  <w:rFonts w:ascii="Times New Roman" w:hAnsi="Times New Roman" w:cs="Times New Roman"/>
                  <w:lang w:val="en-US"/>
                </w:rPr>
                <w:t>ua</w:t>
              </w:r>
              <w:proofErr w:type="spellEnd"/>
            </w:hyperlink>
            <w:r w:rsidR="00E04F56">
              <w:rPr>
                <w:rFonts w:ascii="Times New Roman" w:hAnsi="Times New Roman" w:cs="Times New Roman"/>
                <w:b/>
                <w:lang w:val="en-US"/>
              </w:rPr>
              <w:t xml:space="preserve"> </w:t>
            </w:r>
          </w:p>
          <w:p w:rsidR="00E04F56" w:rsidRDefault="00E04F56">
            <w:pPr>
              <w:spacing w:line="240" w:lineRule="auto"/>
              <w:jc w:val="both"/>
              <w:rPr>
                <w:rFonts w:ascii="Times New Roman" w:hAnsi="Times New Roman" w:cs="Times New Roman"/>
              </w:rPr>
            </w:pPr>
            <w:r>
              <w:rPr>
                <w:rFonts w:ascii="Times New Roman" w:hAnsi="Times New Roman" w:cs="Times New Roman"/>
              </w:rPr>
              <w:t>krasne-rada.gov.ua</w:t>
            </w: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5</w:t>
            </w:r>
          </w:p>
        </w:tc>
        <w:tc>
          <w:tcPr>
            <w:tcW w:w="2977"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rPr>
                <w:rFonts w:ascii="Times New Roman" w:hAnsi="Times New Roman" w:cs="Times New Roman"/>
              </w:rPr>
            </w:pPr>
            <w:r>
              <w:rPr>
                <w:rFonts w:ascii="Times New Roman" w:hAnsi="Times New Roman" w:cs="Times New Roman"/>
              </w:rPr>
              <w:t>Перелік документів, необхідних для отримання адміністративної послуги, порядок та спосіб їх подання, а у разі потреби – інформація про умови чи підстави отримання адміністративної послуги</w:t>
            </w:r>
          </w:p>
        </w:tc>
        <w:tc>
          <w:tcPr>
            <w:tcW w:w="5948" w:type="dxa"/>
            <w:tcBorders>
              <w:top w:val="single" w:sz="4" w:space="0" w:color="auto"/>
              <w:left w:val="single" w:sz="4" w:space="0" w:color="auto"/>
              <w:bottom w:val="single" w:sz="4" w:space="0" w:color="auto"/>
              <w:right w:val="single" w:sz="4" w:space="0" w:color="auto"/>
            </w:tcBorders>
          </w:tcPr>
          <w:p w:rsidR="00E04F56" w:rsidRDefault="00E04F56" w:rsidP="00836D95">
            <w:pPr>
              <w:pStyle w:val="a4"/>
              <w:numPr>
                <w:ilvl w:val="0"/>
                <w:numId w:val="1"/>
              </w:numPr>
              <w:spacing w:line="240" w:lineRule="auto"/>
              <w:rPr>
                <w:rFonts w:ascii="Times New Roman" w:hAnsi="Times New Roman" w:cs="Times New Roman"/>
              </w:rPr>
            </w:pPr>
            <w:r>
              <w:rPr>
                <w:rFonts w:ascii="Times New Roman" w:hAnsi="Times New Roman" w:cs="Times New Roman"/>
              </w:rPr>
              <w:t>Заява на ім’я голови ОМС</w:t>
            </w:r>
          </w:p>
          <w:p w:rsidR="00E04F56" w:rsidRDefault="00E04F56">
            <w:pPr>
              <w:spacing w:line="240" w:lineRule="auto"/>
              <w:rPr>
                <w:rFonts w:ascii="Times New Roman" w:hAnsi="Times New Roman" w:cs="Times New Roman"/>
              </w:rPr>
            </w:pPr>
            <w:r>
              <w:rPr>
                <w:rFonts w:ascii="Times New Roman" w:hAnsi="Times New Roman" w:cs="Times New Roman"/>
              </w:rPr>
              <w:t xml:space="preserve">(додатки 1, 2 до цієї інформаційної картки). </w:t>
            </w:r>
          </w:p>
          <w:p w:rsidR="00E04F56" w:rsidRDefault="00E04F56">
            <w:pPr>
              <w:spacing w:line="240" w:lineRule="auto"/>
              <w:rPr>
                <w:rFonts w:ascii="Times New Roman" w:hAnsi="Times New Roman" w:cs="Times New Roman"/>
              </w:rPr>
            </w:pPr>
            <w:r>
              <w:rPr>
                <w:rFonts w:ascii="Times New Roman" w:hAnsi="Times New Roman" w:cs="Times New Roman"/>
              </w:rPr>
              <w:t xml:space="preserve">2. Документ, який посвідчує особу: </w:t>
            </w:r>
          </w:p>
          <w:p w:rsidR="00E04F56" w:rsidRDefault="00E04F56">
            <w:pPr>
              <w:spacing w:line="240" w:lineRule="auto"/>
              <w:rPr>
                <w:rFonts w:ascii="Times New Roman" w:hAnsi="Times New Roman" w:cs="Times New Roman"/>
              </w:rPr>
            </w:pPr>
            <w:r>
              <w:rPr>
                <w:rFonts w:ascii="Times New Roman" w:hAnsi="Times New Roman" w:cs="Times New Roman"/>
              </w:rPr>
              <w:t xml:space="preserve">2.1. Паспорт громадянина України (для громадян України). 2.2. Свідоцтво про народження (для дітей України, які не досягли 16-річного віку).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 xml:space="preserve">Для інших осіб (іноземців, осіб без громадянства) один з таких документів: </w:t>
            </w:r>
          </w:p>
          <w:p w:rsidR="00E04F56" w:rsidRDefault="00E04F56">
            <w:pPr>
              <w:spacing w:line="240" w:lineRule="auto"/>
              <w:rPr>
                <w:rFonts w:ascii="Times New Roman" w:hAnsi="Times New Roman" w:cs="Times New Roman"/>
              </w:rPr>
            </w:pPr>
            <w:r>
              <w:rPr>
                <w:rFonts w:ascii="Times New Roman" w:hAnsi="Times New Roman" w:cs="Times New Roman"/>
              </w:rPr>
              <w:t xml:space="preserve">2.3. Посвідка на постійне проживання. </w:t>
            </w:r>
          </w:p>
          <w:p w:rsidR="00E04F56" w:rsidRDefault="00E04F56">
            <w:pPr>
              <w:spacing w:line="240" w:lineRule="auto"/>
              <w:rPr>
                <w:rFonts w:ascii="Times New Roman" w:hAnsi="Times New Roman" w:cs="Times New Roman"/>
              </w:rPr>
            </w:pPr>
            <w:r>
              <w:rPr>
                <w:rFonts w:ascii="Times New Roman" w:hAnsi="Times New Roman" w:cs="Times New Roman"/>
              </w:rPr>
              <w:t xml:space="preserve">2.4. Посвідка на тимчасове проживання. </w:t>
            </w:r>
          </w:p>
          <w:p w:rsidR="00E04F56" w:rsidRDefault="00E04F56">
            <w:pPr>
              <w:spacing w:line="240" w:lineRule="auto"/>
              <w:rPr>
                <w:rFonts w:ascii="Times New Roman" w:hAnsi="Times New Roman" w:cs="Times New Roman"/>
              </w:rPr>
            </w:pPr>
            <w:r>
              <w:rPr>
                <w:rFonts w:ascii="Times New Roman" w:hAnsi="Times New Roman" w:cs="Times New Roman"/>
              </w:rPr>
              <w:t xml:space="preserve">2.5. Посвідчення біженця. </w:t>
            </w:r>
          </w:p>
          <w:p w:rsidR="00E04F56" w:rsidRDefault="00E04F56">
            <w:pPr>
              <w:spacing w:line="240" w:lineRule="auto"/>
              <w:rPr>
                <w:rFonts w:ascii="Times New Roman" w:hAnsi="Times New Roman" w:cs="Times New Roman"/>
              </w:rPr>
            </w:pPr>
            <w:r>
              <w:rPr>
                <w:rFonts w:ascii="Times New Roman" w:hAnsi="Times New Roman" w:cs="Times New Roman"/>
              </w:rPr>
              <w:t>2.6. Посвідка особи, яка потребує додаткового захисту.</w:t>
            </w:r>
          </w:p>
          <w:p w:rsidR="00E04F56" w:rsidRDefault="00E04F56">
            <w:pPr>
              <w:spacing w:line="240" w:lineRule="auto"/>
              <w:rPr>
                <w:rFonts w:ascii="Times New Roman" w:hAnsi="Times New Roman" w:cs="Times New Roman"/>
              </w:rPr>
            </w:pPr>
            <w:r>
              <w:rPr>
                <w:rFonts w:ascii="Times New Roman" w:hAnsi="Times New Roman" w:cs="Times New Roman"/>
              </w:rPr>
              <w:t xml:space="preserve">2.7. Посвідчення особи, якій надано тимчасовий захист.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 xml:space="preserve">3. Квитанція про сплату адміністративного збору (у разі реєстрації місця проживання одночасно зі зняттям з попереднього місця проживання адміністративний збір стягується лише за одну послугу).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 xml:space="preserve">4. Документи, які підтверджують: </w:t>
            </w:r>
          </w:p>
          <w:p w:rsidR="00E04F56" w:rsidRDefault="00E04F56">
            <w:pPr>
              <w:spacing w:line="240" w:lineRule="auto"/>
              <w:rPr>
                <w:rFonts w:ascii="Times New Roman" w:hAnsi="Times New Roman" w:cs="Times New Roman"/>
              </w:rPr>
            </w:pPr>
            <w:r>
              <w:rPr>
                <w:rFonts w:ascii="Times New Roman" w:hAnsi="Times New Roman" w:cs="Times New Roman"/>
              </w:rPr>
              <w:t xml:space="preserve">4.1. Право на проживання у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w:t>
            </w:r>
          </w:p>
          <w:p w:rsidR="00E04F56" w:rsidRDefault="00E04F56">
            <w:pPr>
              <w:spacing w:line="240" w:lineRule="auto"/>
              <w:rPr>
                <w:rFonts w:ascii="Times New Roman" w:hAnsi="Times New Roman" w:cs="Times New Roman"/>
              </w:rPr>
            </w:pPr>
            <w:r>
              <w:rPr>
                <w:rFonts w:ascii="Times New Roman" w:hAnsi="Times New Roman" w:cs="Times New Roman"/>
              </w:rPr>
              <w:t xml:space="preserve">У разі відсутності зазначених документів реєстрація місця проживання особи здійснюється за згодою власника/ 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 </w:t>
            </w:r>
          </w:p>
          <w:p w:rsidR="00E04F56" w:rsidRDefault="00E04F56">
            <w:pPr>
              <w:spacing w:line="240" w:lineRule="auto"/>
              <w:rPr>
                <w:rFonts w:ascii="Times New Roman" w:hAnsi="Times New Roman" w:cs="Times New Roman"/>
              </w:rPr>
            </w:pPr>
            <w:r>
              <w:rPr>
                <w:rFonts w:ascii="Times New Roman" w:hAnsi="Times New Roman" w:cs="Times New Roman"/>
              </w:rPr>
              <w:lastRenderedPageBreak/>
              <w:t xml:space="preserve">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 </w:t>
            </w:r>
          </w:p>
          <w:p w:rsidR="00E04F56" w:rsidRDefault="00E04F56">
            <w:pPr>
              <w:spacing w:line="240" w:lineRule="auto"/>
              <w:rPr>
                <w:rFonts w:ascii="Times New Roman" w:hAnsi="Times New Roman" w:cs="Times New Roman"/>
              </w:rPr>
            </w:pPr>
            <w:r>
              <w:rPr>
                <w:rFonts w:ascii="Times New Roman" w:hAnsi="Times New Roman" w:cs="Times New Roman"/>
              </w:rPr>
              <w:t xml:space="preserve">4.2. 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у спеціалізованій соціальній установі, закладі соціального обслуговування та соціального захисту особи (встановленого зразка), копія посвідчення про взяття на облік бездомної особи, форма якого затверджується Міністерством соціальної політики України (для осіб, які перебувають на обліку у цих установах або закладах). </w:t>
            </w:r>
          </w:p>
          <w:p w:rsidR="00E04F56" w:rsidRDefault="00E04F56">
            <w:pPr>
              <w:spacing w:line="240" w:lineRule="auto"/>
              <w:rPr>
                <w:rFonts w:ascii="Times New Roman" w:hAnsi="Times New Roman" w:cs="Times New Roman"/>
              </w:rPr>
            </w:pPr>
            <w:r>
              <w:rPr>
                <w:rFonts w:ascii="Times New Roman" w:hAnsi="Times New Roman" w:cs="Times New Roman"/>
              </w:rPr>
              <w:t>4.3. Проходження служби у військовій частині, адреса якої зазначається під час реєстрації –</w:t>
            </w:r>
          </w:p>
          <w:p w:rsidR="00E04F56" w:rsidRDefault="00E04F56">
            <w:pPr>
              <w:spacing w:line="240" w:lineRule="auto"/>
              <w:rPr>
                <w:rFonts w:ascii="Times New Roman" w:hAnsi="Times New Roman" w:cs="Times New Roman"/>
              </w:rPr>
            </w:pPr>
            <w:r>
              <w:rPr>
                <w:rFonts w:ascii="Times New Roman" w:hAnsi="Times New Roman" w:cs="Times New Roman"/>
              </w:rPr>
              <w:t xml:space="preserve">довідка про проходження служби у військовій частині (встановленого зразка), видана командиром військової частини (для військовослужбовців, крім військовослужбовців строкової служби). Крім того, для інших осіб додатково подаються: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 xml:space="preserve">5. Військовий квиток або посвідчення про приписку (для громадян, які підлягають взяттю на військовий облік або перебувають на військовому обліку).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 xml:space="preserve">6. Заява про зняття з реєстрації місця проживання особи (встановленого зразка), у разі здійснення реєстрації місця проживання одночасно зі зняттям з реєстрації попереднього місця проживання.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 xml:space="preserve">7. Довідка про реєстрацію/зняття з реєстрації попереднього місця проживання встановленого зразка (додатки 13, 16 до Правил реєстрації місця проживання) (для осіб: документованих паспортом громадянина України у формі картки, документованих свідоцтвом про народження, які здійснювали реєстрацію або зняття з реєстрації попереднього місця проживання з 04.04.2016, (за наявності у разі отримання її заявником раніше).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 xml:space="preserve">8. Документ, який посвідчує особу представника (у разі подання заяви представником особи).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9. Документ, який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Pr>
                <w:rFonts w:ascii="Times New Roman" w:hAnsi="Times New Roman" w:cs="Times New Roman"/>
              </w:rPr>
              <w:t>усиновлювачами</w:t>
            </w:r>
            <w:proofErr w:type="spellEnd"/>
            <w:r>
              <w:rPr>
                <w:rFonts w:ascii="Times New Roman" w:hAnsi="Times New Roman" w:cs="Times New Roman"/>
              </w:rPr>
              <w:t>).</w:t>
            </w:r>
          </w:p>
          <w:p w:rsidR="00E04F56" w:rsidRDefault="00E04F56">
            <w:pPr>
              <w:spacing w:line="240" w:lineRule="auto"/>
              <w:rPr>
                <w:rFonts w:ascii="Times New Roman" w:hAnsi="Times New Roman" w:cs="Times New Roman"/>
              </w:rPr>
            </w:pPr>
            <w:r>
              <w:rPr>
                <w:rFonts w:ascii="Times New Roman" w:hAnsi="Times New Roman" w:cs="Times New Roman"/>
              </w:rPr>
              <w:t xml:space="preserve"> </w:t>
            </w:r>
          </w:p>
          <w:p w:rsidR="00E04F56" w:rsidRDefault="00E04F56">
            <w:pPr>
              <w:spacing w:line="240" w:lineRule="auto"/>
              <w:rPr>
                <w:rFonts w:ascii="Times New Roman" w:hAnsi="Times New Roman" w:cs="Times New Roman"/>
              </w:rPr>
            </w:pPr>
            <w:r>
              <w:rPr>
                <w:rFonts w:ascii="Times New Roman" w:hAnsi="Times New Roman" w:cs="Times New Roman"/>
              </w:rPr>
              <w:t xml:space="preserve">Реєстрація місця проживання особи за заявою законного представника здійснюється за згодою інших законних представників. </w:t>
            </w:r>
          </w:p>
          <w:p w:rsidR="00E04F56" w:rsidRDefault="00E04F56">
            <w:pPr>
              <w:spacing w:line="240" w:lineRule="auto"/>
              <w:rPr>
                <w:rFonts w:ascii="Times New Roman" w:hAnsi="Times New Roman" w:cs="Times New Roman"/>
              </w:rPr>
            </w:pPr>
          </w:p>
          <w:p w:rsidR="00E04F56" w:rsidRDefault="00E04F56">
            <w:pPr>
              <w:spacing w:line="240" w:lineRule="auto"/>
              <w:rPr>
                <w:rFonts w:ascii="Times New Roman" w:hAnsi="Times New Roman" w:cs="Times New Roman"/>
              </w:rPr>
            </w:pPr>
            <w:r>
              <w:rPr>
                <w:rFonts w:ascii="Times New Roman" w:hAnsi="Times New Roman" w:cs="Times New Roman"/>
              </w:rPr>
              <w:t xml:space="preserve">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у встановленому порядку письмової згоди другого з батьків (крім випадків, коли </w:t>
            </w:r>
            <w:r>
              <w:rPr>
                <w:rFonts w:ascii="Times New Roman" w:hAnsi="Times New Roman" w:cs="Times New Roman"/>
              </w:rPr>
              <w:lastRenderedPageBreak/>
              <w:t>місце проживання дитини визначено відповідним рішенням суду або рішенням органу опіки та піклування).</w:t>
            </w: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lastRenderedPageBreak/>
              <w:t>6</w:t>
            </w:r>
          </w:p>
        </w:tc>
        <w:tc>
          <w:tcPr>
            <w:tcW w:w="2977"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Платність або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безоплатність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адміністративної послуги,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розмір та порядок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внесення плати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(адміністративного збору)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за платну адміністративну </w:t>
            </w:r>
          </w:p>
          <w:p w:rsidR="00E04F56" w:rsidRDefault="00E04F56">
            <w:pPr>
              <w:spacing w:line="240" w:lineRule="auto"/>
              <w:jc w:val="both"/>
              <w:rPr>
                <w:rFonts w:ascii="Times New Roman" w:hAnsi="Times New Roman" w:cs="Times New Roman"/>
              </w:rPr>
            </w:pPr>
            <w:r>
              <w:rPr>
                <w:rFonts w:ascii="Times New Roman" w:hAnsi="Times New Roman" w:cs="Times New Roman"/>
              </w:rPr>
              <w:t>послугу</w:t>
            </w:r>
          </w:p>
        </w:tc>
        <w:tc>
          <w:tcPr>
            <w:tcW w:w="5948"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Адміністративна послуга є платною.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Адміністративний збір: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1) у разі звернення особи протягом встановленого Законом строку (протягом 30 днів з моменту зняття з реєстрації; для реєстрації новонароджених дітей – протягом 3 місяців з дня державної реєстрації народження) – у розмірі 0,0085 розміру мінімальної заробітної плати з її розрахунку у розмірі 1600 грн. (13,60 грн.);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2) у разі звернення особи з порушенням встановленого цим Законом строку у розмірі 0,0255 розміру мінімальної заробітної плати з її розрахунку у розмірі 1600 грн. (40,80 грн.).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У разі реєстрації місця проживання одночасно зі зняттям з попереднього місця проживання адміністративний збір стягується лише за одну адміністративну послугу. </w:t>
            </w:r>
          </w:p>
          <w:p w:rsidR="00EC1A4D" w:rsidRPr="00EC1A4D" w:rsidRDefault="00EC1A4D" w:rsidP="00EC1A4D">
            <w:pPr>
              <w:jc w:val="both"/>
              <w:rPr>
                <w:rFonts w:ascii="Times New Roman" w:eastAsia="Times New Roman" w:hAnsi="Times New Roman" w:cs="Times New Roman"/>
                <w:lang w:eastAsia="uk-UA"/>
              </w:rPr>
            </w:pPr>
            <w:r w:rsidRPr="00EC1A4D">
              <w:rPr>
                <w:rFonts w:ascii="Times New Roman" w:eastAsia="Times New Roman" w:hAnsi="Times New Roman" w:cs="Times New Roman"/>
                <w:b/>
                <w:bCs/>
                <w:i/>
                <w:iCs/>
                <w:color w:val="000000"/>
                <w:lang w:eastAsia="uk-UA"/>
              </w:rPr>
              <w:t>Реквізити для сплати:</w:t>
            </w:r>
          </w:p>
          <w:p w:rsidR="00EC1A4D" w:rsidRPr="00EC1A4D" w:rsidRDefault="00EC1A4D" w:rsidP="00EC1A4D">
            <w:pPr>
              <w:jc w:val="both"/>
              <w:rPr>
                <w:rFonts w:ascii="Times New Roman" w:eastAsia="Times New Roman" w:hAnsi="Times New Roman" w:cs="Times New Roman"/>
                <w:lang w:eastAsia="uk-UA"/>
              </w:rPr>
            </w:pPr>
            <w:r w:rsidRPr="00EC1A4D">
              <w:rPr>
                <w:rFonts w:ascii="Times New Roman" w:eastAsia="Times New Roman" w:hAnsi="Times New Roman" w:cs="Times New Roman"/>
                <w:b/>
                <w:bCs/>
                <w:i/>
                <w:iCs/>
                <w:color w:val="000000"/>
                <w:lang w:eastAsia="uk-UA"/>
              </w:rPr>
              <w:t xml:space="preserve">Рахунок – UA378999980334169879000013859 </w:t>
            </w:r>
          </w:p>
          <w:p w:rsidR="00EC1A4D" w:rsidRPr="00EC1A4D" w:rsidRDefault="00EC1A4D" w:rsidP="00EC1A4D">
            <w:pPr>
              <w:jc w:val="both"/>
              <w:rPr>
                <w:rFonts w:ascii="Times New Roman" w:eastAsia="Times New Roman" w:hAnsi="Times New Roman" w:cs="Times New Roman"/>
                <w:lang w:eastAsia="uk-UA"/>
              </w:rPr>
            </w:pPr>
            <w:proofErr w:type="spellStart"/>
            <w:r w:rsidRPr="00EC1A4D">
              <w:rPr>
                <w:rFonts w:ascii="Times New Roman" w:eastAsia="Times New Roman" w:hAnsi="Times New Roman" w:cs="Times New Roman"/>
                <w:b/>
                <w:bCs/>
                <w:i/>
                <w:iCs/>
                <w:color w:val="000000"/>
                <w:lang w:eastAsia="uk-UA"/>
              </w:rPr>
              <w:t>Отримувач</w:t>
            </w:r>
            <w:proofErr w:type="spellEnd"/>
            <w:r w:rsidRPr="00EC1A4D">
              <w:rPr>
                <w:rFonts w:ascii="Times New Roman" w:eastAsia="Times New Roman" w:hAnsi="Times New Roman" w:cs="Times New Roman"/>
                <w:b/>
                <w:bCs/>
                <w:i/>
                <w:iCs/>
                <w:color w:val="000000"/>
                <w:lang w:eastAsia="uk-UA"/>
              </w:rPr>
              <w:t xml:space="preserve"> – ГУК </w:t>
            </w:r>
            <w:proofErr w:type="spellStart"/>
            <w:r w:rsidRPr="00EC1A4D">
              <w:rPr>
                <w:rFonts w:ascii="Times New Roman" w:eastAsia="Times New Roman" w:hAnsi="Times New Roman" w:cs="Times New Roman"/>
                <w:b/>
                <w:bCs/>
                <w:i/>
                <w:iCs/>
                <w:color w:val="000000"/>
                <w:lang w:eastAsia="uk-UA"/>
              </w:rPr>
              <w:t>Львiв</w:t>
            </w:r>
            <w:proofErr w:type="spellEnd"/>
            <w:r w:rsidRPr="00EC1A4D">
              <w:rPr>
                <w:rFonts w:ascii="Times New Roman" w:eastAsia="Times New Roman" w:hAnsi="Times New Roman" w:cs="Times New Roman"/>
                <w:b/>
                <w:bCs/>
                <w:i/>
                <w:iCs/>
                <w:color w:val="000000"/>
                <w:lang w:eastAsia="uk-UA"/>
              </w:rPr>
              <w:t>/</w:t>
            </w:r>
            <w:proofErr w:type="spellStart"/>
            <w:r w:rsidRPr="00EC1A4D">
              <w:rPr>
                <w:rFonts w:ascii="Times New Roman" w:eastAsia="Times New Roman" w:hAnsi="Times New Roman" w:cs="Times New Roman"/>
                <w:b/>
                <w:bCs/>
                <w:i/>
                <w:iCs/>
                <w:color w:val="000000"/>
                <w:lang w:eastAsia="uk-UA"/>
              </w:rPr>
              <w:t>Красненська</w:t>
            </w:r>
            <w:proofErr w:type="spellEnd"/>
            <w:r w:rsidRPr="00EC1A4D">
              <w:rPr>
                <w:rFonts w:ascii="Times New Roman" w:eastAsia="Times New Roman" w:hAnsi="Times New Roman" w:cs="Times New Roman"/>
                <w:b/>
                <w:bCs/>
                <w:i/>
                <w:iCs/>
                <w:color w:val="000000"/>
                <w:lang w:eastAsia="uk-UA"/>
              </w:rPr>
              <w:t xml:space="preserve">  ТГ </w:t>
            </w:r>
          </w:p>
          <w:p w:rsidR="00EC1A4D" w:rsidRPr="00EC1A4D" w:rsidRDefault="00EC1A4D" w:rsidP="00EC1A4D">
            <w:pPr>
              <w:jc w:val="both"/>
              <w:rPr>
                <w:rFonts w:ascii="Times New Roman" w:eastAsia="Times New Roman" w:hAnsi="Times New Roman" w:cs="Times New Roman"/>
                <w:lang w:eastAsia="uk-UA"/>
              </w:rPr>
            </w:pPr>
            <w:r w:rsidRPr="00EC1A4D">
              <w:rPr>
                <w:rFonts w:ascii="Times New Roman" w:eastAsia="Times New Roman" w:hAnsi="Times New Roman" w:cs="Times New Roman"/>
                <w:b/>
                <w:bCs/>
                <w:i/>
                <w:iCs/>
                <w:color w:val="000000"/>
                <w:lang w:eastAsia="uk-UA"/>
              </w:rPr>
              <w:t>Код платежу: 22012500</w:t>
            </w:r>
          </w:p>
          <w:p w:rsidR="00EC1A4D" w:rsidRPr="00EC1A4D" w:rsidRDefault="00EC1A4D" w:rsidP="00EC1A4D">
            <w:pPr>
              <w:jc w:val="both"/>
              <w:rPr>
                <w:rFonts w:ascii="Times New Roman" w:eastAsia="Times New Roman" w:hAnsi="Times New Roman" w:cs="Times New Roman"/>
                <w:lang w:eastAsia="uk-UA"/>
              </w:rPr>
            </w:pPr>
            <w:r w:rsidRPr="00EC1A4D">
              <w:rPr>
                <w:rFonts w:ascii="Times New Roman" w:eastAsia="Times New Roman" w:hAnsi="Times New Roman" w:cs="Times New Roman"/>
                <w:b/>
                <w:bCs/>
                <w:i/>
                <w:iCs/>
                <w:color w:val="000000"/>
                <w:lang w:eastAsia="uk-UA"/>
              </w:rPr>
              <w:t xml:space="preserve">Зміст платежу – плата за надання інших адміністративних послуг </w:t>
            </w:r>
          </w:p>
          <w:p w:rsidR="00EC1A4D" w:rsidRPr="00EC1A4D" w:rsidRDefault="00EC1A4D" w:rsidP="00EC1A4D">
            <w:pPr>
              <w:jc w:val="both"/>
              <w:rPr>
                <w:rFonts w:ascii="Times New Roman" w:eastAsia="Times New Roman" w:hAnsi="Times New Roman" w:cs="Times New Roman"/>
                <w:lang w:eastAsia="uk-UA"/>
              </w:rPr>
            </w:pPr>
            <w:r w:rsidRPr="00EC1A4D">
              <w:rPr>
                <w:rFonts w:ascii="Times New Roman" w:eastAsia="Times New Roman" w:hAnsi="Times New Roman" w:cs="Times New Roman"/>
                <w:b/>
                <w:bCs/>
                <w:i/>
                <w:iCs/>
                <w:color w:val="000000"/>
                <w:lang w:eastAsia="uk-UA"/>
              </w:rPr>
              <w:t xml:space="preserve">Код </w:t>
            </w:r>
            <w:proofErr w:type="spellStart"/>
            <w:r w:rsidRPr="00EC1A4D">
              <w:rPr>
                <w:rFonts w:ascii="Times New Roman" w:eastAsia="Times New Roman" w:hAnsi="Times New Roman" w:cs="Times New Roman"/>
                <w:b/>
                <w:bCs/>
                <w:i/>
                <w:iCs/>
                <w:color w:val="000000"/>
                <w:lang w:eastAsia="uk-UA"/>
              </w:rPr>
              <w:t>отримувача</w:t>
            </w:r>
            <w:proofErr w:type="spellEnd"/>
            <w:r w:rsidRPr="00EC1A4D">
              <w:rPr>
                <w:rFonts w:ascii="Times New Roman" w:eastAsia="Times New Roman" w:hAnsi="Times New Roman" w:cs="Times New Roman"/>
                <w:b/>
                <w:bCs/>
                <w:i/>
                <w:iCs/>
                <w:color w:val="000000"/>
                <w:lang w:eastAsia="uk-UA"/>
              </w:rPr>
              <w:t xml:space="preserve"> – 38008294 </w:t>
            </w:r>
          </w:p>
          <w:p w:rsidR="00EC1A4D" w:rsidRPr="00EC1A4D" w:rsidRDefault="00EC1A4D" w:rsidP="00EC1A4D">
            <w:pPr>
              <w:jc w:val="both"/>
              <w:rPr>
                <w:rFonts w:ascii="Times New Roman" w:eastAsia="Times New Roman" w:hAnsi="Times New Roman" w:cs="Times New Roman"/>
                <w:lang w:eastAsia="uk-UA"/>
              </w:rPr>
            </w:pPr>
            <w:r w:rsidRPr="00EC1A4D">
              <w:rPr>
                <w:rFonts w:ascii="Times New Roman" w:eastAsia="Times New Roman" w:hAnsi="Times New Roman" w:cs="Times New Roman"/>
                <w:b/>
                <w:bCs/>
                <w:i/>
                <w:iCs/>
                <w:color w:val="000000"/>
                <w:lang w:eastAsia="uk-UA"/>
              </w:rPr>
              <w:t>МФО - 899998</w:t>
            </w:r>
          </w:p>
          <w:p w:rsidR="00E04F56" w:rsidRDefault="00EC1A4D" w:rsidP="00EC1A4D">
            <w:pPr>
              <w:spacing w:line="240" w:lineRule="auto"/>
              <w:jc w:val="both"/>
              <w:rPr>
                <w:rFonts w:ascii="Times New Roman" w:hAnsi="Times New Roman" w:cs="Times New Roman"/>
              </w:rPr>
            </w:pPr>
            <w:r w:rsidRPr="00EC1A4D">
              <w:rPr>
                <w:rFonts w:ascii="Times New Roman" w:eastAsia="Times New Roman" w:hAnsi="Times New Roman" w:cs="Times New Roman"/>
                <w:b/>
                <w:bCs/>
                <w:i/>
                <w:iCs/>
                <w:color w:val="000000"/>
                <w:lang w:eastAsia="uk-UA"/>
              </w:rPr>
              <w:t xml:space="preserve">Банк </w:t>
            </w:r>
            <w:proofErr w:type="spellStart"/>
            <w:r w:rsidRPr="00EC1A4D">
              <w:rPr>
                <w:rFonts w:ascii="Times New Roman" w:eastAsia="Times New Roman" w:hAnsi="Times New Roman" w:cs="Times New Roman"/>
                <w:b/>
                <w:bCs/>
                <w:i/>
                <w:iCs/>
                <w:color w:val="000000"/>
                <w:lang w:eastAsia="uk-UA"/>
              </w:rPr>
              <w:t>отримувача</w:t>
            </w:r>
            <w:proofErr w:type="spellEnd"/>
            <w:r w:rsidRPr="00EC1A4D">
              <w:rPr>
                <w:rFonts w:ascii="Times New Roman" w:eastAsia="Times New Roman" w:hAnsi="Times New Roman" w:cs="Times New Roman"/>
                <w:b/>
                <w:bCs/>
                <w:i/>
                <w:iCs/>
                <w:color w:val="000000"/>
                <w:lang w:eastAsia="uk-UA"/>
              </w:rPr>
              <w:t xml:space="preserve"> – Казначейство України</w:t>
            </w: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7</w:t>
            </w:r>
          </w:p>
        </w:tc>
        <w:tc>
          <w:tcPr>
            <w:tcW w:w="2977"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Строк надання адміністративної послуги </w:t>
            </w:r>
          </w:p>
        </w:tc>
        <w:tc>
          <w:tcPr>
            <w:tcW w:w="5948"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У день безпосереднього звернення особи чи у день подання особою або її представником документів/у день отримання документів від суб’єкта надання адміністративної послуги</w:t>
            </w: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8</w:t>
            </w:r>
          </w:p>
        </w:tc>
        <w:tc>
          <w:tcPr>
            <w:tcW w:w="2977"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Результат надання адміністративної послуги</w:t>
            </w:r>
          </w:p>
        </w:tc>
        <w:tc>
          <w:tcPr>
            <w:tcW w:w="5948"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1. Внесення відомостей про реєстрацію місця проживання до документа, який посвідчує особу (згідно з п. 2 переліку документів). </w:t>
            </w:r>
          </w:p>
          <w:p w:rsidR="00E04F56" w:rsidRDefault="00E04F56">
            <w:pPr>
              <w:spacing w:line="240" w:lineRule="auto"/>
              <w:jc w:val="both"/>
              <w:rPr>
                <w:rFonts w:ascii="Times New Roman" w:hAnsi="Times New Roman" w:cs="Times New Roman"/>
              </w:rPr>
            </w:pPr>
            <w:r>
              <w:rPr>
                <w:rFonts w:ascii="Times New Roman" w:hAnsi="Times New Roman" w:cs="Times New Roman"/>
              </w:rPr>
              <w:t>2. Додатково: довідка про реєстрацію місця проживання – у разі реєстрації місця проживання особи віком до 16 років або особи, документованої паспортом громадянина України зразка 2015 року (у формі картки)</w:t>
            </w: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9</w:t>
            </w:r>
          </w:p>
        </w:tc>
        <w:tc>
          <w:tcPr>
            <w:tcW w:w="2977"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Можливі способи отримання відповіді (результату) </w:t>
            </w:r>
          </w:p>
        </w:tc>
        <w:tc>
          <w:tcPr>
            <w:tcW w:w="5948" w:type="dxa"/>
            <w:tcBorders>
              <w:top w:val="single" w:sz="4" w:space="0" w:color="auto"/>
              <w:left w:val="single" w:sz="4" w:space="0" w:color="auto"/>
              <w:bottom w:val="single" w:sz="4" w:space="0" w:color="auto"/>
              <w:right w:val="single" w:sz="4" w:space="0" w:color="auto"/>
            </w:tcBorders>
          </w:tcPr>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Особисто, у тому числі через представника за довіреністю (з посвідченням особи). </w:t>
            </w:r>
          </w:p>
          <w:p w:rsidR="00E04F56" w:rsidRDefault="00E04F56">
            <w:pPr>
              <w:spacing w:line="240" w:lineRule="auto"/>
              <w:jc w:val="both"/>
              <w:rPr>
                <w:rFonts w:ascii="Times New Roman" w:hAnsi="Times New Roman" w:cs="Times New Roman"/>
              </w:rPr>
            </w:pPr>
          </w:p>
          <w:p w:rsidR="00E04F56" w:rsidRDefault="00E04F56">
            <w:pPr>
              <w:spacing w:line="240" w:lineRule="auto"/>
              <w:jc w:val="both"/>
              <w:rPr>
                <w:rFonts w:ascii="Times New Roman" w:hAnsi="Times New Roman" w:cs="Times New Roman"/>
              </w:rPr>
            </w:pPr>
            <w:r>
              <w:rPr>
                <w:rFonts w:ascii="Times New Roman" w:hAnsi="Times New Roman" w:cs="Times New Roman"/>
              </w:rPr>
              <w:t>Видачу результату забезпечує ЦНАП</w:t>
            </w:r>
          </w:p>
        </w:tc>
      </w:tr>
      <w:tr w:rsidR="00E04F56" w:rsidTr="00E04F56">
        <w:tc>
          <w:tcPr>
            <w:tcW w:w="704"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center"/>
              <w:rPr>
                <w:rFonts w:ascii="Times New Roman" w:hAnsi="Times New Roman" w:cs="Times New Roman"/>
              </w:rPr>
            </w:pPr>
            <w:r>
              <w:rPr>
                <w:rFonts w:ascii="Times New Roman" w:hAnsi="Times New Roman" w:cs="Times New Roman"/>
              </w:rPr>
              <w:t>10</w:t>
            </w:r>
          </w:p>
        </w:tc>
        <w:tc>
          <w:tcPr>
            <w:tcW w:w="2977"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Акти законодавства, що регулюють порядок та умови надання адміністративної послуги</w:t>
            </w:r>
          </w:p>
        </w:tc>
        <w:tc>
          <w:tcPr>
            <w:tcW w:w="5948" w:type="dxa"/>
            <w:tcBorders>
              <w:top w:val="single" w:sz="4" w:space="0" w:color="auto"/>
              <w:left w:val="single" w:sz="4" w:space="0" w:color="auto"/>
              <w:bottom w:val="single" w:sz="4" w:space="0" w:color="auto"/>
              <w:right w:val="single" w:sz="4" w:space="0" w:color="auto"/>
            </w:tcBorders>
            <w:hideMark/>
          </w:tcPr>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1. Закон України “Про свободу пересування та вільний вибір місця проживання в Україні“.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2.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3. Закон України “Про внесення змін до деяких законодавчих актів України“. </w:t>
            </w:r>
          </w:p>
          <w:p w:rsidR="00E04F56" w:rsidRDefault="00E04F56">
            <w:pPr>
              <w:spacing w:line="240" w:lineRule="auto"/>
              <w:jc w:val="both"/>
              <w:rPr>
                <w:rFonts w:ascii="Times New Roman" w:hAnsi="Times New Roman" w:cs="Times New Roman"/>
              </w:rPr>
            </w:pPr>
            <w:r>
              <w:rPr>
                <w:rFonts w:ascii="Times New Roman" w:hAnsi="Times New Roman" w:cs="Times New Roman"/>
              </w:rPr>
              <w:t xml:space="preserve">4. Постанова Кабінету Міністрів України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p>
          <w:p w:rsidR="00E04F56" w:rsidRDefault="00E04F56">
            <w:pPr>
              <w:spacing w:line="240" w:lineRule="auto"/>
              <w:jc w:val="both"/>
              <w:rPr>
                <w:rFonts w:ascii="Times New Roman" w:hAnsi="Times New Roman" w:cs="Times New Roman"/>
              </w:rPr>
            </w:pPr>
            <w:r>
              <w:rPr>
                <w:rFonts w:ascii="Times New Roman" w:hAnsi="Times New Roman" w:cs="Times New Roman"/>
              </w:rPr>
              <w:t>5. Постанова Кабінету Міністрів України від 07.12.2016 № 921 “Про затвердження Порядку організації та ведення військового обліку призовників та військовозобов’язаних“. 6. Житловий кодекс України</w:t>
            </w:r>
          </w:p>
        </w:tc>
      </w:tr>
    </w:tbl>
    <w:p w:rsidR="00E04F56" w:rsidRDefault="00E04F56" w:rsidP="00E04F56">
      <w:pPr>
        <w:jc w:val="center"/>
        <w:rPr>
          <w:rFonts w:ascii="Times New Roman" w:hAnsi="Times New Roman" w:cs="Times New Roman"/>
        </w:rPr>
      </w:pPr>
    </w:p>
    <w:p w:rsidR="00E04F56" w:rsidRDefault="00E04F56" w:rsidP="00E04F56">
      <w:pPr>
        <w:rPr>
          <w:rFonts w:ascii="Times New Roman" w:hAnsi="Times New Roman" w:cs="Times New Roman"/>
        </w:rPr>
      </w:pPr>
    </w:p>
    <w:p w:rsidR="00902DC8" w:rsidRDefault="00902DC8"/>
    <w:sectPr w:rsidR="00902DC8" w:rsidSect="0039787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panose1 w:val="020B0604020202020204"/>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221911"/>
    <w:multiLevelType w:val="hybridMultilevel"/>
    <w:tmpl w:val="3BE897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6739"/>
    <w:rsid w:val="00397879"/>
    <w:rsid w:val="006E6739"/>
    <w:rsid w:val="00902DC8"/>
    <w:rsid w:val="00A25C78"/>
    <w:rsid w:val="00E04F56"/>
    <w:rsid w:val="00EC1A4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F56"/>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4F56"/>
    <w:rPr>
      <w:color w:val="0563C1" w:themeColor="hyperlink"/>
      <w:u w:val="single"/>
    </w:rPr>
  </w:style>
  <w:style w:type="paragraph" w:styleId="a4">
    <w:name w:val="List Paragraph"/>
    <w:basedOn w:val="a"/>
    <w:uiPriority w:val="34"/>
    <w:qFormat/>
    <w:rsid w:val="00E04F56"/>
    <w:pPr>
      <w:ind w:left="720"/>
      <w:contextualSpacing/>
    </w:pPr>
  </w:style>
  <w:style w:type="character" w:customStyle="1" w:styleId="6">
    <w:name w:val="Основной текст (6)_"/>
    <w:basedOn w:val="a0"/>
    <w:link w:val="60"/>
    <w:locked/>
    <w:rsid w:val="00E04F56"/>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E04F56"/>
    <w:pPr>
      <w:widowControl w:val="0"/>
      <w:shd w:val="clear" w:color="auto" w:fill="FFFFFF"/>
      <w:spacing w:after="0" w:line="274" w:lineRule="exact"/>
      <w:jc w:val="center"/>
    </w:pPr>
    <w:rPr>
      <w:rFonts w:ascii="Times New Roman" w:eastAsia="Times New Roman" w:hAnsi="Times New Roman" w:cs="Times New Roman"/>
      <w:b/>
      <w:bCs/>
    </w:rPr>
  </w:style>
  <w:style w:type="table" w:styleId="a5">
    <w:name w:val="Table Grid"/>
    <w:basedOn w:val="a1"/>
    <w:uiPriority w:val="39"/>
    <w:rsid w:val="00E04F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6006,baiaagaaboqcaaadrbuaaaw6fqaaaaaaaaaaaaaaaaaaaaaaaaaaaaaaaaaaaaaaaaaaaaaaaaaaaaaaaaaaaaaaaaaaaaaaaaaaaaaaaaaaaaaaaaaaaaaaaaaaaaaaaaaaaaaaaaaaaaaaaaaaaaaaaaaaaaaaaaaaaaaaaaaaaaaaaaaaaaaaaaaaaaaaaaaaaaaaaaaaaaaaaaaaaaaaaaaaaaaaaaaaaaaa"/>
    <w:basedOn w:val="a"/>
    <w:rsid w:val="00EC1A4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semiHidden/>
    <w:unhideWhenUsed/>
    <w:rsid w:val="00EC1A4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43015582">
      <w:bodyDiv w:val="1"/>
      <w:marLeft w:val="0"/>
      <w:marRight w:val="0"/>
      <w:marTop w:val="0"/>
      <w:marBottom w:val="0"/>
      <w:divBdr>
        <w:top w:val="none" w:sz="0" w:space="0" w:color="auto"/>
        <w:left w:val="none" w:sz="0" w:space="0" w:color="auto"/>
        <w:bottom w:val="none" w:sz="0" w:space="0" w:color="auto"/>
        <w:right w:val="none" w:sz="0" w:space="0" w:color="auto"/>
      </w:divBdr>
    </w:div>
    <w:div w:id="182782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44071992@mail.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5036</Words>
  <Characters>2872</Characters>
  <Application>Microsoft Office Word</Application>
  <DocSecurity>0</DocSecurity>
  <Lines>23</Lines>
  <Paragraphs>15</Paragraphs>
  <ScaleCrop>false</ScaleCrop>
  <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2021-08-12T15:33:00Z</dcterms:created>
  <dcterms:modified xsi:type="dcterms:W3CDTF">2021-08-12T15:33:00Z</dcterms:modified>
</cp:coreProperties>
</file>