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B76" w:rsidRDefault="00723B76" w:rsidP="00723B76">
      <w:pPr>
        <w:jc w:val="right"/>
      </w:pPr>
      <w:r>
        <w:t>ПРОЕКТ</w:t>
      </w:r>
    </w:p>
    <w:p w:rsidR="00246599" w:rsidRDefault="00246599" w:rsidP="00246599">
      <w:pPr>
        <w:jc w:val="center"/>
        <w:rPr>
          <w:lang w:val="uk-UA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3A93B1D0" wp14:editId="6BB54437">
            <wp:extent cx="40005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599" w:rsidRDefault="00246599" w:rsidP="0024659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УКРАЇНА</w:t>
      </w:r>
    </w:p>
    <w:p w:rsidR="00246599" w:rsidRDefault="00246599" w:rsidP="0024659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КРАСНЕНСЬКА СЕЛИЩНА РАДА</w:t>
      </w:r>
    </w:p>
    <w:p w:rsidR="00246599" w:rsidRDefault="00246599" w:rsidP="0024659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ЗОЛОЧІВСЬКОГО РАЙОНУ ЛЬВІВСЬКОЇ ОБЛАСТІ</w:t>
      </w:r>
    </w:p>
    <w:p w:rsidR="00246599" w:rsidRDefault="00246599" w:rsidP="00246599">
      <w:pPr>
        <w:jc w:val="center"/>
        <w:rPr>
          <w:b/>
          <w:sz w:val="28"/>
          <w:szCs w:val="28"/>
          <w:lang w:val="uk-UA"/>
        </w:rPr>
      </w:pPr>
    </w:p>
    <w:p w:rsidR="00246599" w:rsidRDefault="00246599" w:rsidP="0024659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 СЕСІЯ                                                               VIII – СКЛИКАННЯ</w:t>
      </w:r>
    </w:p>
    <w:p w:rsidR="00246599" w:rsidRDefault="00246599" w:rsidP="00246599">
      <w:pPr>
        <w:rPr>
          <w:b/>
          <w:sz w:val="28"/>
          <w:szCs w:val="28"/>
          <w:lang w:val="uk-UA"/>
        </w:rPr>
      </w:pPr>
    </w:p>
    <w:p w:rsidR="00246599" w:rsidRDefault="00246599" w:rsidP="00246599">
      <w:pPr>
        <w:jc w:val="center"/>
        <w:rPr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РІШЕННЯ</w:t>
      </w:r>
    </w:p>
    <w:p w:rsidR="00246599" w:rsidRDefault="003326AB" w:rsidP="00246599">
      <w:pPr>
        <w:rPr>
          <w:b/>
          <w:sz w:val="28"/>
          <w:szCs w:val="28"/>
          <w:lang w:val="uk-UA"/>
        </w:rPr>
      </w:pPr>
      <w:r w:rsidRPr="00723B76">
        <w:rPr>
          <w:sz w:val="28"/>
          <w:szCs w:val="28"/>
        </w:rPr>
        <w:t>___</w:t>
      </w:r>
      <w:r w:rsidR="00246599">
        <w:rPr>
          <w:sz w:val="28"/>
          <w:szCs w:val="28"/>
          <w:lang w:val="uk-UA"/>
        </w:rPr>
        <w:t xml:space="preserve"> січня 2021року                                                                           </w:t>
      </w:r>
      <w:r w:rsidR="00246599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>___</w:t>
      </w:r>
    </w:p>
    <w:p w:rsidR="00246599" w:rsidRDefault="00246599" w:rsidP="00246599">
      <w:pPr>
        <w:spacing w:after="80"/>
        <w:jc w:val="center"/>
        <w:rPr>
          <w:b/>
          <w:caps/>
          <w:color w:val="FF0000"/>
          <w:sz w:val="28"/>
          <w:szCs w:val="28"/>
          <w:lang w:val="uk-UA"/>
        </w:rPr>
      </w:pPr>
    </w:p>
    <w:p w:rsidR="00246599" w:rsidRDefault="00246599" w:rsidP="00246599">
      <w:pPr>
        <w:ind w:left="567" w:right="3402"/>
        <w:jc w:val="both"/>
        <w:rPr>
          <w:b/>
          <w:color w:val="1A1A1A"/>
          <w:sz w:val="28"/>
          <w:szCs w:val="28"/>
          <w:lang w:val="uk-UA"/>
        </w:rPr>
      </w:pPr>
    </w:p>
    <w:p w:rsidR="00246599" w:rsidRDefault="00246599" w:rsidP="00246599">
      <w:pPr>
        <w:tabs>
          <w:tab w:val="left" w:pos="2726"/>
        </w:tabs>
        <w:rPr>
          <w:b/>
          <w:sz w:val="28"/>
          <w:szCs w:val="28"/>
          <w:lang w:val="uk-UA"/>
        </w:rPr>
      </w:pPr>
      <w:r w:rsidRPr="00246599">
        <w:rPr>
          <w:b/>
          <w:color w:val="1A1A1A"/>
          <w:sz w:val="28"/>
          <w:szCs w:val="28"/>
          <w:lang w:val="uk-UA"/>
        </w:rPr>
        <w:t>Про затвердження</w:t>
      </w:r>
      <w:r>
        <w:rPr>
          <w:b/>
          <w:color w:val="1A1A1A"/>
          <w:sz w:val="28"/>
          <w:szCs w:val="28"/>
          <w:lang w:val="uk-UA"/>
        </w:rPr>
        <w:t xml:space="preserve"> Комплексної</w:t>
      </w:r>
      <w:r w:rsidRPr="00246599">
        <w:rPr>
          <w:b/>
          <w:color w:val="1A1A1A"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програми </w:t>
      </w:r>
    </w:p>
    <w:p w:rsidR="00246599" w:rsidRDefault="00246599" w:rsidP="00246599">
      <w:pPr>
        <w:tabs>
          <w:tab w:val="left" w:pos="2726"/>
        </w:tabs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з</w:t>
      </w:r>
      <w:r w:rsidRPr="00246599">
        <w:rPr>
          <w:b/>
          <w:sz w:val="28"/>
          <w:szCs w:val="28"/>
          <w:lang w:val="uk-UA" w:eastAsia="uk-UA"/>
        </w:rPr>
        <w:t>абезпечення пожежної безпеки та захисту</w:t>
      </w:r>
    </w:p>
    <w:p w:rsidR="00246599" w:rsidRDefault="00246599" w:rsidP="00246599">
      <w:pPr>
        <w:tabs>
          <w:tab w:val="left" w:pos="2726"/>
        </w:tabs>
        <w:rPr>
          <w:b/>
          <w:sz w:val="28"/>
          <w:szCs w:val="28"/>
          <w:lang w:val="uk-UA" w:eastAsia="uk-UA"/>
        </w:rPr>
      </w:pPr>
      <w:r w:rsidRPr="00246599">
        <w:rPr>
          <w:b/>
          <w:sz w:val="28"/>
          <w:szCs w:val="28"/>
          <w:lang w:val="uk-UA" w:eastAsia="uk-UA"/>
        </w:rPr>
        <w:t xml:space="preserve"> населення і територій від надзвичайних ситуацій </w:t>
      </w:r>
    </w:p>
    <w:p w:rsidR="00246599" w:rsidRPr="00246599" w:rsidRDefault="00246599" w:rsidP="00246599">
      <w:pPr>
        <w:tabs>
          <w:tab w:val="left" w:pos="2726"/>
        </w:tabs>
        <w:rPr>
          <w:b/>
          <w:sz w:val="28"/>
          <w:szCs w:val="28"/>
          <w:lang w:val="uk-UA" w:eastAsia="uk-UA"/>
        </w:rPr>
      </w:pPr>
      <w:r w:rsidRPr="00246599">
        <w:rPr>
          <w:b/>
          <w:sz w:val="28"/>
          <w:szCs w:val="28"/>
          <w:lang w:val="uk-UA" w:eastAsia="uk-UA"/>
        </w:rPr>
        <w:t xml:space="preserve">техногенного та природного характеру </w:t>
      </w:r>
    </w:p>
    <w:p w:rsidR="00246599" w:rsidRPr="00246599" w:rsidRDefault="00246599" w:rsidP="00246599">
      <w:pPr>
        <w:tabs>
          <w:tab w:val="left" w:pos="2726"/>
        </w:tabs>
        <w:rPr>
          <w:b/>
          <w:sz w:val="28"/>
          <w:szCs w:val="28"/>
          <w:lang w:val="uk-UA" w:eastAsia="uk-UA"/>
        </w:rPr>
      </w:pPr>
      <w:proofErr w:type="spellStart"/>
      <w:r w:rsidRPr="00246599">
        <w:rPr>
          <w:b/>
          <w:bCs/>
          <w:sz w:val="28"/>
          <w:szCs w:val="28"/>
          <w:lang w:val="uk-UA" w:eastAsia="uk-UA"/>
        </w:rPr>
        <w:t>Красненської</w:t>
      </w:r>
      <w:proofErr w:type="spellEnd"/>
      <w:r w:rsidRPr="00246599">
        <w:rPr>
          <w:b/>
          <w:bCs/>
          <w:sz w:val="28"/>
          <w:szCs w:val="28"/>
          <w:lang w:val="uk-UA" w:eastAsia="uk-UA"/>
        </w:rPr>
        <w:t xml:space="preserve"> селищної ради</w:t>
      </w:r>
      <w:r w:rsidRPr="00246599">
        <w:rPr>
          <w:b/>
          <w:sz w:val="28"/>
          <w:szCs w:val="28"/>
          <w:lang w:val="uk-UA" w:eastAsia="uk-UA"/>
        </w:rPr>
        <w:t xml:space="preserve"> на 2021 рік</w:t>
      </w:r>
    </w:p>
    <w:p w:rsidR="00246599" w:rsidRDefault="00246599" w:rsidP="00246599">
      <w:pPr>
        <w:ind w:right="4314"/>
        <w:jc w:val="both"/>
        <w:rPr>
          <w:b/>
          <w:bCs/>
          <w:color w:val="FF6600"/>
          <w:sz w:val="28"/>
          <w:szCs w:val="28"/>
        </w:rPr>
      </w:pPr>
    </w:p>
    <w:p w:rsidR="00246599" w:rsidRDefault="00246599" w:rsidP="00246599">
      <w:pPr>
        <w:ind w:firstLine="708"/>
        <w:jc w:val="both"/>
        <w:rPr>
          <w:sz w:val="28"/>
          <w:szCs w:val="28"/>
          <w:lang w:val="uk-UA"/>
        </w:rPr>
      </w:pPr>
      <w:r>
        <w:rPr>
          <w:color w:val="1A1A1A"/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ст. 26 Закону України «Про місцеве самоврядування в Україні», враховуючи висновки постійної комісії з питань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депутатської діяльності, етики, законності, взаємодії з правоохоронними і контролюючими органами, засобами масової інформації, органами державної влади та іншими органами місцевого </w:t>
      </w:r>
      <w:r>
        <w:rPr>
          <w:color w:val="000000"/>
          <w:sz w:val="28"/>
          <w:szCs w:val="28"/>
          <w:lang w:val="uk-UA"/>
        </w:rPr>
        <w:t>самоврядування,</w:t>
      </w:r>
      <w:r>
        <w:rPr>
          <w:sz w:val="28"/>
          <w:szCs w:val="28"/>
          <w:lang w:val="uk-UA"/>
        </w:rPr>
        <w:t xml:space="preserve"> враховуючи висновки</w:t>
      </w:r>
      <w:r w:rsidRPr="00246599">
        <w:rPr>
          <w:sz w:val="28"/>
          <w:szCs w:val="28"/>
          <w:lang w:val="uk-UA"/>
        </w:rPr>
        <w:t xml:space="preserve"> комісію </w:t>
      </w:r>
      <w:r w:rsidRPr="00246599">
        <w:rPr>
          <w:color w:val="000000"/>
          <w:sz w:val="28"/>
          <w:szCs w:val="28"/>
          <w:lang w:val="uk-UA"/>
        </w:rPr>
        <w:t xml:space="preserve">з питань депутатської діяльності, етики, законності, взаємодії з правоохоронними органами, засобами масової інформації, органами державної влади та іншими органами місцевого </w:t>
      </w:r>
      <w:r>
        <w:rPr>
          <w:color w:val="000000"/>
          <w:sz w:val="28"/>
          <w:szCs w:val="28"/>
          <w:lang w:val="uk-UA"/>
        </w:rPr>
        <w:t>самоврядування,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Красненська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246599" w:rsidRDefault="00246599" w:rsidP="00246599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</w:t>
      </w:r>
    </w:p>
    <w:p w:rsidR="00246599" w:rsidRDefault="00246599" w:rsidP="0024659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И Р І Ш И Л </w:t>
      </w:r>
      <w:proofErr w:type="gramStart"/>
      <w:r>
        <w:rPr>
          <w:b/>
          <w:sz w:val="28"/>
          <w:szCs w:val="28"/>
        </w:rPr>
        <w:t>А :</w:t>
      </w:r>
      <w:proofErr w:type="gramEnd"/>
    </w:p>
    <w:p w:rsidR="00246599" w:rsidRDefault="00246599" w:rsidP="00246599">
      <w:pPr>
        <w:jc w:val="both"/>
        <w:rPr>
          <w:sz w:val="28"/>
          <w:szCs w:val="28"/>
        </w:rPr>
      </w:pPr>
    </w:p>
    <w:p w:rsidR="00246599" w:rsidRPr="001F61B4" w:rsidRDefault="00246599" w:rsidP="00246599">
      <w:pPr>
        <w:pStyle w:val="a4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proofErr w:type="spellStart"/>
      <w:r w:rsidRPr="001F61B4">
        <w:rPr>
          <w:sz w:val="28"/>
          <w:szCs w:val="28"/>
        </w:rPr>
        <w:t>Затвердити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Комплексн</w:t>
      </w:r>
      <w:proofErr w:type="spellEnd"/>
      <w:r w:rsidRPr="001F61B4">
        <w:rPr>
          <w:sz w:val="28"/>
          <w:szCs w:val="28"/>
          <w:lang w:val="uk-UA"/>
        </w:rPr>
        <w:t>у</w:t>
      </w:r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програм</w:t>
      </w:r>
      <w:proofErr w:type="spellEnd"/>
      <w:r w:rsidRPr="001F61B4">
        <w:rPr>
          <w:sz w:val="28"/>
          <w:szCs w:val="28"/>
          <w:lang w:val="uk-UA"/>
        </w:rPr>
        <w:t>у</w:t>
      </w:r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забезпечення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пожежної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безпеки</w:t>
      </w:r>
      <w:proofErr w:type="spellEnd"/>
      <w:r w:rsidRPr="001F61B4">
        <w:rPr>
          <w:sz w:val="28"/>
          <w:szCs w:val="28"/>
        </w:rPr>
        <w:t xml:space="preserve"> та </w:t>
      </w:r>
      <w:proofErr w:type="spellStart"/>
      <w:r w:rsidRPr="001F61B4">
        <w:rPr>
          <w:sz w:val="28"/>
          <w:szCs w:val="28"/>
        </w:rPr>
        <w:t>захисту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населення</w:t>
      </w:r>
      <w:proofErr w:type="spellEnd"/>
      <w:r w:rsidRPr="001F61B4">
        <w:rPr>
          <w:sz w:val="28"/>
          <w:szCs w:val="28"/>
        </w:rPr>
        <w:t xml:space="preserve"> і </w:t>
      </w:r>
      <w:proofErr w:type="spellStart"/>
      <w:r w:rsidRPr="001F61B4">
        <w:rPr>
          <w:sz w:val="28"/>
          <w:szCs w:val="28"/>
        </w:rPr>
        <w:t>території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від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надзвичайних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ситуацій</w:t>
      </w:r>
      <w:proofErr w:type="spellEnd"/>
      <w:r w:rsidRPr="001F61B4">
        <w:rPr>
          <w:sz w:val="28"/>
          <w:szCs w:val="28"/>
        </w:rPr>
        <w:t xml:space="preserve"> техногенного та природного характеру </w:t>
      </w:r>
      <w:proofErr w:type="spellStart"/>
      <w:r w:rsidRPr="001F61B4">
        <w:rPr>
          <w:bCs/>
          <w:sz w:val="28"/>
          <w:szCs w:val="28"/>
        </w:rPr>
        <w:t>Красненської</w:t>
      </w:r>
      <w:proofErr w:type="spellEnd"/>
      <w:r w:rsidRPr="001F61B4">
        <w:rPr>
          <w:bCs/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селищної</w:t>
      </w:r>
      <w:proofErr w:type="spellEnd"/>
      <w:r w:rsidRPr="001F61B4">
        <w:rPr>
          <w:sz w:val="28"/>
          <w:szCs w:val="28"/>
        </w:rPr>
        <w:t xml:space="preserve"> ради на 2021 </w:t>
      </w:r>
      <w:proofErr w:type="spellStart"/>
      <w:r w:rsidRPr="001F61B4">
        <w:rPr>
          <w:sz w:val="28"/>
          <w:szCs w:val="28"/>
        </w:rPr>
        <w:t>рік</w:t>
      </w:r>
      <w:proofErr w:type="spellEnd"/>
      <w:r w:rsidRPr="001F61B4">
        <w:rPr>
          <w:sz w:val="28"/>
          <w:szCs w:val="28"/>
        </w:rPr>
        <w:t xml:space="preserve"> (</w:t>
      </w:r>
      <w:proofErr w:type="spellStart"/>
      <w:r w:rsidRPr="001F61B4">
        <w:rPr>
          <w:sz w:val="28"/>
          <w:szCs w:val="28"/>
        </w:rPr>
        <w:t>додається</w:t>
      </w:r>
      <w:proofErr w:type="spellEnd"/>
      <w:r w:rsidRPr="001F61B4">
        <w:rPr>
          <w:sz w:val="28"/>
          <w:szCs w:val="28"/>
        </w:rPr>
        <w:t>).</w:t>
      </w:r>
    </w:p>
    <w:p w:rsidR="00246599" w:rsidRPr="001F61B4" w:rsidRDefault="00246599" w:rsidP="00246599">
      <w:pPr>
        <w:pStyle w:val="a4"/>
        <w:numPr>
          <w:ilvl w:val="0"/>
          <w:numId w:val="4"/>
        </w:numPr>
        <w:jc w:val="both"/>
        <w:rPr>
          <w:color w:val="000000"/>
          <w:sz w:val="28"/>
          <w:szCs w:val="28"/>
          <w:lang w:val="uk-UA"/>
        </w:rPr>
      </w:pPr>
      <w:r w:rsidRPr="001F61B4">
        <w:rPr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r w:rsidRPr="001F61B4">
        <w:rPr>
          <w:color w:val="000000"/>
          <w:sz w:val="28"/>
          <w:szCs w:val="28"/>
          <w:lang w:val="uk-UA"/>
        </w:rPr>
        <w:t>з питань депутатської діяльності, етики, законності, взаємодії з правоохоронними органами, засобами масової інформації, органами державної влади та іншими органами місцевого самоврядування(Смірнова Г.В.).</w:t>
      </w:r>
    </w:p>
    <w:p w:rsidR="001F61B4" w:rsidRPr="001F61B4" w:rsidRDefault="001F61B4" w:rsidP="00246599">
      <w:pPr>
        <w:pStyle w:val="a4"/>
        <w:numPr>
          <w:ilvl w:val="0"/>
          <w:numId w:val="4"/>
        </w:num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Контроль за ефективністю та доцільністю виділення коштів на Комплексну програму </w:t>
      </w:r>
      <w:proofErr w:type="spellStart"/>
      <w:r w:rsidRPr="001F61B4">
        <w:rPr>
          <w:sz w:val="28"/>
          <w:szCs w:val="28"/>
        </w:rPr>
        <w:t>забезпечення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пожежної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безпеки</w:t>
      </w:r>
      <w:proofErr w:type="spellEnd"/>
      <w:r w:rsidRPr="001F61B4">
        <w:rPr>
          <w:sz w:val="28"/>
          <w:szCs w:val="28"/>
        </w:rPr>
        <w:t xml:space="preserve"> та </w:t>
      </w:r>
      <w:proofErr w:type="spellStart"/>
      <w:r w:rsidRPr="001F61B4">
        <w:rPr>
          <w:sz w:val="28"/>
          <w:szCs w:val="28"/>
        </w:rPr>
        <w:t>захисту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населення</w:t>
      </w:r>
      <w:proofErr w:type="spellEnd"/>
      <w:r w:rsidRPr="001F61B4">
        <w:rPr>
          <w:sz w:val="28"/>
          <w:szCs w:val="28"/>
        </w:rPr>
        <w:t xml:space="preserve"> і </w:t>
      </w:r>
      <w:proofErr w:type="spellStart"/>
      <w:r w:rsidRPr="001F61B4">
        <w:rPr>
          <w:sz w:val="28"/>
          <w:szCs w:val="28"/>
        </w:rPr>
        <w:t>території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від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надзвичайних</w:t>
      </w:r>
      <w:proofErr w:type="spellEnd"/>
      <w:r w:rsidRPr="001F61B4">
        <w:rPr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ситуацій</w:t>
      </w:r>
      <w:proofErr w:type="spellEnd"/>
      <w:r w:rsidRPr="001F61B4">
        <w:rPr>
          <w:sz w:val="28"/>
          <w:szCs w:val="28"/>
        </w:rPr>
        <w:t xml:space="preserve"> техногенного та природного характеру </w:t>
      </w:r>
      <w:proofErr w:type="spellStart"/>
      <w:r w:rsidRPr="001F61B4">
        <w:rPr>
          <w:bCs/>
          <w:sz w:val="28"/>
          <w:szCs w:val="28"/>
        </w:rPr>
        <w:t>Красненської</w:t>
      </w:r>
      <w:proofErr w:type="spellEnd"/>
      <w:r w:rsidRPr="001F61B4">
        <w:rPr>
          <w:bCs/>
          <w:sz w:val="28"/>
          <w:szCs w:val="28"/>
        </w:rPr>
        <w:t xml:space="preserve"> </w:t>
      </w:r>
      <w:proofErr w:type="spellStart"/>
      <w:r w:rsidRPr="001F61B4">
        <w:rPr>
          <w:sz w:val="28"/>
          <w:szCs w:val="28"/>
        </w:rPr>
        <w:t>селищної</w:t>
      </w:r>
      <w:proofErr w:type="spellEnd"/>
      <w:r w:rsidRPr="001F61B4">
        <w:rPr>
          <w:sz w:val="28"/>
          <w:szCs w:val="28"/>
        </w:rPr>
        <w:t xml:space="preserve"> ради на 2021 </w:t>
      </w:r>
      <w:proofErr w:type="spellStart"/>
      <w:r w:rsidRPr="001F61B4">
        <w:rPr>
          <w:sz w:val="28"/>
          <w:szCs w:val="28"/>
        </w:rPr>
        <w:t>рік</w:t>
      </w:r>
      <w:proofErr w:type="spellEnd"/>
      <w:r>
        <w:rPr>
          <w:sz w:val="28"/>
          <w:szCs w:val="28"/>
          <w:lang w:val="uk-UA"/>
        </w:rPr>
        <w:t xml:space="preserve"> покласти на Виконавчий комітет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proofErr w:type="spellStart"/>
      <w:r>
        <w:rPr>
          <w:sz w:val="28"/>
          <w:szCs w:val="28"/>
          <w:lang w:val="uk-UA"/>
        </w:rPr>
        <w:t>Золочівського</w:t>
      </w:r>
      <w:proofErr w:type="spellEnd"/>
      <w:r>
        <w:rPr>
          <w:sz w:val="28"/>
          <w:szCs w:val="28"/>
          <w:lang w:val="uk-UA"/>
        </w:rPr>
        <w:t xml:space="preserve">  району Львівської області.</w:t>
      </w:r>
    </w:p>
    <w:p w:rsidR="00246599" w:rsidRPr="001F61B4" w:rsidRDefault="00246599" w:rsidP="00246599">
      <w:pPr>
        <w:ind w:firstLine="540"/>
        <w:jc w:val="both"/>
        <w:rPr>
          <w:b/>
          <w:sz w:val="28"/>
          <w:szCs w:val="28"/>
          <w:lang w:val="uk-UA"/>
        </w:rPr>
      </w:pPr>
    </w:p>
    <w:p w:rsidR="004D1569" w:rsidRDefault="00246599" w:rsidP="001F61B4">
      <w:pPr>
        <w:ind w:firstLine="360"/>
        <w:jc w:val="both"/>
      </w:pPr>
      <w:r w:rsidRPr="001F61B4">
        <w:rPr>
          <w:b/>
          <w:sz w:val="28"/>
          <w:szCs w:val="28"/>
          <w:lang w:val="uk-UA"/>
        </w:rPr>
        <w:lastRenderedPageBreak/>
        <w:t>Селищний</w:t>
      </w:r>
      <w:r>
        <w:rPr>
          <w:b/>
          <w:sz w:val="28"/>
          <w:szCs w:val="28"/>
          <w:lang w:val="uk-UA"/>
        </w:rPr>
        <w:t xml:space="preserve"> голова                                               Роман </w:t>
      </w:r>
      <w:proofErr w:type="spellStart"/>
      <w:r>
        <w:rPr>
          <w:b/>
          <w:sz w:val="28"/>
          <w:szCs w:val="28"/>
          <w:lang w:val="uk-UA"/>
        </w:rPr>
        <w:t>Фурда</w:t>
      </w:r>
      <w:proofErr w:type="spellEnd"/>
      <w:r>
        <w:rPr>
          <w:b/>
          <w:sz w:val="28"/>
          <w:szCs w:val="28"/>
          <w:lang w:val="uk-UA"/>
        </w:rPr>
        <w:t xml:space="preserve">                       </w:t>
      </w:r>
      <w:r>
        <w:rPr>
          <w:b/>
          <w:sz w:val="28"/>
          <w:szCs w:val="28"/>
          <w:lang w:val="uk-UA" w:eastAsia="en-US"/>
        </w:rPr>
        <w:tab/>
      </w:r>
      <w:r>
        <w:rPr>
          <w:b/>
          <w:sz w:val="28"/>
          <w:szCs w:val="28"/>
          <w:lang w:val="uk-UA" w:eastAsia="en-US"/>
        </w:rPr>
        <w:tab/>
        <w:t xml:space="preserve">                  </w:t>
      </w:r>
      <w:r>
        <w:rPr>
          <w:b/>
          <w:sz w:val="28"/>
          <w:szCs w:val="28"/>
          <w:lang w:val="uk-UA" w:eastAsia="en-US"/>
        </w:rPr>
        <w:tab/>
        <w:t xml:space="preserve">                                </w:t>
      </w:r>
    </w:p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6D62"/>
    <w:multiLevelType w:val="hybridMultilevel"/>
    <w:tmpl w:val="29D643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1C4AB7"/>
    <w:multiLevelType w:val="hybridMultilevel"/>
    <w:tmpl w:val="3F14601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57234F"/>
    <w:multiLevelType w:val="hybridMultilevel"/>
    <w:tmpl w:val="0A18B86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  <w:color w:val="1A1A1A"/>
      </w:rPr>
    </w:lvl>
    <w:lvl w:ilvl="1" w:tplc="0422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135"/>
    <w:rsid w:val="001C2135"/>
    <w:rsid w:val="001F61B4"/>
    <w:rsid w:val="00246599"/>
    <w:rsid w:val="003326AB"/>
    <w:rsid w:val="00723B76"/>
    <w:rsid w:val="00A739B1"/>
    <w:rsid w:val="00AC4ABC"/>
    <w:rsid w:val="00E70EC2"/>
    <w:rsid w:val="00EA3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9DE560-83D1-47AD-A1DB-107A5AB5F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5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46599"/>
    <w:pPr>
      <w:spacing w:after="0" w:line="240" w:lineRule="auto"/>
    </w:pPr>
    <w:rPr>
      <w:rFonts w:ascii="Calibri" w:eastAsia="Times New Roman" w:hAnsi="Calibri" w:cs="Calibri"/>
    </w:rPr>
  </w:style>
  <w:style w:type="paragraph" w:styleId="a4">
    <w:name w:val="List Paragraph"/>
    <w:basedOn w:val="a"/>
    <w:uiPriority w:val="34"/>
    <w:qFormat/>
    <w:rsid w:val="002465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8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4540s</cp:lastModifiedBy>
  <cp:revision>6</cp:revision>
  <dcterms:created xsi:type="dcterms:W3CDTF">2021-01-25T16:07:00Z</dcterms:created>
  <dcterms:modified xsi:type="dcterms:W3CDTF">2021-02-05T08:37:00Z</dcterms:modified>
</cp:coreProperties>
</file>