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7F8" w:rsidRPr="00977793" w:rsidRDefault="00A247F8" w:rsidP="00A247F8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>
        <w:rPr>
          <w:b/>
          <w:sz w:val="28"/>
          <w:szCs w:val="28"/>
          <w:lang w:val="ru-RU"/>
        </w:rPr>
        <w:t>К</w:t>
      </w:r>
      <w:r w:rsidRPr="00977793">
        <w:rPr>
          <w:b/>
          <w:sz w:val="28"/>
          <w:szCs w:val="28"/>
          <w:lang w:val="ru-RU"/>
        </w:rPr>
        <w:t>Т</w:t>
      </w:r>
    </w:p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4F3A9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ЗАТВЕРДЖЕНО</w:t>
      </w:r>
    </w:p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Рішенням сесії</w:t>
      </w:r>
    </w:p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Красненської селищної ради</w:t>
      </w:r>
    </w:p>
    <w:p w:rsidR="00664FCC" w:rsidRPr="004F3A94" w:rsidRDefault="00664FCC" w:rsidP="00664FCC">
      <w:pPr>
        <w:spacing w:after="0" w:line="240" w:lineRule="auto"/>
        <w:ind w:firstLine="6237"/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</w:pP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від</w:t>
      </w:r>
      <w:r w:rsidR="0049399C"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13.10.2021</w:t>
      </w:r>
      <w:r w:rsidRPr="004F3A94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 xml:space="preserve"> </w:t>
      </w: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року</w:t>
      </w:r>
      <w:r w:rsidR="008271CC"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4F3A94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№ </w:t>
      </w:r>
      <w:r w:rsidR="00A247F8">
        <w:rPr>
          <w:rFonts w:ascii="Times New Roman" w:eastAsia="Times New Roman" w:hAnsi="Times New Roman" w:cs="Times New Roman"/>
          <w:bCs/>
          <w:sz w:val="26"/>
          <w:szCs w:val="26"/>
          <w:lang w:val="ru-RU" w:eastAsia="ru-RU"/>
        </w:rPr>
        <w:t>____</w:t>
      </w:r>
      <w:bookmarkStart w:id="0" w:name="_GoBack"/>
      <w:bookmarkEnd w:id="0"/>
    </w:p>
    <w:p w:rsidR="00664FCC" w:rsidRPr="00067B06" w:rsidRDefault="00664FCC" w:rsidP="00664FC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ПОЛОЖЕННЯ</w:t>
      </w: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 </w:t>
      </w:r>
      <w:r w:rsidR="00B66630"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військово-облікове бюро </w:t>
      </w: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Красненської селищної ради</w:t>
      </w: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Золочівського району Львівської області</w:t>
      </w:r>
    </w:p>
    <w:p w:rsidR="00664FCC" w:rsidRPr="00067B06" w:rsidRDefault="00664FCC" w:rsidP="00664FC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1.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Загальні положення.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1. Військово-облікове бюро (далі - бюро) є структурним підрозділом Красненської селищної ради Золочівського району Львівської області.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1.2. Основними завданнями військово-облікового бюро є облік основних відомостей військовозобов’язаних та призовників з метою контролю за дотриманням ними законодавства про військовий обов’язок і військову службу, своєчасного оформлення бронювання військовозобов’язаних підприємствами, установами, організаціями на період мобілізації і воєнного часу та оперативного забезпечення достовірною інформацією щодо змін облікових даних, яка сприятиме повноті та достовірності ведення військового обліку у </w:t>
      </w:r>
      <w:r w:rsidR="0063700C">
        <w:rPr>
          <w:rFonts w:ascii="Times New Roman" w:hAnsi="Times New Roman" w:cs="Times New Roman"/>
          <w:sz w:val="28"/>
          <w:szCs w:val="28"/>
        </w:rPr>
        <w:t>районному територіальному центрі комплектування та соціальної підтримки (далі – РТЦК та СП)</w:t>
      </w:r>
      <w:r w:rsidRPr="00067B06">
        <w:rPr>
          <w:rFonts w:ascii="Times New Roman" w:hAnsi="Times New Roman" w:cs="Times New Roman"/>
          <w:sz w:val="28"/>
          <w:szCs w:val="28"/>
        </w:rPr>
        <w:t>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1.3. Бюро безпосередньо підпорядковується селищному голові і діє на основі Положення, що затверджується селищною радою. Організаційно-методичне забезпечення, загальне керівництво роботою, пов’язаною з організацією та веденням військового обліку призовників і військовозобов’язаних та контроль за станом цієї роботи здійснює </w:t>
      </w:r>
      <w:r w:rsidR="0063700C">
        <w:rPr>
          <w:rFonts w:ascii="Times New Roman" w:hAnsi="Times New Roman" w:cs="Times New Roman"/>
          <w:sz w:val="28"/>
          <w:szCs w:val="28"/>
        </w:rPr>
        <w:t>начальник РТЦК та СП</w:t>
      </w:r>
      <w:r w:rsidRPr="00067B06">
        <w:rPr>
          <w:rFonts w:ascii="Times New Roman" w:hAnsi="Times New Roman" w:cs="Times New Roman"/>
          <w:sz w:val="28"/>
          <w:szCs w:val="28"/>
        </w:rPr>
        <w:t>.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1.4. У своїй діяльності бюро керується Конституцією України, Законом  України «Про місцеве самоврядування в Україні», Законом України «Про        військовий обов’язок і військову службу», цим положенням та нормативно-правовими актами, які регламентують питання військового обліку військовозобов’язаних та призовників.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2.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Основні завдання та функції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</w:t>
      </w:r>
      <w:r w:rsidR="005D545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Військово-облікове бюро: 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2.1.1.забезпечує реалізацію державної політики в галузі військово-облікової роботи;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2.1.2.веде персонально-первинний облік військовозобов’язаних і призовників;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lastRenderedPageBreak/>
        <w:t xml:space="preserve">2.1.3.бере в семиденний строк на військовий облік військовозобов’язаних призовників, які прибули на строк більше трьох місяців на територію </w:t>
      </w:r>
      <w:r w:rsidR="0063700C">
        <w:rPr>
          <w:rFonts w:ascii="Times New Roman" w:hAnsi="Times New Roman" w:cs="Times New Roman"/>
          <w:sz w:val="28"/>
          <w:szCs w:val="28"/>
        </w:rPr>
        <w:t>селища</w:t>
      </w:r>
      <w:r w:rsidRPr="00067B06">
        <w:rPr>
          <w:rFonts w:ascii="Times New Roman" w:hAnsi="Times New Roman" w:cs="Times New Roman"/>
          <w:sz w:val="28"/>
          <w:szCs w:val="28"/>
        </w:rPr>
        <w:t>, знімає з обліку військовозобов’язаних і виключає зі списку призовників після їх вибуття в іншу місцевість на постійне або тимчасове проживання (строком більше півтора місяця), а у службові відрядження, відпустку, на навчання або для лікування - строком більше трьох місяців;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2.1.4.виявляє військовозобов’язаних, які постійно або тимчасово проживають на території міста і не перебувають на військовому обліку, та допризовників, які не пройшли приписку до призовних дільниць; виявлених військовозобов’язаних бере на військовий облік, а допризовників направляє 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>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2.1.5.оповіщає на вимогу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 xml:space="preserve"> військовозобов’язаних та призовників про їх виклик до військового комісаріату, веде облік усіх підприємств, організацій, установ, незалежно від підпорядкування і форм власності, які знаходяться на території міста, здійснює систематичний контроль за їх військово-обліковою роботою і не рідше одного разу на рік звіряє облікові дані карток первинного обліку і списку призовників з особовими картками типової форми № П-2 підприємств;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2.1.6.здійснює контроль за відвідуванням призовниками шкіл, лікувально-профілактичних закладів, учбових закладів Товариства сприяння обороні України, навчальних закладів системи </w:t>
      </w:r>
      <w:proofErr w:type="spellStart"/>
      <w:r w:rsidRPr="00067B06">
        <w:rPr>
          <w:rFonts w:ascii="Times New Roman" w:hAnsi="Times New Roman" w:cs="Times New Roman"/>
          <w:sz w:val="28"/>
          <w:szCs w:val="28"/>
        </w:rPr>
        <w:t>профтехосвіти</w:t>
      </w:r>
      <w:proofErr w:type="spellEnd"/>
      <w:r w:rsidRPr="00067B06">
        <w:rPr>
          <w:rFonts w:ascii="Times New Roman" w:hAnsi="Times New Roman" w:cs="Times New Roman"/>
          <w:sz w:val="28"/>
          <w:szCs w:val="28"/>
        </w:rPr>
        <w:t xml:space="preserve">, до яких вони прикріплені для навчання або лікування. Щодо осіб, які ухиляються від навчання або лікування, вживає через керівників підприємств за місцем їх роботи (навчання) необхідних заходів впливу і повідомляє про це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та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селищного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голову;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2.1.7.вносить до карток первинного обліку і списків зміни, які стосуються освіти, місця роботи, посади, сімейного стану та місця проживання військовозобов’язаних і призовників та про всі зміни щомісяця повідомляє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>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2.1.8.звіряє не рідше одного разу на рік дані карток первинного обліку військовозобов’язаних і списки призовників, які перебувають на обліку, з домовими книгами (картками прописки), а також з фактичною наявністю військовозобов'язаних і призовників;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2.1.9.складає не пізніше 1 грудня поточного року направляє 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список юнаків, які підлягають приписці до призовної дільниці;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2.1.10.подає до 5 числа щомісяця до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списки військовозобов’язаних і призовників, які заявили про зміну у стані здоров’я;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 xml:space="preserve">2.1.11.роз’яснює громадянам України обов’язки щодо військового обліку та здійснює контроль за виконанням встановлених правил військового обліку. </w:t>
      </w:r>
      <w:r w:rsidRPr="00067B06">
        <w:rPr>
          <w:rFonts w:ascii="Times New Roman" w:hAnsi="Times New Roman" w:cs="Times New Roman"/>
          <w:sz w:val="28"/>
          <w:szCs w:val="28"/>
        </w:rPr>
        <w:lastRenderedPageBreak/>
        <w:t xml:space="preserve">Доповідає про військовозобов’язаних та призовників, які порушили вимоги Закону України «Про військовий обов’язок і військову службу» 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 xml:space="preserve"> для притягнення винних до відповідальності;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2.1.12.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доповідає </w:t>
      </w:r>
      <w:r w:rsidR="0063700C">
        <w:rPr>
          <w:rFonts w:ascii="Times New Roman" w:hAnsi="Times New Roman" w:cs="Times New Roman"/>
          <w:sz w:val="28"/>
          <w:szCs w:val="28"/>
        </w:rPr>
        <w:t>селищному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голові про керівників підприємств, які порушують Правила ведення військового обліку військовозобов’язаних і призовників;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2.1.13.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за розпорядженням </w:t>
      </w:r>
      <w:r w:rsidR="0063700C">
        <w:rPr>
          <w:rFonts w:ascii="Times New Roman" w:hAnsi="Times New Roman" w:cs="Times New Roman"/>
          <w:sz w:val="28"/>
          <w:szCs w:val="28"/>
        </w:rPr>
        <w:t>начальника 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здійснює контроль під час мобілізації за своєчасним розгортанням дільниці оповіщення і доповідає </w:t>
      </w:r>
      <w:r w:rsidR="00282F0C" w:rsidRPr="00067B06">
        <w:rPr>
          <w:rFonts w:ascii="Times New Roman" w:hAnsi="Times New Roman" w:cs="Times New Roman"/>
          <w:sz w:val="28"/>
          <w:szCs w:val="28"/>
        </w:rPr>
        <w:t>селищному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голові про проведені заходи в частині оповіщення та відправки ресурсів на пункти попереднього збору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Pr="00067B06">
        <w:rPr>
          <w:rFonts w:ascii="Times New Roman" w:hAnsi="Times New Roman" w:cs="Times New Roman"/>
          <w:sz w:val="28"/>
          <w:szCs w:val="28"/>
        </w:rPr>
        <w:t>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2.1.14.здійснює контроль за організацією бронювання військовозобов’язаних керівниками підприємств, установ, організацій на період мобілізації та на воєнний час і наданням звітності щодо бронювання військовозобов’язаних.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3.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Права, обов'язки, відповідальність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3.1.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Бюро має право: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3.1.1.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за дорученням </w:t>
      </w:r>
      <w:r w:rsidR="00282F0C" w:rsidRPr="00067B06">
        <w:rPr>
          <w:rFonts w:ascii="Times New Roman" w:hAnsi="Times New Roman" w:cs="Times New Roman"/>
          <w:sz w:val="28"/>
          <w:szCs w:val="28"/>
        </w:rPr>
        <w:t>селищного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голови</w:t>
      </w:r>
      <w:r w:rsidR="00282F0C" w:rsidRPr="00067B06">
        <w:rPr>
          <w:rFonts w:ascii="Times New Roman" w:hAnsi="Times New Roman" w:cs="Times New Roman"/>
          <w:sz w:val="28"/>
          <w:szCs w:val="28"/>
        </w:rPr>
        <w:t>,</w:t>
      </w:r>
      <w:r w:rsidRPr="00067B06">
        <w:rPr>
          <w:rFonts w:ascii="Times New Roman" w:hAnsi="Times New Roman" w:cs="Times New Roman"/>
          <w:sz w:val="28"/>
          <w:szCs w:val="28"/>
        </w:rPr>
        <w:t xml:space="preserve"> його заступників</w:t>
      </w:r>
      <w:r w:rsidR="00282F0C" w:rsidRPr="00067B06">
        <w:rPr>
          <w:rFonts w:ascii="Times New Roman" w:hAnsi="Times New Roman" w:cs="Times New Roman"/>
          <w:sz w:val="28"/>
          <w:szCs w:val="28"/>
        </w:rPr>
        <w:t xml:space="preserve"> та секретаря</w:t>
      </w:r>
      <w:r w:rsidRPr="00067B06">
        <w:rPr>
          <w:rFonts w:ascii="Times New Roman" w:hAnsi="Times New Roman" w:cs="Times New Roman"/>
          <w:sz w:val="28"/>
          <w:szCs w:val="28"/>
        </w:rPr>
        <w:t xml:space="preserve"> проводити перевірку стану додержання Конституції України, законів України, інших правових актів з питань військово-облікової роботи підприємствами, установами, організаціями незалежно від підпорядкування та форм власності, що розташовані на території міста, вносити пропозиції щодо усунення виявлених порушень і недоліків;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3.1.2.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отримувати в установленому порядку від посадових осіб виконавчого комітету </w:t>
      </w:r>
      <w:r w:rsidR="006A22C1" w:rsidRPr="00067B06">
        <w:rPr>
          <w:rFonts w:ascii="Times New Roman" w:hAnsi="Times New Roman" w:cs="Times New Roman"/>
          <w:sz w:val="28"/>
          <w:szCs w:val="28"/>
        </w:rPr>
        <w:t>Красненської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ради документи, довідки, розрахунки, інші матеріали, необхідні для виконання покладених на військово-облікове бюро завдань;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Завідувач бюро: 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3.2.1.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бере участь в засіданнях, нарадах, що проводяться у виконавчому комітеті </w:t>
      </w:r>
      <w:r w:rsidR="006A22C1" w:rsidRPr="00067B06">
        <w:rPr>
          <w:rFonts w:ascii="Times New Roman" w:hAnsi="Times New Roman" w:cs="Times New Roman"/>
          <w:sz w:val="28"/>
          <w:szCs w:val="28"/>
        </w:rPr>
        <w:t>Красненської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ради при обговоренні питань, які мають відношення до військово-облікової роботи;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3.2.2.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інформує керівництво </w:t>
      </w:r>
      <w:r w:rsidR="006A22C1" w:rsidRPr="00067B06">
        <w:rPr>
          <w:rFonts w:ascii="Times New Roman" w:hAnsi="Times New Roman" w:cs="Times New Roman"/>
          <w:sz w:val="28"/>
          <w:szCs w:val="28"/>
        </w:rPr>
        <w:t>Красненської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5D5451" w:rsidRPr="00067B06">
        <w:rPr>
          <w:rFonts w:ascii="Times New Roman" w:hAnsi="Times New Roman" w:cs="Times New Roman"/>
          <w:sz w:val="28"/>
          <w:szCs w:val="28"/>
        </w:rPr>
        <w:t>селищної</w:t>
      </w:r>
      <w:r w:rsidRPr="00067B06">
        <w:rPr>
          <w:rFonts w:ascii="Times New Roman" w:hAnsi="Times New Roman" w:cs="Times New Roman"/>
          <w:sz w:val="28"/>
          <w:szCs w:val="28"/>
        </w:rPr>
        <w:t xml:space="preserve"> ради про покладення на працівників військово-облікового бюро обов’язків, що не належать до функцій бюро чи виходять за його межі, а також у випадках, коли відповідні підрозділи або посадові особи не надають документи, інші матеріали, необхідні для вирішення порушених питань;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3.2.3.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в разі виявлення порушення законності в діяльності підприємств, установ, організацій з питань військово-облікової роботи зобов’язаний вказати на порушення керівництву підприємств про такі порушення та письмово </w:t>
      </w:r>
      <w:r w:rsidRPr="00067B06">
        <w:rPr>
          <w:rFonts w:ascii="Times New Roman" w:hAnsi="Times New Roman" w:cs="Times New Roman"/>
          <w:sz w:val="28"/>
          <w:szCs w:val="28"/>
        </w:rPr>
        <w:lastRenderedPageBreak/>
        <w:t xml:space="preserve">доповісти </w:t>
      </w:r>
      <w:r w:rsidR="006A22C1" w:rsidRPr="00067B06">
        <w:rPr>
          <w:rFonts w:ascii="Times New Roman" w:hAnsi="Times New Roman" w:cs="Times New Roman"/>
          <w:sz w:val="28"/>
          <w:szCs w:val="28"/>
        </w:rPr>
        <w:t>про таке селищному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голові та </w:t>
      </w:r>
      <w:r w:rsidR="0063700C">
        <w:rPr>
          <w:rFonts w:ascii="Times New Roman" w:hAnsi="Times New Roman" w:cs="Times New Roman"/>
          <w:sz w:val="28"/>
          <w:szCs w:val="28"/>
        </w:rPr>
        <w:t>начальнику РТЦК та СП</w:t>
      </w:r>
      <w:r w:rsidRPr="00067B06">
        <w:rPr>
          <w:rFonts w:ascii="Times New Roman" w:hAnsi="Times New Roman" w:cs="Times New Roman"/>
          <w:sz w:val="28"/>
          <w:szCs w:val="28"/>
        </w:rPr>
        <w:t xml:space="preserve"> із зазначенням вжитих заходів згідно з законодавством;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3.2.4.</w:t>
      </w:r>
      <w:r w:rsidR="0063700C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здійснює безпосереднє керівництво бюро, визначає завдання і розподіл обов’язків між працівниками бюро, несе персональну відповідальність за виконання покладених на бюро завдань і здійснення ним своїх функцій.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4.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 xml:space="preserve">Структура </w:t>
      </w:r>
    </w:p>
    <w:p w:rsidR="002F3645" w:rsidRPr="00067B06" w:rsidRDefault="002F3645" w:rsidP="002F3645">
      <w:pPr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ab/>
        <w:t>4.1.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Військово-облікове бюро утворюється у складі завідувача бюро та </w:t>
      </w:r>
      <w:r w:rsidR="006A22C1" w:rsidRPr="00067B06">
        <w:rPr>
          <w:rFonts w:ascii="Times New Roman" w:hAnsi="Times New Roman" w:cs="Times New Roman"/>
          <w:sz w:val="28"/>
          <w:szCs w:val="28"/>
        </w:rPr>
        <w:t>військового обліковця</w:t>
      </w:r>
      <w:r w:rsidRPr="00067B06">
        <w:rPr>
          <w:rFonts w:ascii="Times New Roman" w:hAnsi="Times New Roman" w:cs="Times New Roman"/>
          <w:sz w:val="28"/>
          <w:szCs w:val="28"/>
        </w:rPr>
        <w:t>.</w:t>
      </w:r>
    </w:p>
    <w:p w:rsidR="002F3645" w:rsidRPr="00067B06" w:rsidRDefault="002F3645" w:rsidP="002F3645">
      <w:pPr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ab/>
        <w:t>4.2.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Завідувач та працівники бюро приймаються на посаду та звільняютьс</w:t>
      </w:r>
      <w:r w:rsidR="006A22C1" w:rsidRPr="00067B06">
        <w:rPr>
          <w:rFonts w:ascii="Times New Roman" w:hAnsi="Times New Roman" w:cs="Times New Roman"/>
          <w:sz w:val="28"/>
          <w:szCs w:val="28"/>
        </w:rPr>
        <w:t>я з посади селищним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головою відповідно до Кодексу законів про працю України.</w:t>
      </w:r>
    </w:p>
    <w:p w:rsidR="002F3645" w:rsidRPr="00067B06" w:rsidRDefault="002F3645" w:rsidP="002F3645">
      <w:pPr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ab/>
        <w:t>4.3.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 xml:space="preserve">Структура, чисельність та посадові оклади працівників бюро встановлюються штатним розписом, що затверджується розпорядженням </w:t>
      </w:r>
      <w:r w:rsidR="006A22C1" w:rsidRPr="00067B06">
        <w:rPr>
          <w:rFonts w:ascii="Times New Roman" w:hAnsi="Times New Roman" w:cs="Times New Roman"/>
          <w:sz w:val="28"/>
          <w:szCs w:val="28"/>
        </w:rPr>
        <w:t>селищного</w:t>
      </w:r>
      <w:r w:rsidRPr="00067B06">
        <w:rPr>
          <w:rFonts w:ascii="Times New Roman" w:hAnsi="Times New Roman" w:cs="Times New Roman"/>
          <w:sz w:val="28"/>
          <w:szCs w:val="28"/>
        </w:rPr>
        <w:t xml:space="preserve"> голови.</w:t>
      </w:r>
    </w:p>
    <w:p w:rsidR="002F3645" w:rsidRPr="00067B06" w:rsidRDefault="002F3645" w:rsidP="002F3645">
      <w:pPr>
        <w:jc w:val="center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b/>
          <w:sz w:val="28"/>
          <w:szCs w:val="28"/>
        </w:rPr>
        <w:t>5.</w:t>
      </w:r>
      <w:r w:rsidR="006A22C1" w:rsidRPr="00067B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b/>
          <w:sz w:val="28"/>
          <w:szCs w:val="28"/>
        </w:rPr>
        <w:t>Заключні положення</w:t>
      </w:r>
    </w:p>
    <w:p w:rsidR="002F3645" w:rsidRPr="00067B06" w:rsidRDefault="002F3645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5.1.</w:t>
      </w:r>
      <w:r w:rsidR="006A22C1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Pr="00067B06">
        <w:rPr>
          <w:rFonts w:ascii="Times New Roman" w:hAnsi="Times New Roman" w:cs="Times New Roman"/>
          <w:sz w:val="28"/>
          <w:szCs w:val="28"/>
        </w:rPr>
        <w:t>Покладання на бюро обов’язків, які не стосуються військово-облікової роботи не допускається.</w:t>
      </w:r>
    </w:p>
    <w:p w:rsidR="002F3645" w:rsidRPr="00067B06" w:rsidRDefault="006A22C1" w:rsidP="002F364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B06">
        <w:rPr>
          <w:rFonts w:ascii="Times New Roman" w:hAnsi="Times New Roman" w:cs="Times New Roman"/>
          <w:sz w:val="28"/>
          <w:szCs w:val="28"/>
        </w:rPr>
        <w:t>5.2. Селищний</w:t>
      </w:r>
      <w:r w:rsidR="002F3645" w:rsidRPr="00067B06">
        <w:rPr>
          <w:rFonts w:ascii="Times New Roman" w:hAnsi="Times New Roman" w:cs="Times New Roman"/>
          <w:sz w:val="28"/>
          <w:szCs w:val="28"/>
        </w:rPr>
        <w:t xml:space="preserve"> голова інформує </w:t>
      </w:r>
      <w:r w:rsidR="0063700C">
        <w:rPr>
          <w:rFonts w:ascii="Times New Roman" w:hAnsi="Times New Roman" w:cs="Times New Roman"/>
          <w:sz w:val="28"/>
          <w:szCs w:val="28"/>
        </w:rPr>
        <w:t>РТЦК та СП</w:t>
      </w:r>
      <w:r w:rsidR="0063700C" w:rsidRPr="00067B06">
        <w:rPr>
          <w:rFonts w:ascii="Times New Roman" w:hAnsi="Times New Roman" w:cs="Times New Roman"/>
          <w:sz w:val="28"/>
          <w:szCs w:val="28"/>
        </w:rPr>
        <w:t xml:space="preserve"> </w:t>
      </w:r>
      <w:r w:rsidR="002F3645" w:rsidRPr="00067B06">
        <w:rPr>
          <w:rFonts w:ascii="Times New Roman" w:hAnsi="Times New Roman" w:cs="Times New Roman"/>
          <w:sz w:val="28"/>
          <w:szCs w:val="28"/>
        </w:rPr>
        <w:t>про призначення, переміщення і звільнення працівників бюро.</w:t>
      </w:r>
    </w:p>
    <w:p w:rsidR="002F3645" w:rsidRPr="00067B06" w:rsidRDefault="002F3645" w:rsidP="002F3645">
      <w:pPr>
        <w:rPr>
          <w:sz w:val="28"/>
          <w:szCs w:val="28"/>
        </w:rPr>
      </w:pPr>
    </w:p>
    <w:p w:rsidR="00664FCC" w:rsidRPr="00067B06" w:rsidRDefault="00664FCC" w:rsidP="00664FC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FCC" w:rsidRPr="00067B06" w:rsidRDefault="00664FCC" w:rsidP="0049399C">
      <w:pPr>
        <w:spacing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ради  </w:t>
      </w:r>
      <w:r w:rsidR="0081506E"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      </w:t>
      </w:r>
      <w:r w:rsidR="0049399C"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81506E"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67B06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                          Світлана ДІДУХ</w:t>
      </w:r>
    </w:p>
    <w:p w:rsidR="00FA12A5" w:rsidRPr="00067B06" w:rsidRDefault="00FA12A5" w:rsidP="00FA12A5">
      <w:pPr>
        <w:rPr>
          <w:sz w:val="28"/>
          <w:szCs w:val="28"/>
        </w:rPr>
      </w:pPr>
    </w:p>
    <w:p w:rsidR="004D1569" w:rsidRPr="00067B06" w:rsidRDefault="00A247F8">
      <w:pPr>
        <w:rPr>
          <w:sz w:val="28"/>
          <w:szCs w:val="28"/>
        </w:rPr>
      </w:pPr>
    </w:p>
    <w:sectPr w:rsidR="004D1569" w:rsidRPr="00067B0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3252B"/>
    <w:rsid w:val="0014068E"/>
    <w:rsid w:val="001545AB"/>
    <w:rsid w:val="001A6168"/>
    <w:rsid w:val="002565E9"/>
    <w:rsid w:val="00282F0C"/>
    <w:rsid w:val="002B7E52"/>
    <w:rsid w:val="002C4A4B"/>
    <w:rsid w:val="002D38C2"/>
    <w:rsid w:val="002F3645"/>
    <w:rsid w:val="00332A86"/>
    <w:rsid w:val="003E578A"/>
    <w:rsid w:val="003F1201"/>
    <w:rsid w:val="00454210"/>
    <w:rsid w:val="00470852"/>
    <w:rsid w:val="0049399C"/>
    <w:rsid w:val="004F3A94"/>
    <w:rsid w:val="00583BF9"/>
    <w:rsid w:val="00592B09"/>
    <w:rsid w:val="00594BCB"/>
    <w:rsid w:val="005B2030"/>
    <w:rsid w:val="005B3B8D"/>
    <w:rsid w:val="005D5451"/>
    <w:rsid w:val="00602F82"/>
    <w:rsid w:val="0063700C"/>
    <w:rsid w:val="0064420A"/>
    <w:rsid w:val="00664FCC"/>
    <w:rsid w:val="006A22C1"/>
    <w:rsid w:val="006C03CB"/>
    <w:rsid w:val="006E4A74"/>
    <w:rsid w:val="00712D40"/>
    <w:rsid w:val="007509BB"/>
    <w:rsid w:val="00783B77"/>
    <w:rsid w:val="007C4A62"/>
    <w:rsid w:val="0081506E"/>
    <w:rsid w:val="008271CC"/>
    <w:rsid w:val="008D4237"/>
    <w:rsid w:val="008E77F7"/>
    <w:rsid w:val="00930F8B"/>
    <w:rsid w:val="009A70A7"/>
    <w:rsid w:val="009C0375"/>
    <w:rsid w:val="00A247F8"/>
    <w:rsid w:val="00A46060"/>
    <w:rsid w:val="00A47507"/>
    <w:rsid w:val="00A739B1"/>
    <w:rsid w:val="00A77B1F"/>
    <w:rsid w:val="00A82146"/>
    <w:rsid w:val="00B66630"/>
    <w:rsid w:val="00BC6C51"/>
    <w:rsid w:val="00C71ECE"/>
    <w:rsid w:val="00CA06B4"/>
    <w:rsid w:val="00D1116E"/>
    <w:rsid w:val="00D37DF9"/>
    <w:rsid w:val="00E07EC8"/>
    <w:rsid w:val="00E334B7"/>
    <w:rsid w:val="00E67AC4"/>
    <w:rsid w:val="00E70EC2"/>
    <w:rsid w:val="00EE67E0"/>
    <w:rsid w:val="00F06BAF"/>
    <w:rsid w:val="00F2030D"/>
    <w:rsid w:val="00F27AB3"/>
    <w:rsid w:val="00FA12A5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E95C25"/>
  <w15:docId w15:val="{7201F135-3ABD-4A68-A9A4-C7D0A5267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D4D78E-7303-4274-9427-359F8EC8EF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4883</Words>
  <Characters>2784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2021-10-11T09:20:00Z</cp:lastPrinted>
  <dcterms:created xsi:type="dcterms:W3CDTF">2021-10-11T09:33:00Z</dcterms:created>
  <dcterms:modified xsi:type="dcterms:W3CDTF">2021-11-10T13:17:00Z</dcterms:modified>
</cp:coreProperties>
</file>