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181" w:rsidRPr="00663CF3" w:rsidRDefault="002C3181" w:rsidP="002C3181">
      <w:pPr>
        <w:shd w:val="clear" w:color="auto" w:fill="FFFFFF"/>
        <w:jc w:val="right"/>
        <w:rPr>
          <w:b/>
          <w:sz w:val="28"/>
          <w:szCs w:val="28"/>
        </w:rPr>
      </w:pPr>
      <w:bookmarkStart w:id="0" w:name="_GoBack"/>
      <w:bookmarkEnd w:id="0"/>
      <w:r w:rsidRPr="00663CF3">
        <w:rPr>
          <w:b/>
          <w:sz w:val="28"/>
          <w:szCs w:val="28"/>
        </w:rPr>
        <w:t>ПРОЕКТ</w:t>
      </w:r>
    </w:p>
    <w:p w:rsidR="002E238F" w:rsidRPr="002E238F" w:rsidRDefault="002E238F" w:rsidP="002F2DFE">
      <w:pPr>
        <w:spacing w:after="0"/>
        <w:ind w:left="5670"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23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Додаток </w:t>
      </w:r>
      <w:r w:rsidR="0045460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2F2DFE" w:rsidRPr="002F2DFE" w:rsidRDefault="002F2DFE" w:rsidP="002F2DFE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F2D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рішення </w:t>
      </w:r>
      <w:r w:rsidR="00CC137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сесії </w:t>
      </w:r>
      <w:proofErr w:type="spellStart"/>
      <w:r w:rsidR="00EE3B77" w:rsidRPr="00EE3B77">
        <w:rPr>
          <w:rFonts w:ascii="Times New Roman" w:eastAsia="Calibri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EE3B77" w:rsidRPr="00EE3B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селищної</w:t>
      </w:r>
      <w:r w:rsidR="00EE3B7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2F2D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ради </w:t>
      </w:r>
      <w:proofErr w:type="spellStart"/>
      <w:r w:rsidRPr="002F2DFE">
        <w:rPr>
          <w:rFonts w:ascii="Times New Roman" w:eastAsia="Calibri" w:hAnsi="Times New Roman" w:cs="Times New Roman"/>
          <w:sz w:val="28"/>
          <w:szCs w:val="28"/>
          <w:lang w:eastAsia="ru-RU"/>
        </w:rPr>
        <w:t>Золочівського</w:t>
      </w:r>
      <w:proofErr w:type="spellEnd"/>
      <w:r w:rsidRPr="002F2DF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району Львівської області</w:t>
      </w:r>
    </w:p>
    <w:p w:rsidR="002E238F" w:rsidRPr="002E238F" w:rsidRDefault="002E238F" w:rsidP="002F2DFE">
      <w:pPr>
        <w:spacing w:after="0" w:line="240" w:lineRule="auto"/>
        <w:ind w:left="567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2E238F">
        <w:rPr>
          <w:rFonts w:ascii="Times New Roman" w:eastAsia="Calibri" w:hAnsi="Times New Roman" w:cs="Times New Roman"/>
          <w:sz w:val="28"/>
          <w:szCs w:val="28"/>
          <w:lang w:eastAsia="ru-RU"/>
        </w:rPr>
        <w:t>від __________№_____</w:t>
      </w:r>
    </w:p>
    <w:p w:rsidR="00A2464B" w:rsidRDefault="00A2464B" w:rsidP="002E238F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454606" w:rsidRDefault="00454606" w:rsidP="002E238F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882328" w:rsidRDefault="00882328" w:rsidP="002E238F">
      <w:pPr>
        <w:ind w:firstLine="851"/>
        <w:rPr>
          <w:rFonts w:ascii="Times New Roman" w:hAnsi="Times New Roman" w:cs="Times New Roman"/>
          <w:sz w:val="28"/>
          <w:szCs w:val="28"/>
        </w:rPr>
      </w:pPr>
    </w:p>
    <w:p w:rsidR="00A2464B" w:rsidRPr="002E238F" w:rsidRDefault="00A2464B" w:rsidP="008F36ED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238F">
        <w:rPr>
          <w:rFonts w:ascii="Times New Roman" w:hAnsi="Times New Roman" w:cs="Times New Roman"/>
          <w:b/>
          <w:sz w:val="28"/>
          <w:szCs w:val="28"/>
        </w:rPr>
        <w:t>Елементи транспортного податку</w:t>
      </w:r>
    </w:p>
    <w:p w:rsidR="00755F9E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1. Платники податку</w:t>
      </w:r>
    </w:p>
    <w:p w:rsidR="00A2464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238F">
        <w:rPr>
          <w:rFonts w:ascii="Times New Roman" w:hAnsi="Times New Roman" w:cs="Times New Roman"/>
          <w:sz w:val="28"/>
          <w:szCs w:val="28"/>
        </w:rPr>
        <w:t>Платники податку визначені пунктом 267.1 статті 267 Податкового</w:t>
      </w:r>
      <w:r w:rsidR="002E238F">
        <w:rPr>
          <w:rFonts w:ascii="Times New Roman" w:hAnsi="Times New Roman" w:cs="Times New Roman"/>
          <w:sz w:val="28"/>
          <w:szCs w:val="28"/>
        </w:rPr>
        <w:t xml:space="preserve"> </w:t>
      </w:r>
      <w:r w:rsidRPr="002E238F">
        <w:rPr>
          <w:rFonts w:ascii="Times New Roman" w:hAnsi="Times New Roman" w:cs="Times New Roman"/>
          <w:sz w:val="28"/>
          <w:szCs w:val="28"/>
        </w:rPr>
        <w:t>кодексу України.</w:t>
      </w:r>
    </w:p>
    <w:p w:rsidR="00755F9E" w:rsidRPr="002E238F" w:rsidRDefault="00755F9E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464B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2. Об’єкт оподаткування</w:t>
      </w:r>
    </w:p>
    <w:p w:rsidR="00A2464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238F">
        <w:rPr>
          <w:rFonts w:ascii="Times New Roman" w:hAnsi="Times New Roman" w:cs="Times New Roman"/>
          <w:sz w:val="28"/>
          <w:szCs w:val="28"/>
        </w:rPr>
        <w:t>Об’єкт оподаткування визначено пунктом 267.2 статті 267</w:t>
      </w:r>
      <w:r w:rsidR="002E238F">
        <w:rPr>
          <w:rFonts w:ascii="Times New Roman" w:hAnsi="Times New Roman" w:cs="Times New Roman"/>
          <w:sz w:val="28"/>
          <w:szCs w:val="28"/>
        </w:rPr>
        <w:t xml:space="preserve"> </w:t>
      </w:r>
      <w:r w:rsidRPr="002E238F">
        <w:rPr>
          <w:rFonts w:ascii="Times New Roman" w:hAnsi="Times New Roman" w:cs="Times New Roman"/>
          <w:sz w:val="28"/>
          <w:szCs w:val="28"/>
        </w:rPr>
        <w:t>Податкового кодексу України.</w:t>
      </w:r>
    </w:p>
    <w:p w:rsidR="00755F9E" w:rsidRPr="002E238F" w:rsidRDefault="00755F9E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55F9E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3. База оподаткування</w:t>
      </w:r>
    </w:p>
    <w:p w:rsidR="00A2464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238F">
        <w:rPr>
          <w:rFonts w:ascii="Times New Roman" w:hAnsi="Times New Roman" w:cs="Times New Roman"/>
          <w:sz w:val="28"/>
          <w:szCs w:val="28"/>
        </w:rPr>
        <w:t>Базу оподаткування визначено пунктом 267.3 статті 267 Податкового</w:t>
      </w:r>
      <w:r w:rsidR="002E238F">
        <w:rPr>
          <w:rFonts w:ascii="Times New Roman" w:hAnsi="Times New Roman" w:cs="Times New Roman"/>
          <w:sz w:val="28"/>
          <w:szCs w:val="28"/>
        </w:rPr>
        <w:t xml:space="preserve"> </w:t>
      </w:r>
      <w:r w:rsidRPr="002E238F">
        <w:rPr>
          <w:rFonts w:ascii="Times New Roman" w:hAnsi="Times New Roman" w:cs="Times New Roman"/>
          <w:sz w:val="28"/>
          <w:szCs w:val="28"/>
        </w:rPr>
        <w:t>кодексу України.</w:t>
      </w:r>
    </w:p>
    <w:p w:rsidR="00755F9E" w:rsidRPr="002E238F" w:rsidRDefault="00755F9E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464B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4. Ставка податку</w:t>
      </w:r>
    </w:p>
    <w:p w:rsidR="00A2464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238F">
        <w:rPr>
          <w:rFonts w:ascii="Times New Roman" w:hAnsi="Times New Roman" w:cs="Times New Roman"/>
          <w:sz w:val="28"/>
          <w:szCs w:val="28"/>
        </w:rPr>
        <w:t>Ставка податку визначена пунктом 267.4 статті 267 Податкового</w:t>
      </w:r>
      <w:r w:rsidR="002E238F">
        <w:rPr>
          <w:rFonts w:ascii="Times New Roman" w:hAnsi="Times New Roman" w:cs="Times New Roman"/>
          <w:sz w:val="28"/>
          <w:szCs w:val="28"/>
        </w:rPr>
        <w:t xml:space="preserve"> </w:t>
      </w:r>
      <w:r w:rsidRPr="002E238F">
        <w:rPr>
          <w:rFonts w:ascii="Times New Roman" w:hAnsi="Times New Roman" w:cs="Times New Roman"/>
          <w:sz w:val="28"/>
          <w:szCs w:val="28"/>
        </w:rPr>
        <w:t>кодексу України.</w:t>
      </w:r>
    </w:p>
    <w:p w:rsidR="00755F9E" w:rsidRPr="002E238F" w:rsidRDefault="00755F9E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2464B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5. Податковий період</w:t>
      </w:r>
    </w:p>
    <w:p w:rsidR="00DE0785" w:rsidRDefault="002C615B" w:rsidP="00755F9E">
      <w:pPr>
        <w:pStyle w:val="a4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Базовий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податковий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звітний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період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E0785"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визначено пунктом 26</w:t>
      </w:r>
      <w:r w:rsidR="00DE0785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DE0785"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DE0785">
        <w:rPr>
          <w:rFonts w:ascii="Times New Roman" w:eastAsia="Calibri" w:hAnsi="Times New Roman" w:cs="Times New Roman"/>
          <w:color w:val="000000"/>
          <w:sz w:val="28"/>
          <w:szCs w:val="28"/>
        </w:rPr>
        <w:t>5</w:t>
      </w:r>
      <w:r w:rsidR="00DE0785"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статті 26</w:t>
      </w:r>
      <w:r w:rsidR="00DE0785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="00DE0785"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Податкового кодексу України. </w:t>
      </w:r>
    </w:p>
    <w:p w:rsidR="00DE0785" w:rsidRDefault="00DE0785" w:rsidP="00755F9E">
      <w:pPr>
        <w:pStyle w:val="a4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2464B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6. Порядок обчислення податку</w:t>
      </w:r>
    </w:p>
    <w:p w:rsidR="00755F9E" w:rsidRDefault="00755F9E" w:rsidP="00755F9E">
      <w:pPr>
        <w:pStyle w:val="a4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Обчислення суми податку здійснюється у порядку встановленому пункт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ами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26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6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статті 26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Податкового кодексу України.</w:t>
      </w:r>
    </w:p>
    <w:p w:rsidR="00755F9E" w:rsidRDefault="00755F9E" w:rsidP="00755F9E">
      <w:pPr>
        <w:pStyle w:val="a4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A2464B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7. Порядок сплати податку</w:t>
      </w:r>
    </w:p>
    <w:p w:rsidR="00A2464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238F">
        <w:rPr>
          <w:rFonts w:ascii="Times New Roman" w:hAnsi="Times New Roman" w:cs="Times New Roman"/>
          <w:sz w:val="28"/>
          <w:szCs w:val="28"/>
        </w:rPr>
        <w:t>Податок сплачується у відповідності до пункту 267.7 статті 267</w:t>
      </w:r>
      <w:r w:rsidR="00013B31">
        <w:rPr>
          <w:rFonts w:ascii="Times New Roman" w:hAnsi="Times New Roman" w:cs="Times New Roman"/>
          <w:sz w:val="28"/>
          <w:szCs w:val="28"/>
        </w:rPr>
        <w:t xml:space="preserve"> </w:t>
      </w:r>
      <w:r w:rsidRPr="002E238F">
        <w:rPr>
          <w:rFonts w:ascii="Times New Roman" w:hAnsi="Times New Roman" w:cs="Times New Roman"/>
          <w:sz w:val="28"/>
          <w:szCs w:val="28"/>
        </w:rPr>
        <w:t>Податкового кодексу України.</w:t>
      </w:r>
    </w:p>
    <w:p w:rsidR="00882328" w:rsidRDefault="00882328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A2464B" w:rsidRPr="00FF302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FF302B">
        <w:rPr>
          <w:rFonts w:ascii="Times New Roman" w:hAnsi="Times New Roman" w:cs="Times New Roman"/>
          <w:b/>
          <w:i/>
          <w:sz w:val="28"/>
          <w:szCs w:val="28"/>
        </w:rPr>
        <w:t>8. Строки сплати податку</w:t>
      </w:r>
    </w:p>
    <w:p w:rsidR="00A2464B" w:rsidRDefault="00A2464B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E238F">
        <w:rPr>
          <w:rFonts w:ascii="Times New Roman" w:hAnsi="Times New Roman" w:cs="Times New Roman"/>
          <w:sz w:val="28"/>
          <w:szCs w:val="28"/>
        </w:rPr>
        <w:t>Строки сплати податку визначені пунктом 267.8 статті 267</w:t>
      </w:r>
      <w:r w:rsidR="00013B31">
        <w:rPr>
          <w:rFonts w:ascii="Times New Roman" w:hAnsi="Times New Roman" w:cs="Times New Roman"/>
          <w:sz w:val="28"/>
          <w:szCs w:val="28"/>
        </w:rPr>
        <w:t xml:space="preserve"> </w:t>
      </w:r>
      <w:r w:rsidRPr="002E238F">
        <w:rPr>
          <w:rFonts w:ascii="Times New Roman" w:hAnsi="Times New Roman" w:cs="Times New Roman"/>
          <w:sz w:val="28"/>
          <w:szCs w:val="28"/>
        </w:rPr>
        <w:t>Податкового кодек</w:t>
      </w:r>
      <w:r w:rsidR="008F36ED">
        <w:rPr>
          <w:rFonts w:ascii="Times New Roman" w:hAnsi="Times New Roman" w:cs="Times New Roman"/>
          <w:sz w:val="28"/>
          <w:szCs w:val="28"/>
        </w:rPr>
        <w:t>су України.</w:t>
      </w:r>
    </w:p>
    <w:p w:rsidR="00882328" w:rsidRDefault="00882328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82328" w:rsidRDefault="00882328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4606" w:rsidRDefault="00454606" w:rsidP="00755F9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55F9E" w:rsidRPr="00FF302B" w:rsidRDefault="00755F9E" w:rsidP="00755F9E">
      <w:pPr>
        <w:tabs>
          <w:tab w:val="center" w:pos="4819"/>
          <w:tab w:val="right" w:pos="963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uk-UA"/>
        </w:rPr>
      </w:pPr>
      <w:r w:rsidRPr="00FF302B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  <w:lang w:eastAsia="uk-UA"/>
        </w:rPr>
        <w:t>9. Строк та порядок подання звітності про  обчислення і сплату податку</w:t>
      </w:r>
    </w:p>
    <w:p w:rsidR="00755F9E" w:rsidRPr="00755F9E" w:rsidRDefault="00755F9E" w:rsidP="00755F9E">
      <w:pPr>
        <w:tabs>
          <w:tab w:val="center" w:pos="4819"/>
          <w:tab w:val="right" w:pos="9639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Строк та порядок подання звітності про  обчислення і сплату податку  визначено підпункт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ами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26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7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6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4 та 267.6.9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пункту 26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7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.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6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статті 26</w:t>
      </w:r>
      <w:r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>7</w:t>
      </w:r>
      <w:r w:rsidRPr="00755F9E">
        <w:rPr>
          <w:rFonts w:ascii="Times New Roman" w:eastAsia="Calibri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Pr="00755F9E"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  <w:t>Податкового кодексу України.</w:t>
      </w:r>
    </w:p>
    <w:p w:rsidR="00755F9E" w:rsidRDefault="00755F9E" w:rsidP="00755F9E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36ED" w:rsidRDefault="008F36ED" w:rsidP="008F36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36ED" w:rsidRDefault="008F36ED" w:rsidP="008F36ED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36ED" w:rsidRPr="008F36ED" w:rsidRDefault="008F36ED" w:rsidP="008F36ED">
      <w:pPr>
        <w:jc w:val="both"/>
        <w:rPr>
          <w:rFonts w:ascii="Times New Roman" w:hAnsi="Times New Roman" w:cs="Times New Roman"/>
          <w:sz w:val="28"/>
          <w:szCs w:val="28"/>
        </w:rPr>
      </w:pPr>
      <w:r w:rsidRPr="008F36ED">
        <w:rPr>
          <w:rFonts w:ascii="Times New Roman" w:hAnsi="Times New Roman" w:cs="Times New Roman"/>
          <w:sz w:val="28"/>
          <w:szCs w:val="28"/>
        </w:rPr>
        <w:t xml:space="preserve">Секретар </w:t>
      </w:r>
      <w:r w:rsidR="00ED5C9B">
        <w:rPr>
          <w:rFonts w:ascii="Times New Roman" w:hAnsi="Times New Roman" w:cs="Times New Roman"/>
          <w:sz w:val="28"/>
          <w:szCs w:val="28"/>
        </w:rPr>
        <w:t>селищної</w:t>
      </w:r>
      <w:r w:rsidRPr="008F36ED">
        <w:rPr>
          <w:rFonts w:ascii="Times New Roman" w:hAnsi="Times New Roman" w:cs="Times New Roman"/>
          <w:sz w:val="28"/>
          <w:szCs w:val="28"/>
        </w:rPr>
        <w:t xml:space="preserve"> ради    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8F36ED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="00ED5C9B">
        <w:rPr>
          <w:rFonts w:ascii="Times New Roman" w:hAnsi="Times New Roman" w:cs="Times New Roman"/>
          <w:sz w:val="28"/>
          <w:szCs w:val="28"/>
        </w:rPr>
        <w:t xml:space="preserve">   Світлана ДІДУХ</w:t>
      </w:r>
      <w:r w:rsidRPr="008F36E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36ED" w:rsidRPr="002E238F" w:rsidRDefault="008F36ED" w:rsidP="008F36E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36ED" w:rsidRPr="002E238F" w:rsidSect="002E238F">
      <w:pgSz w:w="11906" w:h="16838"/>
      <w:pgMar w:top="850" w:right="707" w:bottom="850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2464B"/>
    <w:rsid w:val="00013B31"/>
    <w:rsid w:val="001A2F88"/>
    <w:rsid w:val="002060DC"/>
    <w:rsid w:val="002C3181"/>
    <w:rsid w:val="002C615B"/>
    <w:rsid w:val="002E238F"/>
    <w:rsid w:val="002F2DFE"/>
    <w:rsid w:val="00454606"/>
    <w:rsid w:val="00755F9E"/>
    <w:rsid w:val="007953F9"/>
    <w:rsid w:val="00882328"/>
    <w:rsid w:val="008F36ED"/>
    <w:rsid w:val="00A2464B"/>
    <w:rsid w:val="00CC137E"/>
    <w:rsid w:val="00DE0785"/>
    <w:rsid w:val="00EB6BDA"/>
    <w:rsid w:val="00ED5C9B"/>
    <w:rsid w:val="00EE3B77"/>
    <w:rsid w:val="00FC3E77"/>
    <w:rsid w:val="00FF10F7"/>
    <w:rsid w:val="00FF3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вичайний (веб) Знак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4"/>
    <w:locked/>
    <w:rsid w:val="00DE0785"/>
    <w:rPr>
      <w:sz w:val="24"/>
      <w:szCs w:val="24"/>
    </w:rPr>
  </w:style>
  <w:style w:type="paragraph" w:styleId="a4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Знак1 Знак Знак1 Знак Знак Знак"/>
    <w:basedOn w:val="a"/>
    <w:link w:val="a3"/>
    <w:unhideWhenUsed/>
    <w:qFormat/>
    <w:rsid w:val="00DE0785"/>
    <w:pPr>
      <w:tabs>
        <w:tab w:val="center" w:pos="4819"/>
        <w:tab w:val="right" w:pos="9639"/>
      </w:tabs>
      <w:spacing w:after="0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46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910</Words>
  <Characters>519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Андрій</dc:creator>
  <cp:lastModifiedBy>Користувач Windows</cp:lastModifiedBy>
  <cp:revision>3</cp:revision>
  <cp:lastPrinted>2021-03-26T11:10:00Z</cp:lastPrinted>
  <dcterms:created xsi:type="dcterms:W3CDTF">2021-05-24T08:14:00Z</dcterms:created>
  <dcterms:modified xsi:type="dcterms:W3CDTF">2021-08-03T13:45:00Z</dcterms:modified>
</cp:coreProperties>
</file>