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2CD" w:rsidRDefault="00EB52CD" w:rsidP="00EB52CD">
      <w:pPr>
        <w:rPr>
          <w:color w:val="000000" w:themeColor="text1"/>
          <w:lang w:eastAsia="uk-UA"/>
        </w:rPr>
      </w:pPr>
      <w:r>
        <w:rPr>
          <w:color w:val="000000" w:themeColor="text1"/>
          <w:lang w:val="uk-UA" w:eastAsia="uk-UA"/>
        </w:rPr>
        <w:t xml:space="preserve">                                                                                                      </w:t>
      </w:r>
      <w:r>
        <w:rPr>
          <w:color w:val="000000" w:themeColor="text1"/>
          <w:lang w:eastAsia="uk-UA"/>
        </w:rPr>
        <w:t>ЗАТВЕРДЖЕНО</w:t>
      </w:r>
    </w:p>
    <w:p w:rsidR="00EB52CD" w:rsidRDefault="00EB52CD" w:rsidP="00EB52CD">
      <w:pPr>
        <w:ind w:left="6096"/>
        <w:rPr>
          <w:color w:val="000000" w:themeColor="text1"/>
          <w:lang w:eastAsia="uk-UA"/>
        </w:rPr>
      </w:pPr>
      <w:r>
        <w:rPr>
          <w:color w:val="000000" w:themeColor="text1"/>
          <w:lang w:eastAsia="uk-UA"/>
        </w:rPr>
        <w:t xml:space="preserve">Наказ начальника </w:t>
      </w:r>
      <w:proofErr w:type="spellStart"/>
      <w:r>
        <w:rPr>
          <w:color w:val="000000" w:themeColor="text1"/>
          <w:lang w:eastAsia="uk-UA"/>
        </w:rPr>
        <w:t>управління</w:t>
      </w:r>
      <w:proofErr w:type="spellEnd"/>
    </w:p>
    <w:p w:rsidR="00EB52CD" w:rsidRDefault="00EB52CD" w:rsidP="00EB52CD">
      <w:pPr>
        <w:ind w:left="6096"/>
        <w:rPr>
          <w:color w:val="000000" w:themeColor="text1"/>
          <w:lang w:eastAsia="uk-UA"/>
        </w:rPr>
      </w:pPr>
      <w:proofErr w:type="spellStart"/>
      <w:r>
        <w:rPr>
          <w:color w:val="000000" w:themeColor="text1"/>
          <w:lang w:eastAsia="uk-UA"/>
        </w:rPr>
        <w:t>від</w:t>
      </w:r>
      <w:proofErr w:type="spellEnd"/>
      <w:r>
        <w:rPr>
          <w:color w:val="000000" w:themeColor="text1"/>
          <w:lang w:eastAsia="uk-UA"/>
        </w:rPr>
        <w:t xml:space="preserve"> 14 </w:t>
      </w:r>
      <w:proofErr w:type="spellStart"/>
      <w:r>
        <w:rPr>
          <w:color w:val="000000" w:themeColor="text1"/>
          <w:lang w:eastAsia="uk-UA"/>
        </w:rPr>
        <w:t>травня</w:t>
      </w:r>
      <w:proofErr w:type="spellEnd"/>
      <w:r>
        <w:rPr>
          <w:color w:val="000000" w:themeColor="text1"/>
          <w:lang w:eastAsia="uk-UA"/>
        </w:rPr>
        <w:t xml:space="preserve"> 2021 року № 22</w:t>
      </w:r>
    </w:p>
    <w:p w:rsidR="00EB52CD" w:rsidRDefault="00EB52CD" w:rsidP="00EB52CD">
      <w:pPr>
        <w:rPr>
          <w:b/>
          <w:sz w:val="28"/>
          <w:szCs w:val="28"/>
        </w:rPr>
      </w:pPr>
    </w:p>
    <w:p w:rsidR="00EB52CD" w:rsidRDefault="00EB52CD" w:rsidP="00EB52CD">
      <w:pPr>
        <w:ind w:left="-142" w:right="-1"/>
        <w:jc w:val="center"/>
        <w:rPr>
          <w:b/>
          <w:szCs w:val="28"/>
          <w:lang w:val="uk-UA"/>
        </w:rPr>
      </w:pPr>
      <w:r>
        <w:rPr>
          <w:b/>
          <w:szCs w:val="28"/>
          <w:lang w:val="uk-UA"/>
        </w:rPr>
        <w:t xml:space="preserve"> ІНФОРМАЦІЙНА КАРТКА</w:t>
      </w:r>
    </w:p>
    <w:p w:rsidR="00EB52CD" w:rsidRDefault="00EB52CD" w:rsidP="00EB52CD">
      <w:pPr>
        <w:ind w:left="-142" w:right="-1"/>
        <w:jc w:val="center"/>
        <w:rPr>
          <w:b/>
          <w:szCs w:val="28"/>
          <w:lang w:val="uk-UA"/>
        </w:rPr>
      </w:pPr>
      <w:r>
        <w:rPr>
          <w:b/>
          <w:szCs w:val="28"/>
          <w:lang w:val="uk-UA"/>
        </w:rPr>
        <w:t>адміністративної послуги</w:t>
      </w:r>
    </w:p>
    <w:p w:rsidR="00EB52CD" w:rsidRDefault="00EB52CD" w:rsidP="00EB52CD">
      <w:pPr>
        <w:ind w:left="-142" w:right="-1"/>
        <w:jc w:val="center"/>
        <w:rPr>
          <w:b/>
          <w:szCs w:val="28"/>
          <w:lang w:val="uk-UA"/>
        </w:rPr>
      </w:pPr>
      <w:r>
        <w:rPr>
          <w:rStyle w:val="rvts23"/>
          <w:b/>
          <w:bCs/>
          <w:szCs w:val="28"/>
          <w:bdr w:val="none" w:sz="0" w:space="0" w:color="auto" w:frame="1"/>
          <w:lang w:val="uk-UA"/>
        </w:rPr>
        <w:t xml:space="preserve">„ПРИЗНАЧЕННЯ </w:t>
      </w:r>
      <w:r>
        <w:rPr>
          <w:b/>
          <w:szCs w:val="28"/>
          <w:lang w:val="uk-UA"/>
        </w:rPr>
        <w:t xml:space="preserve">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w:t>
      </w:r>
    </w:p>
    <w:p w:rsidR="00EB52CD" w:rsidRDefault="00EB52CD" w:rsidP="00EB52CD">
      <w:pPr>
        <w:rPr>
          <w:sz w:val="28"/>
          <w:szCs w:val="28"/>
          <w:lang w:val="uk-UA"/>
        </w:rPr>
      </w:pPr>
      <w:r>
        <w:rPr>
          <w:sz w:val="28"/>
          <w:szCs w:val="28"/>
          <w:lang w:val="uk-UA"/>
        </w:rPr>
        <w:t xml:space="preserve">       </w:t>
      </w:r>
    </w:p>
    <w:p w:rsidR="00EB52CD" w:rsidRDefault="00EB52CD" w:rsidP="00EB52CD">
      <w:pPr>
        <w:jc w:val="center"/>
        <w:rPr>
          <w:color w:val="000000" w:themeColor="text1"/>
          <w:u w:val="single"/>
          <w:lang w:eastAsia="uk-UA"/>
        </w:rPr>
      </w:pPr>
      <w:r>
        <w:rPr>
          <w:lang w:val="uk-UA" w:eastAsia="uk-UA"/>
        </w:rPr>
        <w:t xml:space="preserve">     </w:t>
      </w:r>
      <w:proofErr w:type="spellStart"/>
      <w:r>
        <w:rPr>
          <w:color w:val="000000" w:themeColor="text1"/>
          <w:u w:val="single"/>
          <w:lang w:eastAsia="uk-UA"/>
        </w:rPr>
        <w:t>Управління</w:t>
      </w:r>
      <w:proofErr w:type="spellEnd"/>
      <w:r>
        <w:rPr>
          <w:color w:val="000000" w:themeColor="text1"/>
          <w:u w:val="single"/>
          <w:lang w:eastAsia="uk-UA"/>
        </w:rPr>
        <w:t xml:space="preserve"> </w:t>
      </w:r>
      <w:proofErr w:type="spellStart"/>
      <w:r>
        <w:rPr>
          <w:color w:val="000000" w:themeColor="text1"/>
          <w:u w:val="single"/>
          <w:lang w:eastAsia="uk-UA"/>
        </w:rPr>
        <w:t>соціального</w:t>
      </w:r>
      <w:proofErr w:type="spellEnd"/>
      <w:r>
        <w:rPr>
          <w:color w:val="000000" w:themeColor="text1"/>
          <w:u w:val="single"/>
          <w:lang w:eastAsia="uk-UA"/>
        </w:rPr>
        <w:t xml:space="preserve"> </w:t>
      </w:r>
      <w:proofErr w:type="spellStart"/>
      <w:r>
        <w:rPr>
          <w:color w:val="000000" w:themeColor="text1"/>
          <w:u w:val="single"/>
          <w:lang w:eastAsia="uk-UA"/>
        </w:rPr>
        <w:t>захисту</w:t>
      </w:r>
      <w:proofErr w:type="spellEnd"/>
      <w:r>
        <w:rPr>
          <w:color w:val="000000" w:themeColor="text1"/>
          <w:u w:val="single"/>
          <w:lang w:eastAsia="uk-UA"/>
        </w:rPr>
        <w:t xml:space="preserve"> </w:t>
      </w:r>
      <w:proofErr w:type="spellStart"/>
      <w:r>
        <w:rPr>
          <w:color w:val="000000" w:themeColor="text1"/>
          <w:u w:val="single"/>
          <w:lang w:eastAsia="uk-UA"/>
        </w:rPr>
        <w:t>населення</w:t>
      </w:r>
      <w:proofErr w:type="spellEnd"/>
      <w:r>
        <w:rPr>
          <w:color w:val="000000" w:themeColor="text1"/>
          <w:u w:val="single"/>
          <w:lang w:eastAsia="uk-UA"/>
        </w:rPr>
        <w:t xml:space="preserve"> </w:t>
      </w:r>
      <w:proofErr w:type="spellStart"/>
      <w:r>
        <w:rPr>
          <w:color w:val="000000" w:themeColor="text1"/>
          <w:u w:val="single"/>
          <w:lang w:eastAsia="uk-UA"/>
        </w:rPr>
        <w:t>Золочівської</w:t>
      </w:r>
      <w:proofErr w:type="spellEnd"/>
      <w:r>
        <w:rPr>
          <w:color w:val="000000" w:themeColor="text1"/>
          <w:u w:val="single"/>
          <w:lang w:eastAsia="uk-UA"/>
        </w:rPr>
        <w:t xml:space="preserve"> </w:t>
      </w:r>
      <w:proofErr w:type="spellStart"/>
      <w:r>
        <w:rPr>
          <w:color w:val="000000" w:themeColor="text1"/>
          <w:u w:val="single"/>
          <w:lang w:eastAsia="uk-UA"/>
        </w:rPr>
        <w:t>районної</w:t>
      </w:r>
      <w:proofErr w:type="spellEnd"/>
      <w:r>
        <w:rPr>
          <w:color w:val="000000" w:themeColor="text1"/>
          <w:u w:val="single"/>
          <w:lang w:eastAsia="uk-UA"/>
        </w:rPr>
        <w:t xml:space="preserve"> </w:t>
      </w:r>
      <w:proofErr w:type="spellStart"/>
      <w:r>
        <w:rPr>
          <w:color w:val="000000" w:themeColor="text1"/>
          <w:u w:val="single"/>
          <w:lang w:eastAsia="uk-UA"/>
        </w:rPr>
        <w:t>державної</w:t>
      </w:r>
      <w:proofErr w:type="spellEnd"/>
      <w:r>
        <w:rPr>
          <w:color w:val="000000" w:themeColor="text1"/>
          <w:u w:val="single"/>
          <w:lang w:eastAsia="uk-UA"/>
        </w:rPr>
        <w:t xml:space="preserve"> </w:t>
      </w:r>
      <w:proofErr w:type="spellStart"/>
      <w:r>
        <w:rPr>
          <w:color w:val="000000" w:themeColor="text1"/>
          <w:u w:val="single"/>
          <w:lang w:eastAsia="uk-UA"/>
        </w:rPr>
        <w:t>адміністрації</w:t>
      </w:r>
      <w:proofErr w:type="spellEnd"/>
    </w:p>
    <w:p w:rsidR="00EB52CD" w:rsidRDefault="00EB52CD" w:rsidP="00EB52CD">
      <w:pPr>
        <w:rPr>
          <w:sz w:val="28"/>
          <w:szCs w:val="28"/>
          <w:lang w:val="uk-UA"/>
        </w:rPr>
      </w:pPr>
      <w:r>
        <w:rPr>
          <w:rStyle w:val="rvts23"/>
          <w:bCs/>
          <w:sz w:val="20"/>
          <w:szCs w:val="20"/>
          <w:bdr w:val="none" w:sz="0" w:space="0" w:color="auto" w:frame="1"/>
          <w:lang w:val="uk-UA"/>
        </w:rPr>
        <w:t xml:space="preserve"> (найменування суб’єкта надання адміністративної послуги</w:t>
      </w:r>
      <w:r>
        <w:rPr>
          <w:rStyle w:val="rvts23"/>
          <w:bCs/>
          <w:sz w:val="20"/>
          <w:szCs w:val="20"/>
          <w:bdr w:val="none" w:sz="0" w:space="0" w:color="auto" w:frame="1"/>
        </w:rPr>
        <w:t xml:space="preserve">  та / </w:t>
      </w:r>
      <w:proofErr w:type="spellStart"/>
      <w:r>
        <w:rPr>
          <w:rStyle w:val="rvts23"/>
          <w:bCs/>
          <w:sz w:val="20"/>
          <w:szCs w:val="20"/>
          <w:bdr w:val="none" w:sz="0" w:space="0" w:color="auto" w:frame="1"/>
        </w:rPr>
        <w:t>або</w:t>
      </w:r>
      <w:proofErr w:type="spellEnd"/>
      <w:r>
        <w:rPr>
          <w:rStyle w:val="rvts23"/>
          <w:bCs/>
          <w:sz w:val="20"/>
          <w:szCs w:val="20"/>
          <w:bdr w:val="none" w:sz="0" w:space="0" w:color="auto" w:frame="1"/>
        </w:rPr>
        <w:t xml:space="preserve"> центру </w:t>
      </w:r>
      <w:proofErr w:type="spellStart"/>
      <w:r>
        <w:rPr>
          <w:rStyle w:val="rvts23"/>
          <w:bCs/>
          <w:sz w:val="20"/>
          <w:szCs w:val="20"/>
          <w:bdr w:val="none" w:sz="0" w:space="0" w:color="auto" w:frame="1"/>
        </w:rPr>
        <w:t>надання</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адміністративних</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послуг</w:t>
      </w:r>
      <w:proofErr w:type="spellEnd"/>
      <w:r>
        <w:rPr>
          <w:rStyle w:val="rvts23"/>
          <w:bCs/>
          <w:sz w:val="20"/>
          <w:szCs w:val="20"/>
          <w:bdr w:val="none" w:sz="0" w:space="0" w:color="auto" w:frame="1"/>
          <w:lang w:val="uk-UA"/>
        </w:rPr>
        <w:t>)</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013"/>
        <w:gridCol w:w="6237"/>
      </w:tblGrid>
      <w:tr w:rsidR="00EB52CD" w:rsidTr="00EB52CD">
        <w:tc>
          <w:tcPr>
            <w:tcW w:w="9706" w:type="dxa"/>
            <w:gridSpan w:val="3"/>
            <w:tcBorders>
              <w:top w:val="single" w:sz="4" w:space="0" w:color="auto"/>
              <w:left w:val="single" w:sz="4" w:space="0" w:color="auto"/>
              <w:bottom w:val="single" w:sz="4" w:space="0" w:color="auto"/>
              <w:right w:val="single" w:sz="4" w:space="0" w:color="auto"/>
            </w:tcBorders>
            <w:hideMark/>
          </w:tcPr>
          <w:p w:rsidR="00EB52CD" w:rsidRDefault="00EB52CD">
            <w:pPr>
              <w:pStyle w:val="a3"/>
              <w:shd w:val="clear" w:color="auto" w:fill="FFFFFF"/>
              <w:spacing w:before="0" w:beforeAutospacing="0" w:after="0" w:afterAutospacing="0" w:line="312" w:lineRule="atLeast"/>
              <w:jc w:val="center"/>
              <w:textAlignment w:val="baseline"/>
              <w:rPr>
                <w:b/>
                <w:lang w:eastAsia="en-US"/>
              </w:rPr>
            </w:pPr>
            <w:r>
              <w:rPr>
                <w:b/>
                <w:lang w:eastAsia="en-US"/>
              </w:rPr>
              <w:t>Інформація про суб’єкт надання адміністративної послуги та / або центр надання адміністративних послуг</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1</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Місцезнаходження </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a4"/>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«Центр</w:t>
            </w:r>
            <w:r>
              <w:rPr>
                <w:rFonts w:ascii="Times New Roman" w:hAnsi="Times New Roman"/>
                <w:sz w:val="24"/>
                <w:szCs w:val="24"/>
              </w:rPr>
              <w:t xml:space="preserve"> надання адміністративних послуг</w:t>
            </w:r>
            <w:r>
              <w:rPr>
                <w:rFonts w:ascii="Times New Roman" w:hAnsi="Times New Roman"/>
                <w:sz w:val="24"/>
                <w:szCs w:val="24"/>
              </w:rPr>
              <w:t>»</w:t>
            </w:r>
            <w:bookmarkStart w:id="0" w:name="_GoBack"/>
            <w:bookmarkEnd w:id="0"/>
            <w:r>
              <w:rPr>
                <w:rFonts w:ascii="Times New Roman" w:hAnsi="Times New Roman"/>
                <w:sz w:val="24"/>
                <w:szCs w:val="24"/>
              </w:rPr>
              <w:t xml:space="preserve"> Красненської селищної ради </w:t>
            </w:r>
          </w:p>
          <w:p w:rsidR="00EB52CD" w:rsidRDefault="00EB52CD">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EB52CD" w:rsidRDefault="00EB52CD">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2</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Інформація щодо режиму роботи </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EB52CD" w:rsidRDefault="00EB52CD">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EB52CD" w:rsidRDefault="00EB52CD">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3</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Телефон / факс, адреса електронної пошти та веб-сайт</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a4"/>
              <w:spacing w:line="276" w:lineRule="auto"/>
              <w:rPr>
                <w:rFonts w:ascii="Times New Roman" w:hAnsi="Times New Roman"/>
                <w:sz w:val="24"/>
                <w:szCs w:val="24"/>
              </w:rPr>
            </w:pPr>
            <w:r>
              <w:rPr>
                <w:rFonts w:ascii="Times New Roman" w:hAnsi="Times New Roman"/>
                <w:sz w:val="24"/>
                <w:szCs w:val="24"/>
              </w:rPr>
              <w:t>тел.+380985182826</w:t>
            </w:r>
          </w:p>
          <w:p w:rsidR="00EB52CD" w:rsidRDefault="00EB52CD">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EB52CD" w:rsidRDefault="00EB52CD">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EB52CD" w:rsidTr="00EB52CD">
        <w:tc>
          <w:tcPr>
            <w:tcW w:w="9706" w:type="dxa"/>
            <w:gridSpan w:val="3"/>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center"/>
              <w:rPr>
                <w:b/>
                <w:lang w:val="uk-UA"/>
              </w:rPr>
            </w:pPr>
            <w:r>
              <w:rPr>
                <w:b/>
                <w:lang w:val="uk-UA"/>
              </w:rPr>
              <w:t>Нормативні акти, якими регламентується надання адміністративної послуги</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4</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Закони України</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Закон України „Про статус і соціальний захист громадян, які постраждали внаслідок Чорнобильської катастрофи” від 28.02.1991 № 796-XII</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5</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Акти Кабінету Міністрів України</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a3"/>
              <w:shd w:val="clear" w:color="auto" w:fill="FFFFFF"/>
              <w:spacing w:before="0" w:beforeAutospacing="0" w:after="0" w:afterAutospacing="0" w:line="256" w:lineRule="auto"/>
              <w:jc w:val="both"/>
              <w:textAlignment w:val="baseline"/>
              <w:rPr>
                <w:shd w:val="clear" w:color="auto" w:fill="FFFFFF"/>
                <w:lang w:eastAsia="en-US"/>
              </w:rPr>
            </w:pPr>
            <w:r>
              <w:rPr>
                <w:lang w:eastAsia="en-US"/>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Pr>
                <w:iCs/>
                <w:lang w:eastAsia="en-US"/>
              </w:rPr>
              <w:t xml:space="preserve">останова Кабінету Міністрів України </w:t>
            </w:r>
            <w:r>
              <w:rPr>
                <w:lang w:eastAsia="en-US"/>
              </w:rPr>
              <w:t>від 26.10.2016 № 760 „</w:t>
            </w:r>
            <w:r>
              <w:rPr>
                <w:rStyle w:val="rvts23"/>
                <w:lang w:eastAsia="en-US"/>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Pr>
                <w:lang w:eastAsia="en-US"/>
              </w:rPr>
              <w:t>п</w:t>
            </w:r>
            <w:r>
              <w:rPr>
                <w:iCs/>
                <w:lang w:eastAsia="en-US"/>
              </w:rPr>
              <w:t xml:space="preserve">останова Кабінету Міністрів України </w:t>
            </w:r>
            <w:r>
              <w:rPr>
                <w:lang w:eastAsia="en-US"/>
              </w:rPr>
              <w:t>від 14.05.2015 № 285 „</w:t>
            </w:r>
            <w:r>
              <w:rPr>
                <w:shd w:val="clear" w:color="auto" w:fill="FFFFFF"/>
                <w:lang w:eastAsia="en-US"/>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6</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Акти центральних органів виконавчої влади </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Наказ Міністерства праці та соціальної політики України від 19.09.2006  № 345 „ Про затвердження Інструкції щодо порядку оформлення і ведення особових справ отримувачів усіх видів соціальної </w:t>
            </w:r>
            <w:proofErr w:type="spellStart"/>
            <w:r>
              <w:rPr>
                <w:lang w:val="uk-UA"/>
              </w:rPr>
              <w:t>допомогиˮ</w:t>
            </w:r>
            <w:proofErr w:type="spellEnd"/>
            <w:r>
              <w:rPr>
                <w:lang w:val="uk-UA"/>
              </w:rPr>
              <w:t>, зареєстрований в Міністерстві юстиції України 06.10.2006 за № 1098/12972</w:t>
            </w:r>
            <w:r>
              <w:rPr>
                <w:shd w:val="clear" w:color="auto" w:fill="FFFFFF"/>
                <w:lang w:val="uk-UA"/>
              </w:rPr>
              <w:t xml:space="preserve">  (зі змінами)</w:t>
            </w:r>
          </w:p>
        </w:tc>
      </w:tr>
      <w:tr w:rsidR="00EB52CD" w:rsidTr="00EB52CD">
        <w:tc>
          <w:tcPr>
            <w:tcW w:w="9706" w:type="dxa"/>
            <w:gridSpan w:val="3"/>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center"/>
              <w:rPr>
                <w:b/>
                <w:lang w:val="uk-UA"/>
              </w:rPr>
            </w:pPr>
            <w:r>
              <w:rPr>
                <w:b/>
                <w:lang w:val="uk-UA"/>
              </w:rPr>
              <w:lastRenderedPageBreak/>
              <w:t xml:space="preserve">Умови отримання адміністративної послуги </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7</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Підстава для отримання адміністративної послуги </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Смерть учасника ліквідації наслідків аварії на Чорнобильській АЕС, пов’язана з Чорнобильською катастрофою</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8</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Перелік документів, необхідних для надання (отримання)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та виплати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 (далі – компенсація) подаються:</w:t>
            </w:r>
          </w:p>
          <w:p w:rsidR="00EB52CD" w:rsidRDefault="00EB52CD">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EB52CD" w:rsidRDefault="00EB52CD">
            <w:pPr>
              <w:pStyle w:val="rvps2"/>
              <w:shd w:val="clear" w:color="auto" w:fill="FFFFFF"/>
              <w:spacing w:before="0" w:beforeAutospacing="0" w:after="0" w:afterAutospacing="0" w:line="256" w:lineRule="auto"/>
              <w:jc w:val="both"/>
              <w:textAlignment w:val="baseline"/>
              <w:rPr>
                <w:lang w:val="uk-UA"/>
              </w:rPr>
            </w:pPr>
            <w:bookmarkStart w:id="1" w:name="n54"/>
            <w:bookmarkEnd w:id="1"/>
            <w:r>
              <w:rPr>
                <w:lang w:val="uk-UA"/>
              </w:rPr>
              <w:t xml:space="preserve">копія паспорта громадянина України; </w:t>
            </w:r>
          </w:p>
          <w:p w:rsidR="00EB52CD" w:rsidRDefault="00EB52CD">
            <w:pPr>
              <w:pStyle w:val="rvps2"/>
              <w:shd w:val="clear" w:color="auto" w:fill="FFFFFF"/>
              <w:spacing w:before="0" w:beforeAutospacing="0" w:after="0" w:afterAutospacing="0" w:line="256" w:lineRule="auto"/>
              <w:jc w:val="both"/>
              <w:textAlignment w:val="baseline"/>
              <w:rPr>
                <w:lang w:val="uk-UA"/>
              </w:rPr>
            </w:pPr>
            <w:r>
              <w:rPr>
                <w:lang w:val="uk-UA"/>
              </w:rPr>
              <w:t>копія свідоцтва про смерть;</w:t>
            </w:r>
          </w:p>
          <w:p w:rsidR="00EB52CD" w:rsidRDefault="00EB52CD">
            <w:pPr>
              <w:pStyle w:val="rvps2"/>
              <w:shd w:val="clear" w:color="auto" w:fill="FFFFFF"/>
              <w:spacing w:before="0" w:beforeAutospacing="0" w:after="0" w:afterAutospacing="0" w:line="256" w:lineRule="auto"/>
              <w:jc w:val="both"/>
              <w:textAlignment w:val="baseline"/>
              <w:rPr>
                <w:lang w:val="uk-UA"/>
              </w:rPr>
            </w:pPr>
            <w:r>
              <w:rPr>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rsidR="00EB52CD" w:rsidRDefault="00EB52CD">
            <w:pPr>
              <w:pStyle w:val="rvps2"/>
              <w:shd w:val="clear" w:color="auto" w:fill="FFFFFF"/>
              <w:spacing w:before="0" w:beforeAutospacing="0" w:after="0" w:afterAutospacing="0" w:line="256" w:lineRule="auto"/>
              <w:jc w:val="both"/>
              <w:textAlignment w:val="baseline"/>
              <w:rPr>
                <w:lang w:val="uk-UA"/>
              </w:rPr>
            </w:pPr>
            <w:r>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чи Міноборони;</w:t>
            </w:r>
          </w:p>
          <w:p w:rsidR="00EB52CD" w:rsidRDefault="00EB52CD">
            <w:pPr>
              <w:pStyle w:val="rvps2"/>
              <w:shd w:val="clear" w:color="auto" w:fill="FFFFFF"/>
              <w:spacing w:before="0" w:beforeAutospacing="0" w:after="0" w:afterAutospacing="0" w:line="256" w:lineRule="auto"/>
              <w:jc w:val="both"/>
              <w:textAlignment w:val="baseline"/>
              <w:rPr>
                <w:lang w:val="uk-UA"/>
              </w:rPr>
            </w:pPr>
            <w:bookmarkStart w:id="2" w:name="n42"/>
            <w:bookmarkEnd w:id="2"/>
            <w:r>
              <w:rPr>
                <w:lang w:val="uk-UA"/>
              </w:rPr>
              <w:t>копія свідоцтва про народження особи – учасника ліквідації наслідків аварії на Чорнобильській АЕС (сина або дочки); у разі зміни прізвища, імені та по батькові копії документів, що підтверджують їх зміну; копія рішення суду, що набрало законної сили, про встановлення факту родинних відносин (у разі потреби);</w:t>
            </w:r>
          </w:p>
          <w:p w:rsidR="00EB52CD" w:rsidRDefault="00EB52CD">
            <w:pPr>
              <w:pStyle w:val="rvps2"/>
              <w:shd w:val="clear" w:color="auto" w:fill="FFFFFF"/>
              <w:spacing w:before="0" w:beforeAutospacing="0" w:after="0" w:afterAutospacing="0" w:line="256" w:lineRule="auto"/>
              <w:jc w:val="both"/>
              <w:textAlignment w:val="baseline"/>
              <w:rPr>
                <w:lang w:val="uk-UA"/>
              </w:rPr>
            </w:pPr>
            <w:r>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9</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Спосіб подання документів, необхідних для отримання адміністративної послуги </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proofErr w:type="spellStart"/>
            <w:r>
              <w:t>Заява</w:t>
            </w:r>
            <w:proofErr w:type="spellEnd"/>
            <w:r>
              <w:t xml:space="preserve"> та </w:t>
            </w:r>
            <w:proofErr w:type="spellStart"/>
            <w:r>
              <w:t>документи</w:t>
            </w:r>
            <w:proofErr w:type="spellEnd"/>
            <w:r>
              <w:t xml:space="preserve">, </w:t>
            </w:r>
            <w:proofErr w:type="spellStart"/>
            <w:r>
              <w:t>необхідні</w:t>
            </w:r>
            <w:proofErr w:type="spellEnd"/>
            <w:r>
              <w:t xml:space="preserve"> для </w:t>
            </w:r>
            <w:proofErr w:type="spellStart"/>
            <w:r>
              <w:t>призначення</w:t>
            </w:r>
            <w:proofErr w:type="spellEnd"/>
            <w:r>
              <w:t xml:space="preserve"> </w:t>
            </w:r>
            <w:proofErr w:type="spellStart"/>
            <w:r>
              <w:t>компенсації</w:t>
            </w:r>
            <w:proofErr w:type="spellEnd"/>
            <w:r>
              <w:t xml:space="preserve">, </w:t>
            </w:r>
            <w:proofErr w:type="spellStart"/>
            <w:r>
              <w:t>подаються</w:t>
            </w:r>
            <w:proofErr w:type="spellEnd"/>
            <w:r>
              <w:t xml:space="preserve"> особою </w:t>
            </w:r>
            <w:proofErr w:type="spellStart"/>
            <w:r>
              <w:t>суб’єкту</w:t>
            </w:r>
            <w:proofErr w:type="spellEnd"/>
            <w:r>
              <w:t xml:space="preserve"> </w:t>
            </w:r>
            <w:proofErr w:type="spellStart"/>
            <w:r>
              <w:t>надання</w:t>
            </w:r>
            <w:proofErr w:type="spellEnd"/>
            <w:r>
              <w:t xml:space="preserve"> </w:t>
            </w:r>
            <w:proofErr w:type="spellStart"/>
            <w:r>
              <w:t>адміністративної</w:t>
            </w:r>
            <w:proofErr w:type="spellEnd"/>
            <w:r>
              <w:t xml:space="preserve"> </w:t>
            </w:r>
            <w:proofErr w:type="spellStart"/>
            <w:r>
              <w:t>послуги</w:t>
            </w:r>
            <w:proofErr w:type="spellEnd"/>
            <w:r>
              <w:t>:</w:t>
            </w:r>
          </w:p>
          <w:p w:rsidR="00EB52CD" w:rsidRDefault="00EB52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w:t>
            </w:r>
          </w:p>
          <w:p w:rsidR="00EB52CD" w:rsidRDefault="00EB52CD">
            <w:pPr>
              <w:pStyle w:val="a3"/>
              <w:shd w:val="clear" w:color="auto" w:fill="FFFFFF"/>
              <w:spacing w:before="0" w:beforeAutospacing="0" w:after="0" w:afterAutospacing="0" w:line="256" w:lineRule="auto"/>
              <w:jc w:val="both"/>
              <w:textAlignment w:val="baseline"/>
              <w:rPr>
                <w:lang w:eastAsia="en-US"/>
              </w:rPr>
            </w:pPr>
            <w:r>
              <w:rPr>
                <w:lang w:eastAsia="en-US"/>
              </w:rPr>
              <w:t xml:space="preserve">поштою або в електронній формі через офіційний веб-сайт </w:t>
            </w:r>
            <w:proofErr w:type="spellStart"/>
            <w:r>
              <w:rPr>
                <w:lang w:eastAsia="en-US"/>
              </w:rPr>
              <w:t>Мінсоцполітики</w:t>
            </w:r>
            <w:proofErr w:type="spellEnd"/>
            <w:r>
              <w:rPr>
                <w:lang w:eastAsia="en-US"/>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10</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 xml:space="preserve">Платність (безоплатність) надання адміністративної послуги </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a3"/>
              <w:shd w:val="clear" w:color="auto" w:fill="FFFFFF"/>
              <w:spacing w:before="0" w:beforeAutospacing="0" w:after="0" w:afterAutospacing="0" w:line="256" w:lineRule="auto"/>
              <w:jc w:val="both"/>
              <w:textAlignment w:val="baseline"/>
              <w:rPr>
                <w:lang w:eastAsia="en-US"/>
              </w:rPr>
            </w:pPr>
            <w:r>
              <w:rPr>
                <w:lang w:eastAsia="en-US"/>
              </w:rPr>
              <w:t xml:space="preserve">Адміністративна послуга надається безоплатно </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11</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Строк надання адміністративної послуги, а також строк здійснення дій, прийняття рішень у процесі надання послуги</w:t>
            </w:r>
          </w:p>
        </w:tc>
        <w:tc>
          <w:tcPr>
            <w:tcW w:w="6237" w:type="dxa"/>
            <w:tcBorders>
              <w:top w:val="single" w:sz="4" w:space="0" w:color="auto"/>
              <w:left w:val="single" w:sz="4" w:space="0" w:color="auto"/>
              <w:bottom w:val="single" w:sz="4" w:space="0" w:color="auto"/>
              <w:right w:val="single" w:sz="4" w:space="0" w:color="auto"/>
            </w:tcBorders>
          </w:tcPr>
          <w:p w:rsidR="00EB52CD" w:rsidRDefault="00EB52CD">
            <w:pPr>
              <w:pStyle w:val="a3"/>
              <w:shd w:val="clear" w:color="auto" w:fill="FFFFFF"/>
              <w:spacing w:before="0" w:beforeAutospacing="0" w:after="0" w:afterAutospacing="0" w:line="256" w:lineRule="auto"/>
              <w:jc w:val="both"/>
              <w:textAlignment w:val="baseline"/>
              <w:rPr>
                <w:lang w:eastAsia="en-US"/>
              </w:rPr>
            </w:pPr>
            <w:r>
              <w:rPr>
                <w:lang w:eastAsia="en-US"/>
              </w:rPr>
              <w:t>Не пізніше 10 днів після надходження заяви зі всіма необхідними документами.</w:t>
            </w:r>
          </w:p>
          <w:p w:rsidR="00EB52CD" w:rsidRDefault="00EB52CD">
            <w:pPr>
              <w:spacing w:line="256" w:lineRule="auto"/>
              <w:jc w:val="both"/>
              <w:rPr>
                <w:lang w:val="uk-UA" w:eastAsia="uk-UA"/>
              </w:rPr>
            </w:pP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lastRenderedPageBreak/>
              <w:t>12</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Перелік підстав для відмови</w:t>
            </w:r>
          </w:p>
          <w:p w:rsidR="00EB52CD" w:rsidRDefault="00EB52CD">
            <w:pPr>
              <w:spacing w:line="256" w:lineRule="auto"/>
              <w:jc w:val="both"/>
              <w:rPr>
                <w:lang w:val="uk-UA"/>
              </w:rPr>
            </w:pPr>
            <w:r>
              <w:rPr>
                <w:lang w:val="uk-UA"/>
              </w:rPr>
              <w:t>(призупинення) у наданні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13</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Результат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Призначення компенсації / відмова у призначенні компенсації</w:t>
            </w:r>
          </w:p>
        </w:tc>
      </w:tr>
      <w:tr w:rsidR="00EB52CD" w:rsidTr="00EB52CD">
        <w:tc>
          <w:tcPr>
            <w:tcW w:w="456"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rPr>
                <w:lang w:val="uk-UA"/>
              </w:rPr>
            </w:pPr>
            <w:r>
              <w:rPr>
                <w:lang w:val="uk-UA"/>
              </w:rPr>
              <w:t>14</w:t>
            </w:r>
          </w:p>
        </w:tc>
        <w:tc>
          <w:tcPr>
            <w:tcW w:w="3013" w:type="dxa"/>
            <w:tcBorders>
              <w:top w:val="single" w:sz="4" w:space="0" w:color="auto"/>
              <w:left w:val="single" w:sz="4" w:space="0" w:color="auto"/>
              <w:bottom w:val="single" w:sz="4" w:space="0" w:color="auto"/>
              <w:right w:val="single" w:sz="4" w:space="0" w:color="auto"/>
            </w:tcBorders>
            <w:hideMark/>
          </w:tcPr>
          <w:p w:rsidR="00EB52CD" w:rsidRDefault="00EB52CD">
            <w:pPr>
              <w:spacing w:line="256" w:lineRule="auto"/>
              <w:jc w:val="both"/>
              <w:rPr>
                <w:lang w:val="uk-UA"/>
              </w:rPr>
            </w:pPr>
            <w:r>
              <w:rPr>
                <w:lang w:val="uk-UA"/>
              </w:rPr>
              <w:t>Способи отримання відповіді (результату)</w:t>
            </w:r>
          </w:p>
        </w:tc>
        <w:tc>
          <w:tcPr>
            <w:tcW w:w="6237" w:type="dxa"/>
            <w:tcBorders>
              <w:top w:val="single" w:sz="4" w:space="0" w:color="auto"/>
              <w:left w:val="single" w:sz="4" w:space="0" w:color="auto"/>
              <w:bottom w:val="single" w:sz="4" w:space="0" w:color="auto"/>
              <w:right w:val="single" w:sz="4" w:space="0" w:color="auto"/>
            </w:tcBorders>
            <w:hideMark/>
          </w:tcPr>
          <w:p w:rsidR="00EB52CD" w:rsidRDefault="00EB52CD">
            <w:pPr>
              <w:pStyle w:val="Default"/>
              <w:spacing w:line="256" w:lineRule="auto"/>
              <w:jc w:val="both"/>
              <w:rPr>
                <w:color w:val="auto"/>
              </w:rPr>
            </w:pPr>
            <w:r>
              <w:rPr>
                <w:color w:val="auto"/>
              </w:rPr>
              <w:t xml:space="preserve">Повідомлення про призначення </w:t>
            </w:r>
            <w:r>
              <w:rPr>
                <w:rStyle w:val="rvts23"/>
                <w:bCs/>
                <w:color w:val="auto"/>
                <w:bdr w:val="none" w:sz="0" w:space="0" w:color="auto" w:frame="1"/>
              </w:rPr>
              <w:t xml:space="preserve">компенсації </w:t>
            </w:r>
            <w:r>
              <w:rPr>
                <w:color w:val="auto"/>
              </w:rPr>
              <w:t xml:space="preserve">(відмова у призначенні) видається (надсилається поштою)  одержувачу. </w:t>
            </w:r>
          </w:p>
          <w:p w:rsidR="00EB52CD" w:rsidRDefault="00EB52CD">
            <w:pPr>
              <w:spacing w:line="256" w:lineRule="auto"/>
              <w:jc w:val="both"/>
              <w:rPr>
                <w:b/>
                <w:lang w:val="uk-UA"/>
              </w:rPr>
            </w:pPr>
            <w:r>
              <w:rPr>
                <w:lang w:val="uk-UA"/>
              </w:rPr>
              <w:t>Виплату компенсації можна отримати через банківські установи або поштові відділення зв’язку</w:t>
            </w:r>
            <w:r>
              <w:rPr>
                <w:sz w:val="28"/>
                <w:szCs w:val="28"/>
                <w:lang w:val="uk-UA"/>
              </w:rPr>
              <w:t xml:space="preserve"> </w:t>
            </w:r>
          </w:p>
        </w:tc>
      </w:tr>
    </w:tbl>
    <w:p w:rsidR="00EB52CD" w:rsidRDefault="00EB52CD" w:rsidP="00EB52CD">
      <w:pPr>
        <w:ind w:right="-1"/>
        <w:rPr>
          <w:lang w:val="uk-UA"/>
        </w:rPr>
      </w:pPr>
    </w:p>
    <w:p w:rsidR="00EB52CD" w:rsidRDefault="00EB52CD" w:rsidP="00EB52CD"/>
    <w:p w:rsidR="00462EED" w:rsidRDefault="00462EED"/>
    <w:sectPr w:rsidR="00462EE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257A"/>
    <w:rsid w:val="00462EED"/>
    <w:rsid w:val="00D3257A"/>
    <w:rsid w:val="00EB52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64BD17-EFFB-4932-8163-85B601D4B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52CD"/>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EB52CD"/>
    <w:pPr>
      <w:spacing w:before="100" w:beforeAutospacing="1" w:after="100" w:afterAutospacing="1"/>
    </w:pPr>
    <w:rPr>
      <w:lang w:val="uk-UA" w:eastAsia="uk-UA"/>
    </w:rPr>
  </w:style>
  <w:style w:type="paragraph" w:styleId="a4">
    <w:name w:val="No Spacing"/>
    <w:uiPriority w:val="1"/>
    <w:qFormat/>
    <w:rsid w:val="00EB52CD"/>
    <w:pPr>
      <w:spacing w:after="0" w:line="240" w:lineRule="auto"/>
    </w:pPr>
    <w:rPr>
      <w:rFonts w:ascii="Calibri" w:eastAsia="Calibri" w:hAnsi="Calibri" w:cs="Times New Roman"/>
    </w:rPr>
  </w:style>
  <w:style w:type="paragraph" w:customStyle="1" w:styleId="rvps2">
    <w:name w:val="rvps2"/>
    <w:basedOn w:val="a"/>
    <w:rsid w:val="00EB52CD"/>
    <w:pPr>
      <w:spacing w:before="100" w:beforeAutospacing="1" w:after="100" w:afterAutospacing="1"/>
    </w:pPr>
  </w:style>
  <w:style w:type="paragraph" w:customStyle="1" w:styleId="Default">
    <w:name w:val="Default"/>
    <w:rsid w:val="00EB52C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23">
    <w:name w:val="rvts23"/>
    <w:basedOn w:val="a0"/>
    <w:rsid w:val="00EB5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3565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3559</Words>
  <Characters>2030</Characters>
  <Application>Microsoft Office Word</Application>
  <DocSecurity>0</DocSecurity>
  <Lines>16</Lines>
  <Paragraphs>11</Paragraphs>
  <ScaleCrop>false</ScaleCrop>
  <Company/>
  <LinksUpToDate>false</LinksUpToDate>
  <CharactersWithSpaces>5578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2021-06-02T09:00:00Z</dcterms:created>
  <dcterms:modified xsi:type="dcterms:W3CDTF">2021-06-02T09:00:00Z</dcterms:modified>
</cp:coreProperties>
</file>