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F12" w:rsidRDefault="00963F12" w:rsidP="00963F12">
      <w:pPr>
        <w:jc w:val="lef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                                  </w:t>
      </w:r>
      <w:r>
        <w:rPr>
          <w:color w:val="000000"/>
          <w:sz w:val="24"/>
          <w:szCs w:val="24"/>
          <w:lang w:val="ru-RU" w:eastAsia="uk-UA"/>
        </w:rPr>
        <w:t xml:space="preserve">                                                                   </w:t>
      </w:r>
      <w:r>
        <w:rPr>
          <w:color w:val="000000"/>
          <w:sz w:val="24"/>
          <w:szCs w:val="24"/>
          <w:lang w:eastAsia="uk-UA"/>
        </w:rPr>
        <w:t>ЗАТВЕРДЖЕНО</w:t>
      </w:r>
    </w:p>
    <w:p w:rsidR="00963F12" w:rsidRDefault="00963F12" w:rsidP="00963F12">
      <w:pPr>
        <w:ind w:left="6096"/>
        <w:jc w:val="lef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Наказ начальника управління</w:t>
      </w:r>
    </w:p>
    <w:p w:rsidR="00963F12" w:rsidRDefault="00963F12" w:rsidP="00963F12">
      <w:pPr>
        <w:ind w:left="6096"/>
        <w:jc w:val="lef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від</w:t>
      </w:r>
      <w:r>
        <w:rPr>
          <w:color w:val="000000"/>
          <w:sz w:val="24"/>
          <w:szCs w:val="24"/>
          <w:lang w:val="ru-RU" w:eastAsia="uk-UA"/>
        </w:rPr>
        <w:t xml:space="preserve"> 14 </w:t>
      </w:r>
      <w:r>
        <w:rPr>
          <w:color w:val="000000"/>
          <w:sz w:val="24"/>
          <w:szCs w:val="24"/>
          <w:lang w:eastAsia="uk-UA"/>
        </w:rPr>
        <w:t>травня 2021 року № 22</w:t>
      </w:r>
    </w:p>
    <w:p w:rsidR="00963F12" w:rsidRDefault="00963F12" w:rsidP="00963F12">
      <w:pPr>
        <w:jc w:val="center"/>
        <w:rPr>
          <w:b/>
          <w:color w:val="000000"/>
          <w:sz w:val="24"/>
          <w:szCs w:val="24"/>
          <w:lang w:eastAsia="uk-UA"/>
        </w:rPr>
      </w:pPr>
    </w:p>
    <w:p w:rsidR="00963F12" w:rsidRDefault="00963F12" w:rsidP="00963F12">
      <w:pPr>
        <w:jc w:val="center"/>
        <w:rPr>
          <w:b/>
          <w:color w:val="000000"/>
          <w:sz w:val="24"/>
          <w:szCs w:val="24"/>
          <w:lang w:eastAsia="uk-UA"/>
        </w:rPr>
      </w:pPr>
    </w:p>
    <w:p w:rsidR="00963F12" w:rsidRDefault="00963F12" w:rsidP="00963F12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963F12" w:rsidRDefault="00963F12" w:rsidP="00963F12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963F12" w:rsidRDefault="00963F12" w:rsidP="00963F12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  <w:bCs/>
        </w:rPr>
        <w:t>„ПРИЗНАЧЕННЯ ГРОШОВОЇ КОМПЕНСАЦІЇ ОСОБАМ З ІНВАЛІДНІСТЮ НА БЕНЗИН, РЕМОНТ І ТЕХНІЧНЕ ОБСЛУГОВУВАННЯ АВТОМОБІЛІВ ТА НА ТРАНСПОРТНЕ ОБСЛУГОВУВАННЯ</w:t>
      </w:r>
      <w:r>
        <w:rPr>
          <w:b/>
        </w:rPr>
        <w:t>”</w:t>
      </w:r>
    </w:p>
    <w:p w:rsidR="00963F12" w:rsidRDefault="00963F12" w:rsidP="00963F12">
      <w:pPr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                             </w:t>
      </w:r>
    </w:p>
    <w:p w:rsidR="00963F12" w:rsidRDefault="00963F12" w:rsidP="00963F12">
      <w:pPr>
        <w:spacing w:after="120"/>
        <w:jc w:val="center"/>
        <w:rPr>
          <w:sz w:val="20"/>
          <w:szCs w:val="20"/>
          <w:lang w:eastAsia="uk-UA"/>
        </w:rPr>
      </w:pPr>
      <w:r>
        <w:rPr>
          <w:color w:val="000000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/>
          <w:sz w:val="24"/>
          <w:szCs w:val="24"/>
          <w:u w:val="single"/>
          <w:lang w:eastAsia="uk-UA"/>
        </w:rPr>
        <w:t xml:space="preserve"> районної державної адміністрації</w:t>
      </w: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 / або центру надання адміністративних послуг)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3015"/>
        <w:gridCol w:w="6155"/>
      </w:tblGrid>
      <w:tr w:rsidR="00963F12" w:rsidTr="00963F1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jc w:val="center"/>
              <w:rPr>
                <w:b/>
                <w:sz w:val="24"/>
                <w:szCs w:val="24"/>
                <w:lang w:val="ru-RU"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963F12" w:rsidRDefault="00963F1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963F12" w:rsidRDefault="00963F1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963F12" w:rsidRDefault="00963F1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963F12" w:rsidRDefault="00963F1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963F12" w:rsidRDefault="00963F1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963F12" w:rsidRDefault="00963F12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963F12" w:rsidTr="00963F1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Закони України ,,Про реабілітацію осіб з інвалідністю в Україні”</w:t>
            </w:r>
            <w:r>
              <w:t xml:space="preserve"> </w:t>
            </w:r>
            <w:r>
              <w:rPr>
                <w:shd w:val="clear" w:color="auto" w:fill="FFFFFF"/>
              </w:rPr>
              <w:t>від 06.10.2005 № 2961-IV, ,,Про гуманітарну допомогу”</w:t>
            </w:r>
            <w:r>
              <w:t xml:space="preserve"> </w:t>
            </w:r>
            <w:r>
              <w:rPr>
                <w:shd w:val="clear" w:color="auto" w:fill="FFFFFF"/>
              </w:rPr>
              <w:t>від 22.10.1999 № 1192-XIV, ,,</w:t>
            </w:r>
            <w:r>
              <w:rPr>
                <w:bCs/>
                <w:shd w:val="clear" w:color="auto" w:fill="FFFFFF"/>
              </w:rPr>
              <w:t>Про основи соціальної захищеності осіб з інвалідністю в Україні”</w:t>
            </w:r>
            <w:r>
              <w:t xml:space="preserve"> </w:t>
            </w:r>
            <w:r>
              <w:br/>
            </w:r>
            <w:r>
              <w:rPr>
                <w:bCs/>
                <w:shd w:val="clear" w:color="auto" w:fill="FFFFFF"/>
              </w:rPr>
              <w:t>від 21.03.1991 № 875-</w:t>
            </w:r>
            <w:r>
              <w:rPr>
                <w:bCs/>
                <w:shd w:val="clear" w:color="auto" w:fill="FFFFFF"/>
                <w:lang w:val="ru-RU"/>
              </w:rPr>
              <w:t>XII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pStyle w:val="HTML0"/>
              <w:jc w:val="both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/>
              </w:rPr>
              <w:t>Постанова Кабінету Міністрів України від 14.02.2007                № 228 „</w:t>
            </w:r>
            <w:r>
              <w:rPr>
                <w:rFonts w:ascii="Times New Roman" w:hAnsi="Times New Roman"/>
                <w:bCs/>
                <w:lang w:val="uk-UA" w:eastAsia="uk-UA"/>
              </w:rPr>
              <w:t>Про порядок виплати та розміри грошових компенсацій на бензин, ремонт і технічне обслуговування автомобілів та на транспортне обслуговування</w:t>
            </w:r>
            <w:r>
              <w:rPr>
                <w:rFonts w:ascii="Times New Roman" w:hAnsi="Times New Roman"/>
                <w:lang w:val="uk-UA"/>
              </w:rPr>
              <w:t>”                   (зі змінами) (далі – Порядок)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highlight w:val="yellow"/>
              </w:rPr>
            </w:pPr>
            <w:r>
              <w:rPr>
                <w:sz w:val="24"/>
                <w:szCs w:val="24"/>
                <w:lang w:eastAsia="ru-RU"/>
              </w:rPr>
              <w:t>Наказ Мінпраці</w:t>
            </w:r>
            <w:bookmarkStart w:id="2" w:name="o8"/>
            <w:bookmarkEnd w:id="2"/>
            <w:r>
              <w:rPr>
                <w:sz w:val="24"/>
                <w:szCs w:val="24"/>
                <w:lang w:eastAsia="ru-RU"/>
              </w:rPr>
              <w:t xml:space="preserve"> від 02.08.2006 № 295 ,,Про затвердження  зразків та форм облікової документації з обліку та  забезпечення  автомобілями інвалідів” (зі змінами)</w:t>
            </w:r>
          </w:p>
        </w:tc>
      </w:tr>
      <w:tr w:rsidR="00963F12" w:rsidTr="00963F12">
        <w:trPr>
          <w:trHeight w:val="348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lang w:val="uk-UA"/>
              </w:rPr>
            </w:pPr>
            <w:r>
              <w:rPr>
                <w:lang w:val="uk-UA"/>
              </w:rPr>
              <w:t>Наявність статусу особи з інвалідністю, зокрема дитини з інвалідністю, яка має право на забезпечення автомобілем безоплатно або на пільгових умовах.</w:t>
            </w:r>
          </w:p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Компенсації призначаються: </w:t>
            </w:r>
          </w:p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особам, інвалідність яких пов’язана з нещасним випадком на виробництві або професійним захворюванням, - за розпорядженнями управлінь виконавчої дирекції Фонду </w:t>
            </w:r>
            <w:r>
              <w:rPr>
                <w:lang w:val="uk-UA" w:eastAsia="uk-UA"/>
              </w:rPr>
              <w:lastRenderedPageBreak/>
              <w:t>соціального страхування України в Автономній  Республіці  Крим, областях, мм. Києві та Севастополі; особам з інвалідністю будь-якої іншої категорії - згідно з розпорядженнями Міністерства соціальної політики  Автономної Республіки  Крим, структурних підрозділів з  питань соціального захисту  населення обласних, Київської та Севастопольської міських держадміністрацій.</w:t>
            </w:r>
          </w:p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Компенсації  на бензин, ремонт і технічне обслуговування призначаються:</w:t>
            </w:r>
          </w:p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особам з інвалідністю та дітям з інвалідністю, які в установленому порядку забезпечені автомобілем; </w:t>
            </w:r>
          </w:p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особам з інвалідністю та дітям з інвалідністю, які мають право на забезпечення автомобілем, але не одержали  його і користуються автомобілем, придбаним за власні кошти  осіб з інвалідністю, законних представників недієздатних осіб з інвалідністю, дітей з інвалідністю; </w:t>
            </w:r>
          </w:p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особам з інвалідністю та дітям з інвалідністю, які були забезпечені в установленому порядку мотоколясками.</w:t>
            </w:r>
          </w:p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Компенсація на транспортне обслуговування  призначається особам з інвалідністю та дітям з інвалідністю, які: </w:t>
            </w:r>
          </w:p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 xml:space="preserve">перебувають на обліку для безоплатного забезпечення автомобілями; </w:t>
            </w:r>
          </w:p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jc w:val="both"/>
              <w:rPr>
                <w:lang w:val="uk-UA" w:eastAsia="uk-UA"/>
              </w:rPr>
            </w:pPr>
            <w:r>
              <w:rPr>
                <w:lang w:val="uk-UA" w:eastAsia="uk-UA"/>
              </w:rPr>
              <w:t>перебувають на обліку для пільгового забезпечення автомобілями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0"/>
              <w:rPr>
                <w:sz w:val="24"/>
                <w:szCs w:val="24"/>
                <w:lang w:eastAsia="uk-UA"/>
              </w:rPr>
            </w:pPr>
            <w:bookmarkStart w:id="3" w:name="n506"/>
            <w:bookmarkEnd w:id="3"/>
            <w:r>
              <w:rPr>
                <w:sz w:val="24"/>
                <w:szCs w:val="24"/>
                <w:lang w:eastAsia="uk-UA"/>
              </w:rPr>
              <w:t xml:space="preserve">Для одержання грошової компенсації особам з інвалідністю на бензин, ремонт і технічне обслуговування автомобілів та на транспортне обслуговування </w:t>
            </w:r>
            <w:r>
              <w:rPr>
                <w:sz w:val="24"/>
                <w:szCs w:val="24"/>
                <w:lang w:eastAsia="uk-UA"/>
              </w:rPr>
              <w:br/>
              <w:t xml:space="preserve">(далі – компенсація) подаються: </w:t>
            </w:r>
          </w:p>
          <w:p w:rsidR="00963F12" w:rsidRDefault="00963F12">
            <w:pPr>
              <w:pStyle w:val="rvps2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ind w:firstLine="20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заява </w:t>
            </w:r>
            <w:r>
              <w:rPr>
                <w:rStyle w:val="rvts0"/>
                <w:lang w:val="uk-UA"/>
              </w:rPr>
              <w:t xml:space="preserve">за формою, затвердженою </w:t>
            </w:r>
            <w:proofErr w:type="spellStart"/>
            <w:r>
              <w:rPr>
                <w:rStyle w:val="rvts0"/>
                <w:lang w:val="uk-UA"/>
              </w:rPr>
              <w:t>Мінсоцполітики</w:t>
            </w:r>
            <w:proofErr w:type="spellEnd"/>
            <w:r>
              <w:rPr>
                <w:rStyle w:val="rvts0"/>
                <w:lang w:val="uk-UA"/>
              </w:rPr>
              <w:t>;</w:t>
            </w:r>
          </w:p>
          <w:p w:rsidR="00963F12" w:rsidRDefault="00963F12">
            <w:pPr>
              <w:pStyle w:val="HTML0"/>
              <w:ind w:firstLine="20"/>
              <w:jc w:val="both"/>
              <w:rPr>
                <w:rFonts w:ascii="Times New Roman" w:hAnsi="Times New Roman"/>
                <w:lang w:val="uk-UA"/>
              </w:rPr>
            </w:pPr>
            <w:bookmarkStart w:id="4" w:name="n313"/>
            <w:bookmarkEnd w:id="4"/>
            <w:r>
              <w:rPr>
                <w:rFonts w:ascii="Times New Roman" w:hAnsi="Times New Roman"/>
                <w:lang w:val="uk-UA"/>
              </w:rPr>
              <w:t>технічний паспорт про реєстрацію автомобіля на ім’я особи з інвалідністю, законного представника дитини з інвалідністю;</w:t>
            </w:r>
          </w:p>
          <w:p w:rsidR="00963F12" w:rsidRDefault="00963F12">
            <w:pPr>
              <w:pStyle w:val="HTML0"/>
              <w:ind w:firstLine="2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копія посвідчення водія, завірена в установленому законодавством порядку; </w:t>
            </w:r>
          </w:p>
          <w:p w:rsidR="00963F12" w:rsidRDefault="00963F12">
            <w:pPr>
              <w:pStyle w:val="HTML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висновок  медико-соціальної  експертної комісії </w:t>
            </w:r>
            <w:r>
              <w:rPr>
                <w:rFonts w:ascii="Times New Roman" w:hAnsi="Times New Roman"/>
                <w:lang w:val="uk-UA"/>
              </w:rPr>
              <w:br/>
            </w:r>
          </w:p>
          <w:p w:rsidR="00963F12" w:rsidRDefault="00963F12">
            <w:pPr>
              <w:pStyle w:val="HTML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(далі – МСЕК) про наявність медичних показань для забезпечення автомобілем (для осіб, зазначених у підпункті 2 пункту 14 Порядку), крім осіб з інвалідністю I та II групи із числа учасників ліквідації наслідків аварії на Чорнобильській АЕС та потерпілих від Чорнобильської катастрофи, щодо яких установлено причинний зв’язок </w:t>
            </w:r>
            <w:r>
              <w:rPr>
                <w:rFonts w:ascii="Times New Roman" w:hAnsi="Times New Roman"/>
                <w:lang w:val="uk-UA"/>
              </w:rPr>
              <w:br/>
            </w:r>
          </w:p>
          <w:p w:rsidR="00963F12" w:rsidRDefault="00963F12">
            <w:pPr>
              <w:pStyle w:val="HTML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інвалідності з Чорнобильською катастрофою, а також громадян, які брали участь у ліквідації інших ядерних аварій та випробувань, у військових навчаннях із застосуванням ядерної зброї (категорія 1), осіб з інвалідністю внаслідок війни I групи по зору або без обох рук,  осіб  з  інвалідністю  із  куксами  обох  ніг і </w:t>
            </w:r>
            <w:r>
              <w:rPr>
                <w:rFonts w:ascii="Times New Roman" w:hAnsi="Times New Roman"/>
                <w:lang w:val="uk-UA"/>
              </w:rPr>
              <w:br/>
            </w:r>
          </w:p>
          <w:p w:rsidR="00963F12" w:rsidRDefault="00963F12">
            <w:pPr>
              <w:pStyle w:val="HTML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рук – копія висновку МСЕК про встановлення відповідної групи інвалідності;</w:t>
            </w:r>
          </w:p>
          <w:p w:rsidR="00963F12" w:rsidRDefault="00963F12">
            <w:pPr>
              <w:pStyle w:val="HTML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lastRenderedPageBreak/>
              <w:t xml:space="preserve">копія посвідчення учасника ліквідації наслідків аварії на </w:t>
            </w:r>
            <w:r>
              <w:rPr>
                <w:rFonts w:ascii="Times New Roman" w:hAnsi="Times New Roman"/>
                <w:lang w:val="uk-UA"/>
              </w:rPr>
              <w:br/>
            </w:r>
          </w:p>
          <w:p w:rsidR="00963F12" w:rsidRDefault="00963F12">
            <w:pPr>
              <w:pStyle w:val="HTML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Чорнобильській  АЕС та потерпілого від Чорнобильської катастрофи – для осіб, щодо яких установлено причинний зв’язок інвалідності з Чорнобильською катастрофою, а також для громадян, які брали участь у ліквідації  інших ядерних аварій та випробувань, у військових </w:t>
            </w:r>
            <w:r>
              <w:rPr>
                <w:rFonts w:ascii="Times New Roman" w:hAnsi="Times New Roman"/>
                <w:lang w:val="uk-UA"/>
              </w:rPr>
              <w:br/>
            </w:r>
          </w:p>
          <w:p w:rsidR="00963F12" w:rsidRDefault="00963F12">
            <w:pPr>
              <w:pStyle w:val="HTML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навчаннях із застосуванням ядерної зброї (категорія 1).</w:t>
            </w:r>
          </w:p>
          <w:p w:rsidR="00963F12" w:rsidRDefault="00963F12">
            <w:pPr>
              <w:pStyle w:val="HTML0"/>
              <w:ind w:firstLine="2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Підставою для призначення особам з інвалідністю та </w:t>
            </w:r>
            <w:r>
              <w:rPr>
                <w:rFonts w:ascii="Times New Roman" w:hAnsi="Times New Roman"/>
                <w:lang w:val="uk-UA"/>
              </w:rPr>
              <w:br/>
            </w:r>
          </w:p>
          <w:p w:rsidR="00963F12" w:rsidRDefault="00963F12">
            <w:pPr>
              <w:pStyle w:val="HTML0"/>
              <w:ind w:firstLine="2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дітям з інвалідністю компенсації є висновок Кримської – в Автономній Республіці Крим, обласної, центральної міської (у мм. Києві та Севастополі) МСЕК про наявність у осіб з інвалідністю медичних показань для забезпечення їх автомобілем і заява особи з інвалідністю, законного представника дитини з  інвалідністю. </w:t>
            </w:r>
          </w:p>
          <w:p w:rsidR="00963F12" w:rsidRDefault="00963F12">
            <w:pPr>
              <w:pStyle w:val="HTML0"/>
              <w:ind w:firstLine="20"/>
              <w:jc w:val="both"/>
              <w:rPr>
                <w:rFonts w:ascii="Times New Roman" w:hAnsi="Times New Roman"/>
                <w:lang w:val="uk-UA"/>
              </w:rPr>
            </w:pPr>
            <w:bookmarkStart w:id="5" w:name="o76"/>
            <w:bookmarkEnd w:id="5"/>
            <w:r>
              <w:rPr>
                <w:rFonts w:ascii="Times New Roman" w:hAnsi="Times New Roman"/>
                <w:lang w:val="uk-UA"/>
              </w:rPr>
              <w:t xml:space="preserve">Підставою для виплати компенсації особам з  інвалідністю I та II групи з числа учасників  ліквідації наслідків аварії  на Чорнобильській АЕС та потерпілих від Чорнобильської катастрофи, щодо яких встановлено причинний зв’язок інвалідності з  Чорнобильською катастрофою, а також громадян, які брали участь у ліквідації інших ядерних аварій та випробувань, у військових навчаннях із застосуванням ядерної зброї (категорія 1); особам з інвалідністю внаслідок війни I групи по зору або без обох рук; особам з інвалідністю, які мають кукси обох ніг і рук, є заява та копія висновку МСЕК про встановлення відповідної групи інвалідності. </w:t>
            </w:r>
          </w:p>
          <w:p w:rsidR="00963F12" w:rsidRDefault="00963F12">
            <w:pPr>
              <w:pStyle w:val="HTML0"/>
              <w:ind w:firstLine="20"/>
              <w:jc w:val="both"/>
              <w:rPr>
                <w:rFonts w:ascii="Times New Roman" w:hAnsi="Times New Roman"/>
                <w:lang w:val="uk-UA"/>
              </w:rPr>
            </w:pPr>
            <w:bookmarkStart w:id="6" w:name="o77"/>
            <w:bookmarkEnd w:id="6"/>
            <w:r>
              <w:rPr>
                <w:rFonts w:ascii="Times New Roman" w:hAnsi="Times New Roman"/>
                <w:lang w:val="uk-UA"/>
              </w:rPr>
              <w:t xml:space="preserve">Компенсації призначаються та виплачуються окремо </w:t>
            </w:r>
            <w:r>
              <w:rPr>
                <w:rFonts w:ascii="Times New Roman" w:hAnsi="Times New Roman"/>
                <w:lang w:val="uk-UA"/>
              </w:rPr>
              <w:br/>
            </w:r>
          </w:p>
          <w:p w:rsidR="00963F12" w:rsidRDefault="00963F12">
            <w:pPr>
              <w:pStyle w:val="HTML0"/>
              <w:ind w:firstLine="2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кожному членові сім’ї, яка взята на облік для забезпечення </w:t>
            </w:r>
            <w:r>
              <w:rPr>
                <w:rFonts w:ascii="Times New Roman" w:hAnsi="Times New Roman"/>
                <w:lang w:val="uk-UA"/>
              </w:rPr>
              <w:br/>
            </w:r>
          </w:p>
          <w:p w:rsidR="00963F12" w:rsidRDefault="00963F12">
            <w:pPr>
              <w:pStyle w:val="HTML0"/>
              <w:ind w:firstLine="2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автомобілем як сім’я, що складається з двох і більше осіб з </w:t>
            </w:r>
            <w:r>
              <w:rPr>
                <w:rFonts w:ascii="Times New Roman" w:hAnsi="Times New Roman"/>
                <w:lang w:val="uk-UA"/>
              </w:rPr>
              <w:br/>
            </w:r>
          </w:p>
          <w:p w:rsidR="00963F12" w:rsidRDefault="00963F12">
            <w:pPr>
              <w:pStyle w:val="HTML0"/>
              <w:ind w:firstLine="20"/>
              <w:jc w:val="both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інвалідністю, або забезпечена ним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&amp;quot" w:hAnsi="&amp;quot"/>
                <w:sz w:val="24"/>
                <w:szCs w:val="24"/>
                <w:lang w:eastAsia="uk-UA"/>
              </w:rPr>
            </w:pPr>
            <w:r>
              <w:rPr>
                <w:rFonts w:ascii="&amp;quot" w:hAnsi="&amp;quot"/>
                <w:sz w:val="24"/>
                <w:szCs w:val="24"/>
                <w:lang w:eastAsia="uk-UA"/>
              </w:rPr>
              <w:t>Заява та документи, необхідні для призначення компенсації, подаються особою суб’єкту надання адміністративної послуги:</w:t>
            </w:r>
          </w:p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&amp;quot" w:hAnsi="&amp;quot"/>
                <w:sz w:val="24"/>
                <w:szCs w:val="24"/>
                <w:lang w:eastAsia="uk-UA"/>
              </w:rPr>
            </w:pPr>
            <w:r>
              <w:rPr>
                <w:rFonts w:ascii="&amp;quot" w:hAnsi="&amp;quot"/>
                <w:sz w:val="24"/>
                <w:szCs w:val="24"/>
                <w:lang w:eastAsia="uk-UA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963F12" w:rsidRDefault="00963F12">
            <w:pPr>
              <w:pStyle w:val="HTML0"/>
              <w:shd w:val="clear" w:color="auto" w:fill="FFFFFF"/>
              <w:jc w:val="both"/>
              <w:textAlignment w:val="baseline"/>
              <w:rPr>
                <w:rFonts w:cs="Courier New"/>
                <w:lang w:val="uk-UA" w:eastAsia="uk-UA"/>
              </w:rPr>
            </w:pPr>
            <w:r>
              <w:rPr>
                <w:rFonts w:ascii="&amp;quot" w:hAnsi="&amp;quot" w:cs="Courier New"/>
                <w:lang w:val="uk-UA" w:eastAsia="uk-UA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rFonts w:ascii="&amp;quot" w:hAnsi="&amp;quot" w:cs="Courier New"/>
                <w:lang w:val="uk-UA" w:eastAsia="uk-UA"/>
              </w:rPr>
              <w:t>Мінсоцполітики</w:t>
            </w:r>
            <w:proofErr w:type="spellEnd"/>
            <w:r>
              <w:rPr>
                <w:rFonts w:ascii="&amp;quot" w:hAnsi="&amp;quot" w:cs="Courier New"/>
                <w:lang w:val="uk-UA" w:eastAsia="uk-UA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  <w:bookmarkStart w:id="7" w:name="n466"/>
            <w:bookmarkStart w:id="8" w:name="n472"/>
            <w:bookmarkEnd w:id="7"/>
            <w:bookmarkEnd w:id="8"/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Адміністративна послуга надається безоплатно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sz w:val="24"/>
                <w:szCs w:val="24"/>
                <w:lang w:eastAsia="uk-UA"/>
              </w:rPr>
              <w:t>Для одержувачів послуг норма відсутня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bookmarkStart w:id="9" w:name="o116"/>
            <w:bookmarkStart w:id="10" w:name="o545"/>
            <w:bookmarkStart w:id="11" w:name="o625"/>
            <w:bookmarkStart w:id="12" w:name="o371"/>
            <w:bookmarkEnd w:id="9"/>
            <w:bookmarkEnd w:id="10"/>
            <w:bookmarkEnd w:id="11"/>
            <w:bookmarkEnd w:id="12"/>
            <w:r>
              <w:rPr>
                <w:sz w:val="24"/>
                <w:szCs w:val="24"/>
                <w:lang w:eastAsia="uk-UA"/>
              </w:rPr>
              <w:t>Подання не в повному обсязі встановленого переліку документів;</w:t>
            </w:r>
          </w:p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відмова отримувача від даної послуги;</w:t>
            </w:r>
          </w:p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смерть отримувача. </w:t>
            </w:r>
          </w:p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Особам з інвалідністю та дітям з інвалідністю, які </w:t>
            </w:r>
            <w:r>
              <w:rPr>
                <w:sz w:val="24"/>
                <w:szCs w:val="24"/>
                <w:lang w:eastAsia="uk-UA"/>
              </w:rPr>
              <w:br/>
              <w:t>перебувають в установах  соціального обслуговування  на повному державному утриманні, у місцях позбавлення волі компенсації не виплачуються.</w:t>
            </w:r>
          </w:p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У разі позбавлення особи з інвалідністю або особи, якій </w:t>
            </w:r>
            <w:r>
              <w:rPr>
                <w:sz w:val="24"/>
                <w:szCs w:val="24"/>
                <w:lang w:eastAsia="uk-UA"/>
              </w:rPr>
              <w:br/>
              <w:t xml:space="preserve">передано право керування автомобілем, законного  представника дитини  з інвалідністю права керувати автомобілем на певний час за </w:t>
            </w:r>
            <w:r>
              <w:rPr>
                <w:sz w:val="24"/>
                <w:szCs w:val="24"/>
                <w:lang w:eastAsia="uk-UA"/>
              </w:rPr>
              <w:br/>
              <w:t>порушення правил  дорожнього руху або у разі перебування його у місцях  позбавлення  волі виплата компенсацій за відповідний  період не провадиться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pStyle w:val="HTML0"/>
              <w:shd w:val="clear" w:color="auto" w:fill="FFFFFF"/>
              <w:jc w:val="both"/>
              <w:textAlignment w:val="baseline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Виплати компенсацій </w:t>
            </w:r>
          </w:p>
        </w:tc>
      </w:tr>
      <w:tr w:rsidR="00963F12" w:rsidTr="00963F1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3F12" w:rsidRDefault="00963F12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Норма відсутня</w:t>
            </w:r>
          </w:p>
        </w:tc>
      </w:tr>
    </w:tbl>
    <w:p w:rsidR="00963F12" w:rsidRDefault="00963F12" w:rsidP="00963F12">
      <w:bookmarkStart w:id="13" w:name="n43"/>
      <w:bookmarkEnd w:id="13"/>
    </w:p>
    <w:p w:rsidR="00963F12" w:rsidRDefault="00963F12" w:rsidP="00963F12"/>
    <w:p w:rsidR="00571804" w:rsidRDefault="00571804"/>
    <w:sectPr w:rsidR="005718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CC2"/>
    <w:rsid w:val="00280CC2"/>
    <w:rsid w:val="00571804"/>
    <w:rsid w:val="00963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777D51-D923-4AF0-BE1D-29146F482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F1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963F12"/>
    <w:rPr>
      <w:rFonts w:ascii="Courier New" w:hAnsi="Courier New" w:cs="Times New Roman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963F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963F12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963F1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963F1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uiPriority w:val="99"/>
    <w:rsid w:val="00963F12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customStyle="1" w:styleId="rvts0">
    <w:name w:val="rvts0"/>
    <w:rsid w:val="00963F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7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5035</Words>
  <Characters>2871</Characters>
  <Application>Microsoft Office Word</Application>
  <DocSecurity>0</DocSecurity>
  <Lines>23</Lines>
  <Paragraphs>15</Paragraphs>
  <ScaleCrop>false</ScaleCrop>
  <Company/>
  <LinksUpToDate>false</LinksUpToDate>
  <CharactersWithSpaces>7891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2021-06-02T10:00:00Z</dcterms:created>
  <dcterms:modified xsi:type="dcterms:W3CDTF">2021-06-02T10:01:00Z</dcterms:modified>
</cp:coreProperties>
</file>