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6CD" w:rsidRPr="00687ADB" w:rsidRDefault="001D37CF" w:rsidP="001D37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</w:t>
      </w:r>
      <w:r w:rsidR="009976CD"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1.</w:t>
      </w:r>
    </w:p>
    <w:p w:rsidR="001D37CF" w:rsidRDefault="009976CD" w:rsidP="001D37C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proofErr w:type="spellStart"/>
      <w:r w:rsidR="00B24E3B"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B24E3B"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</w:t>
      </w:r>
      <w:proofErr w:type="spellStart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Підкамінської</w:t>
      </w:r>
      <w:proofErr w:type="spellEnd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</w:t>
      </w:r>
      <w:r w:rsidR="001D37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9976CD" w:rsidRPr="00687ADB" w:rsidRDefault="001D37CF" w:rsidP="001D37C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9976CD"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              </w:t>
      </w:r>
      <w:r w:rsidR="00B24E3B"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</w:t>
      </w:r>
      <w:r w:rsidR="009976CD"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</w:t>
      </w:r>
      <w:r w:rsidR="00B24E3B"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9976CD"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№      </w:t>
      </w:r>
    </w:p>
    <w:p w:rsidR="001D37CF" w:rsidRDefault="001D37CF" w:rsidP="00687ADB">
      <w:pPr>
        <w:pStyle w:val="rvps6"/>
        <w:shd w:val="clear" w:color="auto" w:fill="FFFFFF"/>
        <w:spacing w:before="0" w:beforeAutospacing="0" w:after="0" w:afterAutospacing="0" w:line="360" w:lineRule="auto"/>
        <w:jc w:val="center"/>
        <w:rPr>
          <w:rStyle w:val="rvts23"/>
          <w:b/>
          <w:bCs/>
          <w:sz w:val="28"/>
          <w:szCs w:val="28"/>
        </w:rPr>
      </w:pPr>
    </w:p>
    <w:p w:rsidR="00387DCA" w:rsidRPr="00687ADB" w:rsidRDefault="00387DCA" w:rsidP="00687ADB">
      <w:pPr>
        <w:pStyle w:val="rvps6"/>
        <w:shd w:val="clear" w:color="auto" w:fill="FFFFFF"/>
        <w:spacing w:before="0" w:beforeAutospacing="0" w:after="0" w:afterAutospacing="0" w:line="360" w:lineRule="auto"/>
        <w:jc w:val="center"/>
        <w:rPr>
          <w:rStyle w:val="rvts23"/>
          <w:b/>
          <w:bCs/>
          <w:sz w:val="28"/>
          <w:szCs w:val="28"/>
        </w:rPr>
      </w:pPr>
      <w:r w:rsidRPr="00687ADB">
        <w:rPr>
          <w:rStyle w:val="rvts23"/>
          <w:b/>
          <w:bCs/>
          <w:sz w:val="28"/>
          <w:szCs w:val="28"/>
        </w:rPr>
        <w:t>ПОЛОЖЕННЯ</w:t>
      </w:r>
      <w:r w:rsidRPr="00687ADB">
        <w:rPr>
          <w:b/>
          <w:sz w:val="28"/>
          <w:szCs w:val="28"/>
        </w:rPr>
        <w:br/>
      </w:r>
      <w:r w:rsidRPr="00687ADB">
        <w:rPr>
          <w:rStyle w:val="rvts23"/>
          <w:b/>
          <w:bCs/>
          <w:sz w:val="28"/>
          <w:szCs w:val="28"/>
        </w:rPr>
        <w:t xml:space="preserve">про конкурс на посаду керівника </w:t>
      </w:r>
      <w:r w:rsidR="00687ADB" w:rsidRPr="00687ADB">
        <w:rPr>
          <w:rStyle w:val="rvts23"/>
          <w:b/>
          <w:bCs/>
          <w:sz w:val="28"/>
          <w:szCs w:val="28"/>
        </w:rPr>
        <w:t xml:space="preserve"> комунального </w:t>
      </w:r>
      <w:r w:rsidRPr="00687ADB">
        <w:rPr>
          <w:rStyle w:val="rvts23"/>
          <w:b/>
          <w:bCs/>
          <w:sz w:val="28"/>
          <w:szCs w:val="28"/>
        </w:rPr>
        <w:t>закладу загальної середньої освіти</w:t>
      </w:r>
      <w:r w:rsidR="00687ADB" w:rsidRPr="00687ADB">
        <w:rPr>
          <w:rStyle w:val="rvts23"/>
          <w:b/>
          <w:bCs/>
          <w:sz w:val="28"/>
          <w:szCs w:val="28"/>
        </w:rPr>
        <w:t xml:space="preserve"> </w:t>
      </w:r>
      <w:proofErr w:type="spellStart"/>
      <w:r w:rsidR="001D37CF">
        <w:rPr>
          <w:rStyle w:val="rvts23"/>
          <w:b/>
          <w:bCs/>
          <w:sz w:val="28"/>
          <w:szCs w:val="28"/>
        </w:rPr>
        <w:t>Підкамінської</w:t>
      </w:r>
      <w:proofErr w:type="spellEnd"/>
      <w:r w:rsidR="00687ADB" w:rsidRPr="00687ADB">
        <w:rPr>
          <w:rStyle w:val="rvts23"/>
          <w:b/>
          <w:bCs/>
          <w:sz w:val="28"/>
          <w:szCs w:val="28"/>
        </w:rPr>
        <w:t xml:space="preserve"> селищної ради</w:t>
      </w:r>
    </w:p>
    <w:p w:rsidR="00387DCA" w:rsidRPr="00687ADB" w:rsidRDefault="00387DCA" w:rsidP="00687ADB">
      <w:pPr>
        <w:pStyle w:val="rvps6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0" w:name="n15"/>
      <w:bookmarkEnd w:id="0"/>
      <w:r w:rsidRPr="00687ADB">
        <w:rPr>
          <w:sz w:val="28"/>
          <w:szCs w:val="28"/>
        </w:rPr>
        <w:t xml:space="preserve">1. Це положення визначає загальні засади проведення конкурсу на посаду керівника </w:t>
      </w:r>
      <w:r w:rsidR="00D6792A">
        <w:rPr>
          <w:sz w:val="28"/>
          <w:szCs w:val="28"/>
        </w:rPr>
        <w:t xml:space="preserve">комунально </w:t>
      </w:r>
      <w:r w:rsidRPr="00687ADB">
        <w:rPr>
          <w:sz w:val="28"/>
          <w:szCs w:val="28"/>
        </w:rPr>
        <w:t>закладу загальної середньої освіти.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" w:name="n16"/>
      <w:bookmarkStart w:id="2" w:name="n17"/>
      <w:bookmarkEnd w:id="1"/>
      <w:bookmarkEnd w:id="2"/>
      <w:r w:rsidRPr="00687ADB">
        <w:rPr>
          <w:sz w:val="28"/>
          <w:szCs w:val="28"/>
        </w:rPr>
        <w:t>2. Конкурс складається з таких етапів: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" w:name="n18"/>
      <w:bookmarkEnd w:id="3"/>
      <w:r w:rsidRPr="00687ADB">
        <w:rPr>
          <w:sz w:val="28"/>
          <w:szCs w:val="28"/>
        </w:rPr>
        <w:t>1) прийняття рішення про проведення конкурсу та затвердження складу конкурсної комісії;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" w:name="n19"/>
      <w:bookmarkEnd w:id="4"/>
      <w:r w:rsidRPr="00687ADB">
        <w:rPr>
          <w:sz w:val="28"/>
          <w:szCs w:val="28"/>
        </w:rPr>
        <w:t>2) оприлюднення оголошення про проведення конкурсу;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" w:name="n20"/>
      <w:bookmarkEnd w:id="5"/>
      <w:r w:rsidRPr="00687ADB">
        <w:rPr>
          <w:sz w:val="28"/>
          <w:szCs w:val="28"/>
        </w:rPr>
        <w:t>3) прийняття документів від осіб, які виявили бажання взяти участь у конкурсі;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" w:name="n21"/>
      <w:bookmarkEnd w:id="6"/>
      <w:r w:rsidRPr="00687ADB">
        <w:rPr>
          <w:sz w:val="28"/>
          <w:szCs w:val="28"/>
        </w:rPr>
        <w:t>4) перевірка поданих документів на відповідність установленим законодавством вимогам;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" w:name="n22"/>
      <w:bookmarkEnd w:id="7"/>
      <w:r w:rsidRPr="00687ADB">
        <w:rPr>
          <w:sz w:val="28"/>
          <w:szCs w:val="28"/>
        </w:rPr>
        <w:t>5) допущення кандидатів до участі у конкурсному відборі;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" w:name="n23"/>
      <w:bookmarkEnd w:id="8"/>
      <w:r w:rsidRPr="00687ADB">
        <w:rPr>
          <w:sz w:val="28"/>
          <w:szCs w:val="28"/>
        </w:rPr>
        <w:t>6) ознайомлення кандидатів із закладом освіти, його трудовим колективом та представниками батьківського самоврядування закладу;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9" w:name="n24"/>
      <w:bookmarkEnd w:id="9"/>
      <w:r w:rsidRPr="00687ADB">
        <w:rPr>
          <w:sz w:val="28"/>
          <w:szCs w:val="28"/>
        </w:rPr>
        <w:t>7) проведення конкурсного відбору;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0" w:name="n25"/>
      <w:bookmarkEnd w:id="10"/>
      <w:r w:rsidRPr="00687ADB">
        <w:rPr>
          <w:sz w:val="28"/>
          <w:szCs w:val="28"/>
        </w:rPr>
        <w:t>8) визначення переможця конкурсу;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1" w:name="n26"/>
      <w:bookmarkEnd w:id="11"/>
      <w:r w:rsidRPr="00687ADB">
        <w:rPr>
          <w:sz w:val="28"/>
          <w:szCs w:val="28"/>
        </w:rPr>
        <w:t>9) оприлюднення результатів конкурсу.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2" w:name="n27"/>
      <w:bookmarkEnd w:id="12"/>
      <w:r w:rsidRPr="00687ADB">
        <w:rPr>
          <w:sz w:val="28"/>
          <w:szCs w:val="28"/>
        </w:rPr>
        <w:t xml:space="preserve">3. Рішення про проведення конкурсу приймає </w:t>
      </w:r>
      <w:proofErr w:type="spellStart"/>
      <w:r w:rsidRPr="00687ADB">
        <w:rPr>
          <w:sz w:val="28"/>
          <w:szCs w:val="28"/>
        </w:rPr>
        <w:t>Підкамінська</w:t>
      </w:r>
      <w:proofErr w:type="spellEnd"/>
      <w:r w:rsidRPr="00687ADB">
        <w:rPr>
          <w:sz w:val="28"/>
          <w:szCs w:val="28"/>
        </w:rPr>
        <w:t xml:space="preserve"> селищна рада (далі - засновник))</w:t>
      </w:r>
      <w:bookmarkStart w:id="13" w:name="n28"/>
      <w:bookmarkEnd w:id="13"/>
      <w:r w:rsidRPr="00687ADB">
        <w:rPr>
          <w:sz w:val="28"/>
          <w:szCs w:val="28"/>
        </w:rPr>
        <w:t xml:space="preserve"> одночасно з прийняттям рішення про утворення нового закладу загальної середньої освіти;</w:t>
      </w:r>
      <w:bookmarkStart w:id="14" w:name="n29"/>
      <w:bookmarkStart w:id="15" w:name="n30"/>
      <w:bookmarkEnd w:id="14"/>
      <w:bookmarkEnd w:id="15"/>
      <w:r w:rsidR="003F7487" w:rsidRPr="00687ADB">
        <w:rPr>
          <w:sz w:val="28"/>
          <w:szCs w:val="28"/>
        </w:rPr>
        <w:t xml:space="preserve"> </w:t>
      </w:r>
      <w:r w:rsidRPr="00687ADB">
        <w:rPr>
          <w:sz w:val="28"/>
          <w:szCs w:val="28"/>
        </w:rPr>
        <w:t>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загальної середньої освіти, чи визнання попереднього конкурсу таки</w:t>
      </w:r>
      <w:r w:rsidR="003F7487" w:rsidRPr="00687ADB">
        <w:rPr>
          <w:sz w:val="28"/>
          <w:szCs w:val="28"/>
        </w:rPr>
        <w:t xml:space="preserve">м, що не відбувся; не менше ніж </w:t>
      </w:r>
      <w:r w:rsidR="003F7487" w:rsidRPr="00687ADB">
        <w:rPr>
          <w:sz w:val="28"/>
          <w:szCs w:val="28"/>
        </w:rPr>
        <w:lastRenderedPageBreak/>
        <w:t>за два місяці до завершення строкового трудового договору (контракту), укладеного з керівником закладу загальної середньої освіти.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6" w:name="n31"/>
      <w:bookmarkEnd w:id="16"/>
      <w:r w:rsidRPr="00687ADB">
        <w:rPr>
          <w:sz w:val="28"/>
          <w:szCs w:val="28"/>
        </w:rPr>
        <w:t>4. Оголошення про проведення конкурсу оприлюднюється на веб-сайті засновника та веб-сайті закладу освіти (у разі його наявності) наступного робочого дня з дня прийняття рішення про проведення конкурсу та має містити: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7" w:name="n32"/>
      <w:bookmarkEnd w:id="17"/>
      <w:r w:rsidRPr="00687ADB">
        <w:rPr>
          <w:sz w:val="28"/>
          <w:szCs w:val="28"/>
        </w:rPr>
        <w:t>найменування і місцезнаходження закладу;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8" w:name="n33"/>
      <w:bookmarkEnd w:id="18"/>
      <w:r w:rsidRPr="00687ADB">
        <w:rPr>
          <w:sz w:val="28"/>
          <w:szCs w:val="28"/>
        </w:rPr>
        <w:t>найменування посади та умови оплати праці;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9" w:name="n34"/>
      <w:bookmarkEnd w:id="19"/>
      <w:r w:rsidRPr="00687ADB">
        <w:rPr>
          <w:sz w:val="28"/>
          <w:szCs w:val="28"/>
        </w:rPr>
        <w:t>кваліфікаційні вимоги до керівника закладу відповідно до </w:t>
      </w:r>
      <w:hyperlink r:id="rId7" w:tgtFrame="_blank" w:history="1">
        <w:r w:rsidRPr="00687ADB">
          <w:rPr>
            <w:rStyle w:val="a3"/>
            <w:color w:val="auto"/>
            <w:sz w:val="28"/>
            <w:szCs w:val="28"/>
            <w:u w:val="none"/>
          </w:rPr>
          <w:t>Закону України</w:t>
        </w:r>
      </w:hyperlink>
      <w:r w:rsidRPr="00687ADB">
        <w:rPr>
          <w:sz w:val="28"/>
          <w:szCs w:val="28"/>
        </w:rPr>
        <w:t> «Про загальну середню освіту»;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0" w:name="n35"/>
      <w:bookmarkEnd w:id="20"/>
      <w:r w:rsidRPr="00687ADB">
        <w:rPr>
          <w:sz w:val="28"/>
          <w:szCs w:val="28"/>
        </w:rPr>
        <w:t>вичерпний перелік, кінцевий термін і місце подання документів для участі у конкурсі;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1" w:name="n36"/>
      <w:bookmarkEnd w:id="21"/>
      <w:r w:rsidRPr="00687ADB">
        <w:rPr>
          <w:sz w:val="28"/>
          <w:szCs w:val="28"/>
        </w:rPr>
        <w:t>дату та місце початку конкурсного відбору, його складові та тривалість;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2" w:name="n37"/>
      <w:bookmarkEnd w:id="22"/>
      <w:r w:rsidRPr="00687ADB">
        <w:rPr>
          <w:sz w:val="28"/>
          <w:szCs w:val="28"/>
        </w:rPr>
        <w:t>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</w:p>
    <w:p w:rsidR="00B4028D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3" w:name="n38"/>
      <w:bookmarkEnd w:id="23"/>
      <w:r w:rsidRPr="00687ADB">
        <w:rPr>
          <w:sz w:val="28"/>
          <w:szCs w:val="28"/>
        </w:rPr>
        <w:t>5. Для проведення конкурсу засновник затверджує персональний склад конкурсної комісії з рівною кількістю представників кожної із сторін, визначених </w:t>
      </w:r>
      <w:hyperlink r:id="rId8" w:tgtFrame="_blank" w:history="1">
        <w:r w:rsidRPr="00687ADB">
          <w:rPr>
            <w:rStyle w:val="a3"/>
            <w:color w:val="auto"/>
            <w:sz w:val="28"/>
            <w:szCs w:val="28"/>
            <w:u w:val="none"/>
          </w:rPr>
          <w:t>Законом України</w:t>
        </w:r>
      </w:hyperlink>
      <w:r w:rsidRPr="00687ADB">
        <w:rPr>
          <w:sz w:val="28"/>
          <w:szCs w:val="28"/>
        </w:rPr>
        <w:t> «Про загальну середню освіту».</w:t>
      </w:r>
      <w:bookmarkStart w:id="24" w:name="n39"/>
      <w:bookmarkEnd w:id="24"/>
      <w:r w:rsidR="003027A6" w:rsidRPr="00687ADB">
        <w:rPr>
          <w:sz w:val="28"/>
          <w:szCs w:val="28"/>
        </w:rPr>
        <w:t xml:space="preserve"> </w:t>
      </w:r>
      <w:r w:rsidR="00B4028D" w:rsidRPr="00687ADB">
        <w:rPr>
          <w:sz w:val="28"/>
          <w:szCs w:val="28"/>
        </w:rPr>
        <w:t xml:space="preserve">Загальна чисельність членів конкурсної комісії становить 6 осіб, до складу якої на паритетних засадах входять: депутати </w:t>
      </w:r>
      <w:proofErr w:type="spellStart"/>
      <w:r w:rsidR="00B4028D" w:rsidRPr="00687ADB">
        <w:rPr>
          <w:sz w:val="28"/>
          <w:szCs w:val="28"/>
        </w:rPr>
        <w:t>Підкамінської</w:t>
      </w:r>
      <w:proofErr w:type="spellEnd"/>
      <w:r w:rsidR="00B4028D" w:rsidRPr="00687ADB">
        <w:rPr>
          <w:sz w:val="28"/>
          <w:szCs w:val="28"/>
        </w:rPr>
        <w:t xml:space="preserve"> селищної ради, представники </w:t>
      </w:r>
      <w:proofErr w:type="spellStart"/>
      <w:r w:rsidR="00B4028D" w:rsidRPr="00687ADB">
        <w:rPr>
          <w:sz w:val="28"/>
          <w:szCs w:val="28"/>
        </w:rPr>
        <w:t>Золочівської</w:t>
      </w:r>
      <w:proofErr w:type="spellEnd"/>
      <w:r w:rsidR="00B4028D" w:rsidRPr="00687ADB">
        <w:rPr>
          <w:sz w:val="28"/>
          <w:szCs w:val="28"/>
        </w:rPr>
        <w:t xml:space="preserve"> державної адміністрації, представники профспілки, керівники закладів загальної се</w:t>
      </w:r>
      <w:r w:rsidR="003027A6" w:rsidRPr="00687ADB">
        <w:rPr>
          <w:sz w:val="28"/>
          <w:szCs w:val="28"/>
        </w:rPr>
        <w:t xml:space="preserve">редньої освіти. Організацію та проведення конкурсного відбору, а також роботу конкурсної комісії забезпечує відділ освіти та гуманітарної політики </w:t>
      </w:r>
      <w:proofErr w:type="spellStart"/>
      <w:r w:rsidR="003027A6" w:rsidRPr="00687ADB">
        <w:rPr>
          <w:sz w:val="28"/>
          <w:szCs w:val="28"/>
        </w:rPr>
        <w:t>Підкамінської</w:t>
      </w:r>
      <w:proofErr w:type="spellEnd"/>
      <w:r w:rsidR="003027A6" w:rsidRPr="00687ADB">
        <w:rPr>
          <w:sz w:val="28"/>
          <w:szCs w:val="28"/>
        </w:rPr>
        <w:t xml:space="preserve"> селищної ради (далі – відділ освіти).</w:t>
      </w:r>
    </w:p>
    <w:p w:rsidR="00387DCA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r w:rsidRPr="00687ADB">
        <w:rPr>
          <w:sz w:val="28"/>
          <w:szCs w:val="28"/>
        </w:rPr>
        <w:t>6</w:t>
      </w:r>
      <w:r w:rsidR="00B4028D" w:rsidRPr="00687ADB">
        <w:rPr>
          <w:sz w:val="28"/>
          <w:szCs w:val="28"/>
        </w:rPr>
        <w:t>. У роботі конкурсної комісії з правом дорадчого голосу можуть брати участь представники органів громадського самоврядування закладу освіти, на посаду керівника якого оголошено конкурс.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5" w:name="n41"/>
      <w:bookmarkEnd w:id="25"/>
      <w:r w:rsidRPr="00687ADB">
        <w:rPr>
          <w:sz w:val="28"/>
          <w:szCs w:val="28"/>
        </w:rPr>
        <w:t xml:space="preserve">Конкурсна комісія є повноважною за умови присутності на її засіданні не менше двох третин від її затвердженого складу. Конкурсна комісія приймає </w:t>
      </w:r>
      <w:r w:rsidRPr="00687ADB">
        <w:rPr>
          <w:sz w:val="28"/>
          <w:szCs w:val="28"/>
        </w:rPr>
        <w:lastRenderedPageBreak/>
        <w:t>рішення більшістю від її затвердженого складу. У разі рівного розподілу голосів вирішальним є голос голови конкурсної комісії.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6" w:name="n42"/>
      <w:bookmarkEnd w:id="26"/>
      <w:r w:rsidRPr="00687ADB">
        <w:rPr>
          <w:sz w:val="28"/>
          <w:szCs w:val="28"/>
        </w:rPr>
        <w:t>Рішення конкурсної комісії оформлюються протоколами, які підписуються усіма присутніми членами конкурсної комісії та оприлюднюються на веб-сайті засновника впродовж одного робочого дня з дня проведення засідання конкурсної комісії.</w:t>
      </w:r>
    </w:p>
    <w:p w:rsidR="00BC5778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bookmarkStart w:id="27" w:name="n43"/>
      <w:bookmarkEnd w:id="27"/>
      <w:r w:rsidRPr="00687ADB">
        <w:rPr>
          <w:sz w:val="28"/>
          <w:szCs w:val="28"/>
        </w:rPr>
        <w:t>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в діяльність конкурсної комісії, тиск на членів комісії та учасників конкурсу, зокрема з боку засновника, його представників.</w:t>
      </w:r>
    </w:p>
    <w:p w:rsidR="00BC5778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r w:rsidRPr="00687ADB">
        <w:rPr>
          <w:sz w:val="28"/>
          <w:szCs w:val="28"/>
        </w:rPr>
        <w:t>7. До складу конкурсної комісії не може бути включена особа, яка:</w:t>
      </w:r>
    </w:p>
    <w:p w:rsidR="00BC5778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r w:rsidRPr="00687ADB">
        <w:rPr>
          <w:sz w:val="28"/>
          <w:szCs w:val="28"/>
        </w:rPr>
        <w:t>1) визнана в установленому законом порядку недієздатною або цивільна дієздатність якої обмежена;</w:t>
      </w:r>
    </w:p>
    <w:p w:rsidR="00BC5778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r w:rsidRPr="00687ADB">
        <w:rPr>
          <w:sz w:val="28"/>
          <w:szCs w:val="28"/>
        </w:rPr>
        <w:t>2) має судимість або на яку протягом останнього року накладалося адміністративне стягнення за вчинення корупційного або пов’язаного з корупцією правопорушення;</w:t>
      </w:r>
    </w:p>
    <w:p w:rsidR="00BC5778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r w:rsidRPr="00687ADB">
        <w:rPr>
          <w:sz w:val="28"/>
          <w:szCs w:val="28"/>
        </w:rPr>
        <w:t>3) відповідно до Закону України «Про запобігання корупції» є близькою особою учасника конкурсу або особою, яка може мати конфлікт інтересів.</w:t>
      </w:r>
    </w:p>
    <w:p w:rsidR="00BC5778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r w:rsidRPr="00687ADB">
        <w:rPr>
          <w:sz w:val="28"/>
          <w:szCs w:val="28"/>
        </w:rPr>
        <w:t>8. Члени конкурсної комісії зобов’язані:</w:t>
      </w:r>
    </w:p>
    <w:p w:rsidR="00BC5778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r w:rsidRPr="00687ADB">
        <w:rPr>
          <w:sz w:val="28"/>
          <w:szCs w:val="28"/>
        </w:rPr>
        <w:t>1) брати участь у роботі конкурсної комісії та голосувати з питань порядку денного;</w:t>
      </w:r>
    </w:p>
    <w:p w:rsidR="00BC5778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r w:rsidRPr="00687ADB">
        <w:rPr>
          <w:sz w:val="28"/>
          <w:szCs w:val="28"/>
        </w:rPr>
        <w:t>2) заявляти самовідвід у разі наявності чи настання підстав, передбачених пунктом 12 Положення, що унеможливлюють їх участь у складі конкурсної комісії.</w:t>
      </w:r>
    </w:p>
    <w:p w:rsidR="00387DCA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48"/>
        <w:jc w:val="both"/>
        <w:rPr>
          <w:sz w:val="28"/>
          <w:szCs w:val="28"/>
        </w:rPr>
      </w:pPr>
      <w:bookmarkStart w:id="28" w:name="n44"/>
      <w:bookmarkEnd w:id="28"/>
      <w:r w:rsidRPr="00687ADB">
        <w:rPr>
          <w:sz w:val="28"/>
          <w:szCs w:val="28"/>
        </w:rPr>
        <w:t>9</w:t>
      </w:r>
      <w:r w:rsidR="00387DCA" w:rsidRPr="00687ADB">
        <w:rPr>
          <w:sz w:val="28"/>
          <w:szCs w:val="28"/>
        </w:rPr>
        <w:t>. Для участі у конкурсі подають такі документи: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9" w:name="n45"/>
      <w:bookmarkEnd w:id="29"/>
      <w:r w:rsidRPr="00687ADB">
        <w:rPr>
          <w:sz w:val="28"/>
          <w:szCs w:val="28"/>
        </w:rPr>
        <w:t>заяву про участь у конкурсі з наданням згоди на обробку персональних даних відповідно до </w:t>
      </w:r>
      <w:hyperlink r:id="rId9" w:tgtFrame="_blank" w:history="1">
        <w:r w:rsidRPr="00687ADB">
          <w:rPr>
            <w:rStyle w:val="a3"/>
            <w:color w:val="auto"/>
            <w:sz w:val="28"/>
            <w:szCs w:val="28"/>
            <w:u w:val="none"/>
          </w:rPr>
          <w:t>Закону України</w:t>
        </w:r>
      </w:hyperlink>
      <w:r w:rsidRPr="00687ADB">
        <w:rPr>
          <w:sz w:val="28"/>
          <w:szCs w:val="28"/>
        </w:rPr>
        <w:t> «Про захист персональних даних»;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0" w:name="n46"/>
      <w:bookmarkEnd w:id="30"/>
      <w:r w:rsidRPr="00687ADB">
        <w:rPr>
          <w:sz w:val="28"/>
          <w:szCs w:val="28"/>
        </w:rPr>
        <w:t>автобіографію та/або резюме (за вибором учасника конкурсу);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1" w:name="n47"/>
      <w:bookmarkEnd w:id="31"/>
      <w:r w:rsidRPr="00687ADB">
        <w:rPr>
          <w:sz w:val="28"/>
          <w:szCs w:val="28"/>
        </w:rPr>
        <w:t>копію документа, що посвідчує особу та підтверджує громадянство України;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2" w:name="n48"/>
      <w:bookmarkEnd w:id="32"/>
      <w:r w:rsidRPr="00687ADB">
        <w:rPr>
          <w:sz w:val="28"/>
          <w:szCs w:val="28"/>
        </w:rPr>
        <w:t>копію документа про вищу освіту не нижче ступеня магістра (спеціаліста);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3" w:name="n49"/>
      <w:bookmarkEnd w:id="33"/>
      <w:r w:rsidRPr="00687ADB">
        <w:rPr>
          <w:sz w:val="28"/>
          <w:szCs w:val="28"/>
        </w:rPr>
        <w:lastRenderedPageBreak/>
        <w:t>копію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4" w:name="n50"/>
      <w:bookmarkEnd w:id="34"/>
      <w:r w:rsidRPr="00687ADB">
        <w:rPr>
          <w:sz w:val="28"/>
          <w:szCs w:val="28"/>
        </w:rPr>
        <w:t>довідку про відсутність судимості;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5" w:name="n51"/>
      <w:bookmarkEnd w:id="35"/>
      <w:r w:rsidRPr="00687ADB">
        <w:rPr>
          <w:sz w:val="28"/>
          <w:szCs w:val="28"/>
        </w:rPr>
        <w:t>мотиваційний лист, складений у довільній формі.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6" w:name="n52"/>
      <w:bookmarkEnd w:id="36"/>
      <w:r w:rsidRPr="00687ADB">
        <w:rPr>
          <w:sz w:val="28"/>
          <w:szCs w:val="28"/>
        </w:rPr>
        <w:t>Особа може подати інші документи, які підтверджуватимуть її професійні та/або моральні якості.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7" w:name="n53"/>
      <w:bookmarkEnd w:id="37"/>
      <w:r w:rsidRPr="00687ADB">
        <w:rPr>
          <w:sz w:val="28"/>
          <w:szCs w:val="28"/>
        </w:rPr>
        <w:t>Визначені у цьому пункті документи подають особисто (або подає уповноважена згідно з довіреністю особа) до конкурсної комісії у визначе</w:t>
      </w:r>
      <w:r w:rsidR="00D81983" w:rsidRPr="00687ADB">
        <w:rPr>
          <w:sz w:val="28"/>
          <w:szCs w:val="28"/>
        </w:rPr>
        <w:t xml:space="preserve">ний в оголошенні строк, що становить 20 </w:t>
      </w:r>
      <w:r w:rsidRPr="00687ADB">
        <w:rPr>
          <w:sz w:val="28"/>
          <w:szCs w:val="28"/>
        </w:rPr>
        <w:t>календарних днів з дня оприлюднення оголошення про проведення конкурсу.</w:t>
      </w:r>
    </w:p>
    <w:p w:rsidR="00387DCA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8" w:name="n54"/>
      <w:bookmarkStart w:id="39" w:name="n55"/>
      <w:bookmarkEnd w:id="38"/>
      <w:bookmarkEnd w:id="39"/>
      <w:r w:rsidRPr="00687ADB">
        <w:rPr>
          <w:sz w:val="28"/>
          <w:szCs w:val="28"/>
        </w:rPr>
        <w:t>10</w:t>
      </w:r>
      <w:r w:rsidR="00387DCA" w:rsidRPr="00687ADB">
        <w:rPr>
          <w:sz w:val="28"/>
          <w:szCs w:val="28"/>
        </w:rPr>
        <w:t>. Упродовж п’яти робочих днів з дня завершення строку подання документів для участі в конкурсі конкурсна комісія: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0" w:name="n56"/>
      <w:bookmarkEnd w:id="40"/>
      <w:r w:rsidRPr="00687ADB">
        <w:rPr>
          <w:sz w:val="28"/>
          <w:szCs w:val="28"/>
        </w:rPr>
        <w:t>перевіряє подані документи на відповідність установленим законодавством вимогам;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1" w:name="n57"/>
      <w:bookmarkEnd w:id="41"/>
      <w:r w:rsidRPr="00687ADB">
        <w:rPr>
          <w:sz w:val="28"/>
          <w:szCs w:val="28"/>
        </w:rPr>
        <w:t>приймає рішення про недопущення до участі у конкурсі осіб, які подали не всі документи, необхідні для участі в конкурсі відповідно до вимог законодавства, або подали документи після завершення строку їх подання;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2" w:name="n58"/>
      <w:bookmarkEnd w:id="42"/>
      <w:r w:rsidRPr="00687ADB">
        <w:rPr>
          <w:sz w:val="28"/>
          <w:szCs w:val="28"/>
        </w:rPr>
        <w:t>оприлюднює на веб-сайті засновника перелік осіб, яких допущено до участі у конкурсному відборі (далі - кандидати).</w:t>
      </w:r>
    </w:p>
    <w:p w:rsidR="00387DCA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3" w:name="n59"/>
      <w:bookmarkEnd w:id="43"/>
      <w:r w:rsidRPr="00687ADB">
        <w:rPr>
          <w:sz w:val="28"/>
          <w:szCs w:val="28"/>
        </w:rPr>
        <w:t>11</w:t>
      </w:r>
      <w:r w:rsidR="00387DCA" w:rsidRPr="00687ADB">
        <w:rPr>
          <w:sz w:val="28"/>
          <w:szCs w:val="28"/>
        </w:rPr>
        <w:t>. Засновник зобов’язаний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конкурсного відбору.</w:t>
      </w:r>
    </w:p>
    <w:p w:rsidR="00387DCA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4" w:name="n60"/>
      <w:bookmarkEnd w:id="44"/>
      <w:r w:rsidRPr="00687ADB">
        <w:rPr>
          <w:sz w:val="28"/>
          <w:szCs w:val="28"/>
        </w:rPr>
        <w:t>12</w:t>
      </w:r>
      <w:r w:rsidR="00387DCA" w:rsidRPr="00687ADB">
        <w:rPr>
          <w:sz w:val="28"/>
          <w:szCs w:val="28"/>
        </w:rPr>
        <w:t>. Конкурсний відбір переможця конкурсу здійснюється за результатами: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5" w:name="n61"/>
      <w:bookmarkEnd w:id="45"/>
      <w:r w:rsidRPr="00687ADB">
        <w:rPr>
          <w:sz w:val="28"/>
          <w:szCs w:val="28"/>
        </w:rPr>
        <w:t>перевірки на знання законодавства України у сфері загальної середньої освіти, зокрема Законів України </w:t>
      </w:r>
      <w:hyperlink r:id="rId10" w:tgtFrame="_blank" w:history="1">
        <w:r w:rsidRPr="00687ADB">
          <w:rPr>
            <w:rStyle w:val="a3"/>
            <w:color w:val="auto"/>
            <w:sz w:val="28"/>
            <w:szCs w:val="28"/>
            <w:u w:val="none"/>
          </w:rPr>
          <w:t>«Про освіту»</w:t>
        </w:r>
      </w:hyperlink>
      <w:r w:rsidRPr="00687ADB">
        <w:rPr>
          <w:sz w:val="28"/>
          <w:szCs w:val="28"/>
        </w:rPr>
        <w:t>, </w:t>
      </w:r>
      <w:hyperlink r:id="rId11" w:tgtFrame="_blank" w:history="1">
        <w:r w:rsidRPr="00687ADB">
          <w:rPr>
            <w:rStyle w:val="a3"/>
            <w:color w:val="auto"/>
            <w:sz w:val="28"/>
            <w:szCs w:val="28"/>
            <w:u w:val="none"/>
          </w:rPr>
          <w:t>«Про загальну середню освіту»</w:t>
        </w:r>
      </w:hyperlink>
      <w:r w:rsidRPr="00687ADB">
        <w:rPr>
          <w:sz w:val="28"/>
          <w:szCs w:val="28"/>
        </w:rPr>
        <w:t xml:space="preserve">, </w:t>
      </w:r>
      <w:bookmarkStart w:id="46" w:name="n62"/>
      <w:bookmarkEnd w:id="46"/>
      <w:r w:rsidRPr="00687ADB">
        <w:rPr>
          <w:sz w:val="28"/>
          <w:szCs w:val="28"/>
        </w:rPr>
        <w:t xml:space="preserve">перевірки професійних </w:t>
      </w:r>
      <w:proofErr w:type="spellStart"/>
      <w:r w:rsidRPr="00687ADB">
        <w:rPr>
          <w:sz w:val="28"/>
          <w:szCs w:val="28"/>
        </w:rPr>
        <w:t>компетентностей</w:t>
      </w:r>
      <w:proofErr w:type="spellEnd"/>
      <w:r w:rsidRPr="00687ADB">
        <w:rPr>
          <w:sz w:val="28"/>
          <w:szCs w:val="28"/>
        </w:rPr>
        <w:t>, що відбувається шляхом письмового вирішення ситуаційного завдання;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7" w:name="n63"/>
      <w:bookmarkEnd w:id="47"/>
      <w:r w:rsidRPr="00687ADB">
        <w:rPr>
          <w:sz w:val="28"/>
          <w:szCs w:val="28"/>
        </w:rPr>
        <w:lastRenderedPageBreak/>
        <w:t>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щодо проведеної презентації.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8" w:name="n64"/>
      <w:bookmarkEnd w:id="48"/>
      <w:r w:rsidRPr="00687ADB">
        <w:rPr>
          <w:sz w:val="28"/>
          <w:szCs w:val="28"/>
        </w:rPr>
        <w:t xml:space="preserve">Перелік питань, зразок ситуаційного завдання та критерії оцінювання тестувань і завдань визначаються у </w:t>
      </w:r>
      <w:r w:rsidR="008E3C9A">
        <w:rPr>
          <w:sz w:val="28"/>
          <w:szCs w:val="28"/>
        </w:rPr>
        <w:t>додатку до Положення</w:t>
      </w:r>
      <w:r w:rsidRPr="00687ADB">
        <w:rPr>
          <w:sz w:val="28"/>
          <w:szCs w:val="28"/>
        </w:rPr>
        <w:t xml:space="preserve"> про конкурс на посаду керівника закладу загальної середньої освіти та оприлюднюються на веб-сайті засновника.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9" w:name="n65"/>
      <w:bookmarkEnd w:id="49"/>
      <w:r w:rsidRPr="00687ADB">
        <w:rPr>
          <w:sz w:val="28"/>
          <w:szCs w:val="28"/>
        </w:rPr>
        <w:t xml:space="preserve">Засновник зобов’язаний забезпечити </w:t>
      </w:r>
      <w:proofErr w:type="spellStart"/>
      <w:r w:rsidRPr="00687ADB">
        <w:rPr>
          <w:sz w:val="28"/>
          <w:szCs w:val="28"/>
        </w:rPr>
        <w:t>відеофіксацію</w:t>
      </w:r>
      <w:proofErr w:type="spellEnd"/>
      <w:r w:rsidRPr="00687ADB">
        <w:rPr>
          <w:sz w:val="28"/>
          <w:szCs w:val="28"/>
        </w:rPr>
        <w:t xml:space="preserve"> та за можливості </w:t>
      </w:r>
      <w:proofErr w:type="spellStart"/>
      <w:r w:rsidRPr="00687ADB">
        <w:rPr>
          <w:sz w:val="28"/>
          <w:szCs w:val="28"/>
        </w:rPr>
        <w:t>відеотрансляцію</w:t>
      </w:r>
      <w:proofErr w:type="spellEnd"/>
      <w:r w:rsidRPr="00687ADB">
        <w:rPr>
          <w:sz w:val="28"/>
          <w:szCs w:val="28"/>
        </w:rPr>
        <w:t xml:space="preserve"> конкурсного відбору з подальшим оприлюдненням на своєму веб-сайті відеозапису впродовж одного робочого дня з дня його проведення.</w:t>
      </w:r>
    </w:p>
    <w:p w:rsidR="00387DCA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0" w:name="n66"/>
      <w:bookmarkStart w:id="51" w:name="n67"/>
      <w:bookmarkEnd w:id="50"/>
      <w:bookmarkEnd w:id="51"/>
      <w:r w:rsidRPr="00687ADB">
        <w:rPr>
          <w:sz w:val="28"/>
          <w:szCs w:val="28"/>
        </w:rPr>
        <w:t>13</w:t>
      </w:r>
      <w:r w:rsidR="00387DCA" w:rsidRPr="00687ADB">
        <w:rPr>
          <w:sz w:val="28"/>
          <w:szCs w:val="28"/>
        </w:rPr>
        <w:t>. Конкурсна комісія упродовж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веб-сайті засновника.</w:t>
      </w:r>
    </w:p>
    <w:p w:rsidR="00387DCA" w:rsidRPr="00687ADB" w:rsidRDefault="00BC5778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2" w:name="n68"/>
      <w:bookmarkEnd w:id="52"/>
      <w:r w:rsidRPr="00687ADB">
        <w:rPr>
          <w:sz w:val="28"/>
          <w:szCs w:val="28"/>
        </w:rPr>
        <w:t>14</w:t>
      </w:r>
      <w:r w:rsidR="00387DCA" w:rsidRPr="00687ADB">
        <w:rPr>
          <w:sz w:val="28"/>
          <w:szCs w:val="28"/>
        </w:rPr>
        <w:t>. Конкурсна комісія визнає конкурс таким, що не відбувся, якщо: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3" w:name="n69"/>
      <w:bookmarkEnd w:id="53"/>
      <w:r w:rsidRPr="00687ADB">
        <w:rPr>
          <w:sz w:val="28"/>
          <w:szCs w:val="28"/>
        </w:rPr>
        <w:t>відсутні заяви про участь у конкурсі;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4" w:name="n70"/>
      <w:bookmarkEnd w:id="54"/>
      <w:r w:rsidRPr="00687ADB">
        <w:rPr>
          <w:sz w:val="28"/>
          <w:szCs w:val="28"/>
        </w:rPr>
        <w:t>до участі у конкурсі не допущено жодного кандидата;</w:t>
      </w:r>
    </w:p>
    <w:p w:rsidR="00387DCA" w:rsidRPr="00687ADB" w:rsidRDefault="00387DCA" w:rsidP="00687ADB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5" w:name="n71"/>
      <w:bookmarkEnd w:id="55"/>
      <w:r w:rsidRPr="00687ADB">
        <w:rPr>
          <w:sz w:val="28"/>
          <w:szCs w:val="28"/>
        </w:rPr>
        <w:t>жодного з кандидатів не визначено переможцем конкурсу.</w:t>
      </w:r>
    </w:p>
    <w:p w:rsidR="00387DCA" w:rsidRPr="00687ADB" w:rsidRDefault="00387DCA" w:rsidP="00DB0889">
      <w:pPr>
        <w:pStyle w:val="rvps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6" w:name="n72"/>
      <w:bookmarkEnd w:id="56"/>
      <w:r w:rsidRPr="00687ADB">
        <w:rPr>
          <w:sz w:val="28"/>
          <w:szCs w:val="28"/>
        </w:rPr>
        <w:t>У разі визнання конкурсу таким, що не відбувся, проводиться повторний конкурс.</w:t>
      </w:r>
    </w:p>
    <w:p w:rsidR="00387DCA" w:rsidRPr="00687ADB" w:rsidRDefault="00BC5778" w:rsidP="00DB0889">
      <w:pPr>
        <w:pStyle w:val="rvps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7" w:name="n73"/>
      <w:bookmarkEnd w:id="57"/>
      <w:r w:rsidRPr="00687ADB">
        <w:rPr>
          <w:sz w:val="28"/>
          <w:szCs w:val="28"/>
        </w:rPr>
        <w:t>15</w:t>
      </w:r>
      <w:r w:rsidR="00387DCA" w:rsidRPr="00687ADB">
        <w:rPr>
          <w:sz w:val="28"/>
          <w:szCs w:val="28"/>
        </w:rPr>
        <w:t>. Протягом трьох робочих днів з дня визначення переможця конкурсу засновник призначає переможця конкурсу на посаду та укладає з ним строковий трудовий договір.</w:t>
      </w:r>
    </w:p>
    <w:p w:rsidR="00DB0889" w:rsidRPr="00DB0889" w:rsidRDefault="002C13ED" w:rsidP="00DB0889">
      <w:pPr>
        <w:pStyle w:val="rvps2"/>
        <w:spacing w:before="0" w:beforeAutospacing="0" w:after="0" w:afterAutospacing="0" w:line="360" w:lineRule="auto"/>
        <w:ind w:firstLine="709"/>
        <w:rPr>
          <w:sz w:val="28"/>
          <w:szCs w:val="28"/>
          <w:lang w:val="ru-RU"/>
        </w:rPr>
      </w:pPr>
      <w:r w:rsidRPr="00687ADB">
        <w:rPr>
          <w:sz w:val="28"/>
          <w:szCs w:val="28"/>
        </w:rPr>
        <w:t xml:space="preserve">16. </w:t>
      </w:r>
      <w:r w:rsidR="00DB0889">
        <w:rPr>
          <w:sz w:val="28"/>
          <w:szCs w:val="28"/>
        </w:rPr>
        <w:t>Кандидат</w:t>
      </w:r>
      <w:r w:rsidR="00DB0889" w:rsidRPr="00DB0889">
        <w:rPr>
          <w:sz w:val="28"/>
          <w:szCs w:val="28"/>
          <w:lang w:val="ru-RU"/>
        </w:rPr>
        <w:t xml:space="preserve"> </w:t>
      </w:r>
      <w:proofErr w:type="spellStart"/>
      <w:r w:rsidR="00DB0889" w:rsidRPr="00DB0889">
        <w:rPr>
          <w:sz w:val="28"/>
          <w:szCs w:val="28"/>
          <w:lang w:val="ru-RU"/>
        </w:rPr>
        <w:t>має</w:t>
      </w:r>
      <w:proofErr w:type="spellEnd"/>
      <w:r w:rsidR="00DB0889" w:rsidRPr="00DB0889">
        <w:rPr>
          <w:sz w:val="28"/>
          <w:szCs w:val="28"/>
          <w:lang w:val="ru-RU"/>
        </w:rPr>
        <w:t xml:space="preserve"> право:</w:t>
      </w:r>
      <w:r w:rsidR="00DB0889">
        <w:rPr>
          <w:sz w:val="28"/>
          <w:szCs w:val="28"/>
          <w:lang w:val="ru-RU"/>
        </w:rPr>
        <w:t xml:space="preserve"> </w:t>
      </w:r>
      <w:proofErr w:type="spellStart"/>
      <w:r w:rsidR="00DB0889" w:rsidRPr="00DB0889">
        <w:rPr>
          <w:sz w:val="28"/>
          <w:szCs w:val="28"/>
          <w:lang w:val="ru-RU"/>
        </w:rPr>
        <w:t>відкликати</w:t>
      </w:r>
      <w:proofErr w:type="spellEnd"/>
      <w:r w:rsidR="00DB0889" w:rsidRPr="00DB0889">
        <w:rPr>
          <w:sz w:val="28"/>
          <w:szCs w:val="28"/>
          <w:lang w:val="ru-RU"/>
        </w:rPr>
        <w:t xml:space="preserve"> свою </w:t>
      </w:r>
      <w:proofErr w:type="spellStart"/>
      <w:r w:rsidR="00DB0889" w:rsidRPr="00DB0889">
        <w:rPr>
          <w:sz w:val="28"/>
          <w:szCs w:val="28"/>
          <w:lang w:val="ru-RU"/>
        </w:rPr>
        <w:t>заяву</w:t>
      </w:r>
      <w:proofErr w:type="spellEnd"/>
      <w:r w:rsidR="00DB0889" w:rsidRPr="00DB0889">
        <w:rPr>
          <w:sz w:val="28"/>
          <w:szCs w:val="28"/>
          <w:lang w:val="ru-RU"/>
        </w:rPr>
        <w:t xml:space="preserve"> та </w:t>
      </w:r>
      <w:proofErr w:type="spellStart"/>
      <w:r w:rsidR="00DB0889" w:rsidRPr="00DB0889">
        <w:rPr>
          <w:sz w:val="28"/>
          <w:szCs w:val="28"/>
          <w:lang w:val="ru-RU"/>
        </w:rPr>
        <w:t>документи</w:t>
      </w:r>
      <w:proofErr w:type="spellEnd"/>
      <w:r w:rsidR="00DB0889" w:rsidRPr="00DB0889">
        <w:rPr>
          <w:sz w:val="28"/>
          <w:szCs w:val="28"/>
          <w:lang w:val="ru-RU"/>
        </w:rPr>
        <w:t xml:space="preserve"> до </w:t>
      </w:r>
      <w:proofErr w:type="spellStart"/>
      <w:r w:rsidR="00DB0889" w:rsidRPr="00DB0889">
        <w:rPr>
          <w:sz w:val="28"/>
          <w:szCs w:val="28"/>
          <w:lang w:val="ru-RU"/>
        </w:rPr>
        <w:t>кінцевого</w:t>
      </w:r>
      <w:proofErr w:type="spellEnd"/>
      <w:r w:rsidR="00DB0889" w:rsidRPr="00DB0889">
        <w:rPr>
          <w:sz w:val="28"/>
          <w:szCs w:val="28"/>
          <w:lang w:val="ru-RU"/>
        </w:rPr>
        <w:t xml:space="preserve"> строку </w:t>
      </w:r>
      <w:proofErr w:type="spellStart"/>
      <w:r w:rsidR="00DB0889" w:rsidRPr="00DB0889">
        <w:rPr>
          <w:sz w:val="28"/>
          <w:szCs w:val="28"/>
          <w:lang w:val="ru-RU"/>
        </w:rPr>
        <w:t>їх</w:t>
      </w:r>
      <w:proofErr w:type="spellEnd"/>
      <w:r w:rsidR="00DB0889" w:rsidRPr="00DB0889">
        <w:rPr>
          <w:sz w:val="28"/>
          <w:szCs w:val="28"/>
          <w:lang w:val="ru-RU"/>
        </w:rPr>
        <w:t xml:space="preserve"> </w:t>
      </w:r>
      <w:proofErr w:type="spellStart"/>
      <w:r w:rsidR="00DB0889" w:rsidRPr="00DB0889">
        <w:rPr>
          <w:sz w:val="28"/>
          <w:szCs w:val="28"/>
          <w:lang w:val="ru-RU"/>
        </w:rPr>
        <w:t>прийняття</w:t>
      </w:r>
      <w:proofErr w:type="spellEnd"/>
      <w:r w:rsidR="00DB0889" w:rsidRPr="00DB0889">
        <w:rPr>
          <w:sz w:val="28"/>
          <w:szCs w:val="28"/>
          <w:lang w:val="ru-RU"/>
        </w:rPr>
        <w:t xml:space="preserve">, </w:t>
      </w:r>
      <w:proofErr w:type="spellStart"/>
      <w:r w:rsidR="00DB0889" w:rsidRPr="00DB0889">
        <w:rPr>
          <w:sz w:val="28"/>
          <w:szCs w:val="28"/>
          <w:lang w:val="ru-RU"/>
        </w:rPr>
        <w:t>письмово</w:t>
      </w:r>
      <w:proofErr w:type="spellEnd"/>
      <w:r w:rsidR="00DB0889" w:rsidRPr="00DB0889">
        <w:rPr>
          <w:sz w:val="28"/>
          <w:szCs w:val="28"/>
          <w:lang w:val="ru-RU"/>
        </w:rPr>
        <w:t xml:space="preserve"> </w:t>
      </w:r>
      <w:proofErr w:type="spellStart"/>
      <w:r w:rsidR="00DB0889" w:rsidRPr="00DB0889">
        <w:rPr>
          <w:sz w:val="28"/>
          <w:szCs w:val="28"/>
          <w:lang w:val="ru-RU"/>
        </w:rPr>
        <w:t>повідомивши</w:t>
      </w:r>
      <w:proofErr w:type="spellEnd"/>
      <w:r w:rsidR="00DB0889" w:rsidRPr="00DB0889">
        <w:rPr>
          <w:sz w:val="28"/>
          <w:szCs w:val="28"/>
          <w:lang w:val="ru-RU"/>
        </w:rPr>
        <w:t xml:space="preserve"> про </w:t>
      </w:r>
      <w:proofErr w:type="spellStart"/>
      <w:r w:rsidR="00DB0889" w:rsidRPr="00DB0889">
        <w:rPr>
          <w:sz w:val="28"/>
          <w:szCs w:val="28"/>
          <w:lang w:val="ru-RU"/>
        </w:rPr>
        <w:t>це</w:t>
      </w:r>
      <w:proofErr w:type="spellEnd"/>
      <w:r w:rsidR="00DB0889" w:rsidRPr="00DB0889">
        <w:rPr>
          <w:sz w:val="28"/>
          <w:szCs w:val="28"/>
          <w:lang w:val="ru-RU"/>
        </w:rPr>
        <w:t xml:space="preserve"> </w:t>
      </w:r>
      <w:proofErr w:type="spellStart"/>
      <w:r w:rsidR="00DB0889" w:rsidRPr="00DB0889">
        <w:rPr>
          <w:sz w:val="28"/>
          <w:szCs w:val="28"/>
          <w:lang w:val="ru-RU"/>
        </w:rPr>
        <w:t>комісію</w:t>
      </w:r>
      <w:proofErr w:type="spellEnd"/>
      <w:r w:rsidR="00DB0889" w:rsidRPr="00DB0889">
        <w:rPr>
          <w:sz w:val="28"/>
          <w:szCs w:val="28"/>
          <w:lang w:val="ru-RU"/>
        </w:rPr>
        <w:t>;</w:t>
      </w:r>
    </w:p>
    <w:p w:rsidR="003E6503" w:rsidRDefault="00DB0889" w:rsidP="003E6503">
      <w:pPr>
        <w:pStyle w:val="rvps2"/>
        <w:numPr>
          <w:ilvl w:val="0"/>
          <w:numId w:val="1"/>
        </w:numPr>
        <w:spacing w:before="0" w:beforeAutospacing="0" w:after="0" w:afterAutospacing="0" w:line="360" w:lineRule="auto"/>
        <w:ind w:firstLine="709"/>
        <w:rPr>
          <w:sz w:val="28"/>
          <w:szCs w:val="28"/>
          <w:lang w:val="ru-RU"/>
        </w:rPr>
      </w:pPr>
      <w:proofErr w:type="spellStart"/>
      <w:r w:rsidRPr="00DB0889">
        <w:rPr>
          <w:sz w:val="28"/>
          <w:szCs w:val="28"/>
          <w:lang w:val="ru-RU"/>
        </w:rPr>
        <w:t>зняти</w:t>
      </w:r>
      <w:proofErr w:type="spellEnd"/>
      <w:r w:rsidRPr="00DB0889">
        <w:rPr>
          <w:sz w:val="28"/>
          <w:szCs w:val="28"/>
          <w:lang w:val="ru-RU"/>
        </w:rPr>
        <w:t xml:space="preserve"> з </w:t>
      </w:r>
      <w:proofErr w:type="spellStart"/>
      <w:r w:rsidRPr="00DB0889">
        <w:rPr>
          <w:sz w:val="28"/>
          <w:szCs w:val="28"/>
          <w:lang w:val="ru-RU"/>
        </w:rPr>
        <w:t>розгляду</w:t>
      </w:r>
      <w:proofErr w:type="spellEnd"/>
      <w:r w:rsidRPr="00DB0889">
        <w:rPr>
          <w:sz w:val="28"/>
          <w:szCs w:val="28"/>
          <w:lang w:val="ru-RU"/>
        </w:rPr>
        <w:t xml:space="preserve"> </w:t>
      </w:r>
      <w:proofErr w:type="spellStart"/>
      <w:r w:rsidRPr="00DB0889">
        <w:rPr>
          <w:sz w:val="28"/>
          <w:szCs w:val="28"/>
          <w:lang w:val="ru-RU"/>
        </w:rPr>
        <w:t>конкурсної</w:t>
      </w:r>
      <w:proofErr w:type="spellEnd"/>
      <w:r w:rsidRPr="00DB0889">
        <w:rPr>
          <w:sz w:val="28"/>
          <w:szCs w:val="28"/>
          <w:lang w:val="ru-RU"/>
        </w:rPr>
        <w:t xml:space="preserve"> </w:t>
      </w:r>
      <w:proofErr w:type="spellStart"/>
      <w:r w:rsidRPr="00DB0889">
        <w:rPr>
          <w:sz w:val="28"/>
          <w:szCs w:val="28"/>
          <w:lang w:val="ru-RU"/>
        </w:rPr>
        <w:t>комісії</w:t>
      </w:r>
      <w:proofErr w:type="spellEnd"/>
      <w:r w:rsidRPr="00DB0889">
        <w:rPr>
          <w:sz w:val="28"/>
          <w:szCs w:val="28"/>
          <w:lang w:val="ru-RU"/>
        </w:rPr>
        <w:t xml:space="preserve"> свою кандидатуру, </w:t>
      </w:r>
      <w:proofErr w:type="spellStart"/>
      <w:r w:rsidRPr="00DB0889">
        <w:rPr>
          <w:sz w:val="28"/>
          <w:szCs w:val="28"/>
          <w:lang w:val="ru-RU"/>
        </w:rPr>
        <w:t>письмово</w:t>
      </w:r>
      <w:proofErr w:type="spellEnd"/>
      <w:r w:rsidRPr="00DB0889">
        <w:rPr>
          <w:sz w:val="28"/>
          <w:szCs w:val="28"/>
          <w:lang w:val="ru-RU"/>
        </w:rPr>
        <w:t xml:space="preserve"> </w:t>
      </w:r>
      <w:proofErr w:type="spellStart"/>
      <w:r w:rsidRPr="00DB0889">
        <w:rPr>
          <w:sz w:val="28"/>
          <w:szCs w:val="28"/>
          <w:lang w:val="ru-RU"/>
        </w:rPr>
        <w:t>повідомивши</w:t>
      </w:r>
      <w:proofErr w:type="spellEnd"/>
      <w:r w:rsidRPr="00DB0889">
        <w:rPr>
          <w:sz w:val="28"/>
          <w:szCs w:val="28"/>
          <w:lang w:val="ru-RU"/>
        </w:rPr>
        <w:t xml:space="preserve"> про </w:t>
      </w:r>
      <w:proofErr w:type="spellStart"/>
      <w:r w:rsidRPr="00DB0889">
        <w:rPr>
          <w:sz w:val="28"/>
          <w:szCs w:val="28"/>
          <w:lang w:val="ru-RU"/>
        </w:rPr>
        <w:t>це</w:t>
      </w:r>
      <w:proofErr w:type="spellEnd"/>
      <w:r w:rsidRPr="00DB0889">
        <w:rPr>
          <w:sz w:val="28"/>
          <w:szCs w:val="28"/>
          <w:lang w:val="ru-RU"/>
        </w:rPr>
        <w:t xml:space="preserve"> </w:t>
      </w:r>
      <w:proofErr w:type="spellStart"/>
      <w:r w:rsidRPr="00DB0889">
        <w:rPr>
          <w:sz w:val="28"/>
          <w:szCs w:val="28"/>
          <w:lang w:val="ru-RU"/>
        </w:rPr>
        <w:t>комісію.</w:t>
      </w:r>
      <w:proofErr w:type="spellEnd"/>
    </w:p>
    <w:p w:rsidR="003E6503" w:rsidRPr="00DB0889" w:rsidRDefault="003E6503" w:rsidP="003E6503">
      <w:pPr>
        <w:pStyle w:val="rvps2"/>
        <w:spacing w:before="0" w:beforeAutospacing="0" w:after="0" w:afterAutospacing="0" w:line="360" w:lineRule="auto"/>
        <w:ind w:left="709"/>
        <w:rPr>
          <w:sz w:val="28"/>
          <w:szCs w:val="28"/>
          <w:lang w:val="ru-RU"/>
        </w:rPr>
      </w:pPr>
      <w:r w:rsidRPr="003E6503">
        <w:rPr>
          <w:sz w:val="28"/>
          <w:szCs w:val="28"/>
          <w:lang w:val="ru-RU"/>
        </w:rPr>
        <w:t xml:space="preserve">Один кандидат </w:t>
      </w:r>
      <w:proofErr w:type="spellStart"/>
      <w:r>
        <w:rPr>
          <w:sz w:val="28"/>
          <w:szCs w:val="28"/>
          <w:lang w:val="ru-RU"/>
        </w:rPr>
        <w:t>може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претендувати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на посаду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лише</w:t>
      </w:r>
      <w:proofErr w:type="spellEnd"/>
      <w:r>
        <w:rPr>
          <w:sz w:val="28"/>
          <w:szCs w:val="28"/>
          <w:lang w:val="ru-RU"/>
        </w:rPr>
        <w:t xml:space="preserve"> одного закладу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>.</w:t>
      </w:r>
    </w:p>
    <w:p w:rsidR="002C13ED" w:rsidRPr="00687ADB" w:rsidRDefault="00DB0889" w:rsidP="00DB0889">
      <w:pPr>
        <w:pStyle w:val="rvps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2C13ED" w:rsidRPr="00687ADB">
        <w:rPr>
          <w:sz w:val="28"/>
          <w:szCs w:val="28"/>
        </w:rPr>
        <w:t>Усі неврегульовані цим Положенням питання вирішуються колегіально на засіданні конкурсної комісії в межах чинного законодавства.</w:t>
      </w:r>
    </w:p>
    <w:p w:rsidR="00687ADB" w:rsidRPr="00687ADB" w:rsidRDefault="00687ADB" w:rsidP="00687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_GoBack"/>
      <w:bookmarkEnd w:id="58"/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1</w:t>
      </w:r>
      <w:r w:rsidR="004E36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7ADB" w:rsidRPr="00687ADB" w:rsidRDefault="00687ADB" w:rsidP="00687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конкурс на посаду                                                                                    </w:t>
      </w:r>
    </w:p>
    <w:p w:rsidR="00687ADB" w:rsidRPr="00687ADB" w:rsidRDefault="00687ADB" w:rsidP="00687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  <w:r w:rsidRPr="00687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керівника комунального закладу  </w:t>
      </w:r>
    </w:p>
    <w:p w:rsidR="00687ADB" w:rsidRPr="00687ADB" w:rsidRDefault="00687ADB" w:rsidP="00687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</w:t>
      </w:r>
      <w:r w:rsidRPr="00687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загальної середньої освіти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87ADB" w:rsidRPr="00687ADB" w:rsidRDefault="00687ADB" w:rsidP="00687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</w:t>
      </w:r>
      <w:proofErr w:type="spellStart"/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Підкамінської</w:t>
      </w:r>
      <w:proofErr w:type="spellEnd"/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селищної ради</w:t>
      </w:r>
    </w:p>
    <w:p w:rsidR="00687ADB" w:rsidRPr="00687ADB" w:rsidRDefault="00687ADB" w:rsidP="00687AD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Питання для перевірки знання Закону України «Про освіту»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1.Що входить до системи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2.Що належить до невід’ємних складників системи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3.Які функції виконує Єдина державна електронна база з питань освіти (ЄДЕБО)?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4.Яку автономію держава гарантує закладам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5.Якими документами визначається обсяг автономії закладів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6.Які заклади освіти можуть визначати релігійну спрямованість своєї освітньої діяльності?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7.Якими є вимоги до опорного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8.Які рівні повної загальної середньої освіти особа має право здобувати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закладі освіти (його філії), що найбільш доступний та наближений до її місця проживання?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9.За якої умови юридична особа має статус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10.У якому статусі може діяти заклад освіти як суб’єкт господарювання?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11.До яких документів заклад освіти зобов’язаний забезпечити відкритий доступ на своєму веб-сайті (у разі його відсутності - на веб-сайті свого засновника)?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12.Які плакати, стенди, листівки, або інші об’єкти забороняється зберігати, розміщувати, розповсюджувати у закладах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13.Хто може бути засновником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14.Кому засновник або уповноважений ним орган (особа) може делегувати окремі свої повноваження?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15.Що належить до обов’язків засновника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16.Хто затверджує статут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17.Хто укладає строковий трудовий договір (контракт) з обраним (призначеним) керівником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18.Хто здійснює контроль за фінансово-господарською діяльністю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19.Якими документами визначаються повноваження (права і обов’язки) та відповідальність керівника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20. Хто представляє заклад освіти у відносинах із державними органами, органами місцевого самоврядування, юридичними та фізичними особами?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21.Хто здійснює контроль за виконанням освітніх програм?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22.Хто забезпечує організацію освітнього процесу в закладі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23.Що належить до прав наглядової (піклувальної) ради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24.Які органи самоврядування можуть діяти в закладі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25. Який орган є вищим колегіальним органом громадського самоврядування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26. У якому документі закріплені вимоги до </w:t>
      </w:r>
      <w:proofErr w:type="spellStart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працівників, що слугують основою для формування професійних кваліфікацій?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27.Кому держава гарантує безоплатне забезпечення підручниками (у тому числі електронними), посібниками?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28. На яку посадову особу Кабінетом Міністрів України покладається виконання завдань щодо захисту прав у сфері освіти?        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29.  Що є підставою для утворення інклюзивного класу в закладі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30. Які особи визнаються особами з особливими освітніми потребами?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31. 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32. У який спосіб забезпечується доступність інформації, відтвореної в документі про освіту, для особи з порушенням зору?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33. 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34. 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35. Хто здійснює соціально-педагогічний патронаж у системі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36. Якими є типові ознаки </w:t>
      </w:r>
      <w:proofErr w:type="spellStart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булінгу</w:t>
      </w:r>
      <w:proofErr w:type="spellEnd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(цькування)?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37. Що має зробити педагогічний працівник, який став свідком </w:t>
      </w:r>
      <w:proofErr w:type="spellStart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булінгу</w:t>
      </w:r>
      <w:proofErr w:type="spellEnd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(цькування) здобувача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38.Що визначає стандарт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39.На основі якого документа розробляється освітня програма?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40.Що містить освітня програма?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41. Які форми здобуття освіти є індивідуальними?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42.Хто організовує освітній процес на сімейній (домашній) формі здобуття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43.У який спосіб здійснюється організація навчання здобувачів освіти за мережевою формою здобуття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44.Яка освіта вважається спеціалізованою?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45.Яке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46.Що належить до результатів навчання здобувачів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47.Що належить до обов’язків здобувачів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48.Які категорії дітей забезпечуються безоплатним гарячим харчуванням у державних і комунальних закладах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49.Що належить до обов’язків батьків здобувачів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50.Що включає академічна свобода педагогічного працівника?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51.Хто обирає вид, форму та суб’єкта підвищення кваліфікації?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52.За якої умови результати підвищення кваліфікації в закладі освіти не потребують окремого визнання і підтвердження?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53.За рахунок яких коштів не можуть фінансуватися суб’єкти освітньої діяльності?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54.За рахунок яких джерел може здійснюватися оплата праці педагогічних працівників?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55.Якою є щомісячна надбавка педагогічним працівникам за вислугу років понад 10 років?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56. Яким є розмір щомісячної доплати педагогічному працівнику, який пройшов сертифікацію?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57. Що означає «якість освітньої діяльності»?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58. За чиїм запитом здійснюється громадська акредитація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59.Хто має право ініціювати проведення інституційного аудиту у позаплановому порядку?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60.Хто проводить внутрішній моніторинг якості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61.У якому випадку зараховується проходження атестації педагогічним працівником (без проведення самої процедури атестації)?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62.Що вважається порушенням академічної доброчесності?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63.Що належить до прав суб’єктів громадського нагляду (контролю)?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II. Питання для перевірки знання Закону України «Про повну загальну середню освіту»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Що належить до системи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На яких рівнях здобувається повна загальна середня освіта?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Якою є тривалість здобуття профільної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Що таке «цикл освітнього процесу»?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Які роки навчання охоплює адаптаційний період базової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В якому циклі базової середньої освіти організовується базове предметне навчання?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 Як заклади освіти можуть забезпечувати здобуття повної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8. Який структурний підрозділ закладу загальної середньої освіти забезпечує проживання та утримання учнів?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 За якими закладами загальної середньої освіти не закріплюється територія обслуговування?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10. Які заклади загальної середньої освіти забезпечують здобуття освіти особою, яка перебуває на стаціонарному лікуванні в закладі охорони здоров’я?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 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12. Який тип закладу забезпечує здобуття базової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13. Що належить до установчих документів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14. За якої умови допускаються реорганізація та ліквідація закладів загальної середньої освіти у сільській місцевості?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15. Які внутрішні структурні підрозділи можуть функціонувати у складі закладів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16.В яких випадках підлягає переоформленню ліцензія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17. Якими є форми державного нагляду (контролю) у сфері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18.Скільки років є чинним сертифікат, що засвідчує успішні результати громадської акредитації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19. 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20.Хто зобов’язаний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21.   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22.Що може бути підставою для дострокового звільнення керівника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23.На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24.Яка особа не може обіймати посаду керівника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25.Хто здійснює управління закладом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26.Хто визначає посадові обов’язки працівників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27.На кого покладається відповідальність за організацію харчування учнів у закладах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28.За якої умови засідання педагогічної ради закладу загальної середньої освіти є правомочним?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29.Що належить до повноважень загальних зборів трудового колективу?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30.Що належить до прав органів учнівського самоврядування?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31.Якими є вимоги до осіб, які приймаються на посади педагогічних працівників?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32.Що належить до обов’язків педагогічних працівників?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33.Що вимагається від особи, яка не має досвіду педагогічної діяльності та приймаються на посаду педагогічного працівника?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34.Які заходи може передбачати педагогічна інтернатура?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35.У який спосіб керівник закладу загальної середньої освіти мотивує педагогічних працівників до виконання обов’язків педагога-наставника?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36.Якими є наслідки для педагогічних працівників, стосовно яких встановлено факт порушення академічної доброчесності?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37.Яким є розмір доплати педагогічному працівнику за проведення позакласної роботи з учнями?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38.Яким є розмір педагогічного навантаження асистента вчителя в закладі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39.За яких умов допускається перерозподіл педагогічного навантаження протягом навчального року?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40.Хто може бути асистентом учня?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41.На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42.Якою є мінімальна тривалість навчального року?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43.Хто визначає структуру і тривалість навчального року, навчального тижня, навчального дня, занять, відпочинку між ними?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44.Якою є мінімальна тривалість канікул у закладах загальної середньої освіти протягом навчального року?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45.Хто визначає режим роботи закладу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46.Хто затверджує освітню програму, розроблену не на основі типової освітньої програми?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47.Яким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48.Яким документом визначається перелік обов’язкових і вибіркових навчальних предметів (інтегрованих курсів), кількість навчальних годин на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тиждень для конкретного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49.Що визначає модельна навчальна програма?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50.Що є підставою для залучення до реалізації освітньої програми міжшкільного ресурсного центру?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51.На підставі яких документів реалізується індивідуальна освітня траєкторія учня?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52.За якими формами може здобуватися повна загальна середня освіта?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53.В якому випадку складається індивідуальний навчальний план учня, який здобуває освіту за сімейною (домашньою) формою?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54.В який спосіб здійснюється визнання результатів навчання, що були здобуті учнем шляхом неформальної або </w:t>
      </w:r>
      <w:proofErr w:type="spellStart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інформальної</w:t>
      </w:r>
      <w:proofErr w:type="spellEnd"/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55.Якими є основні види оцінювання результатів навчання учнів?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56.За якої умови заклад загальної середньої освіти може запровадити власну шкалу оцінювання результатів навчання учнів?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57.В якому випадку оцінювання результатів навчання учня може проводитися достроково?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58.В який період учень, який не має результатів річного оцінювання або державної підсумкової атестації, може пройти таке оцінювання та/або атестацію?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59.Який документ видається учневі щороку при переведенні його на наступний рік навчання?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60. В якій формі проходять державну підсумкову атестацію учні, які завершують здобуття профільної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61.За якої умови заклади освіти можуть видавати документи про загальну середню освіту?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62.Хто виготовляє свідоцтва про початкову, базову середню та повну загальну середню освіту (їх бланки)?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63.За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64. За яких умов учні мають право на отримання додаткових індивідуальних або групових консультацій, занять?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65.Які діти обов’язково зараховуються до комунального закладу освіти для здобуття початкової та базової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66.Що забороняється здійснювати при зарахуванні дітей до закладу освіти для здобуття початкової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67.В якому випадку може не проводитися конкурс при зарахуванні дітей для здобуття профільної середньої освіти до державних, комунальних і корпоративних закладів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68. Якою може бути максимальна кількість учнів, які здобувають початкову освіту, у класі державного, комунального закладу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69.Які вимоги встановлено для поділу класу на групи (в державному, комунальному закладі загальної середньої освіти)?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70.За якої умови в закладі загальної середньої освіти створюється спеціальний клас?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71.Що є підставою для утворення групи подовженого дня в закладі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72.За рахунок яких коштів здійснюється оплата праці вихователів груп подовженого дня в комунальних закладах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73.За якої умови батьки учнів мають право бути присутніми на навчальних заняттях своїх дітей?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74.Яке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75.Що визначає індивідуальна програма розвитку?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76. Ким розглядається питання спроможності закладу освіти забезпечити реалізацію індивідуальної освітньої траєкторії учня?</w:t>
      </w:r>
    </w:p>
    <w:p w:rsidR="00687ADB" w:rsidRPr="00687ADB" w:rsidRDefault="00687ADB" w:rsidP="001D3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A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77. На що спрямовується виховний процес у закладі загальної середньої освіти?</w:t>
      </w:r>
    </w:p>
    <w:p w:rsidR="009976CD" w:rsidRPr="00687ADB" w:rsidRDefault="009976CD" w:rsidP="001D37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6CD" w:rsidRDefault="009976CD" w:rsidP="00687A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CA2" w:rsidRDefault="00984CA2" w:rsidP="00687A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6E" w:rsidRDefault="00896F6E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CA2" w:rsidRPr="00687ADB" w:rsidRDefault="00984CA2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896F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4CA2" w:rsidRPr="00687ADB" w:rsidRDefault="00984CA2" w:rsidP="00984C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конкурс на посаду                                                                                    </w:t>
      </w:r>
    </w:p>
    <w:p w:rsidR="00984CA2" w:rsidRPr="00687ADB" w:rsidRDefault="00984CA2" w:rsidP="00984C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  <w:r w:rsidRPr="00687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керівника комунального закладу  </w:t>
      </w:r>
    </w:p>
    <w:p w:rsidR="00984CA2" w:rsidRPr="00687ADB" w:rsidRDefault="00984CA2" w:rsidP="00984C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</w:t>
      </w:r>
      <w:r w:rsidRPr="00687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загальної середньої освіти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84CA2" w:rsidRPr="00687ADB" w:rsidRDefault="00984CA2" w:rsidP="00984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</w:t>
      </w:r>
      <w:proofErr w:type="spellStart"/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Підкамінської</w:t>
      </w:r>
      <w:proofErr w:type="spellEnd"/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селищної ради</w:t>
      </w:r>
    </w:p>
    <w:p w:rsidR="00984CA2" w:rsidRPr="00687ADB" w:rsidRDefault="00984CA2" w:rsidP="00687A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CA2" w:rsidRPr="00C7674E" w:rsidRDefault="00984CA2" w:rsidP="00984CA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ЗРАЗКИ СИТУАЦІЙНИХ ЗАВДАНЬ</w:t>
      </w:r>
    </w:p>
    <w:p w:rsidR="00984CA2" w:rsidRPr="00C7674E" w:rsidRDefault="00984CA2" w:rsidP="00984CA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для проведення конкурсу на посаду керівника комунального закладу загальної середньої осві</w:t>
      </w:r>
      <w:r w:rsidR="000C08E1" w:rsidRPr="00C7674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ти  </w:t>
      </w:r>
      <w:proofErr w:type="spellStart"/>
      <w:r w:rsidR="000C08E1" w:rsidRPr="00C7674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Підкамінської</w:t>
      </w:r>
      <w:proofErr w:type="spellEnd"/>
      <w:r w:rsidR="000C08E1" w:rsidRPr="00C7674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селищної </w:t>
      </w:r>
      <w:r w:rsidRPr="00C7674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ради</w:t>
      </w:r>
    </w:p>
    <w:p w:rsidR="009976CD" w:rsidRPr="00687ADB" w:rsidRDefault="009976CD" w:rsidP="00687A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6AC" w:rsidRPr="00984CA2" w:rsidRDefault="00984CA2" w:rsidP="004E36AC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1. Ситуація 1.</w:t>
      </w:r>
    </w:p>
    <w:p w:rsidR="004E36AC" w:rsidRPr="00984CA2" w:rsidRDefault="004E36AC" w:rsidP="004E36AC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84C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Вас, як до директора закладу, звернувся батько учня з вимогою замінити вчителя (класного керівника), тому що він вважає його некомпетентним.</w:t>
      </w:r>
    </w:p>
    <w:p w:rsidR="004E36AC" w:rsidRPr="00984CA2" w:rsidRDefault="004E36AC" w:rsidP="004E36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84C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Які Ваші дії? </w:t>
      </w:r>
    </w:p>
    <w:p w:rsidR="00984CA2" w:rsidRDefault="00984CA2" w:rsidP="004E36AC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</w:t>
      </w:r>
    </w:p>
    <w:p w:rsidR="004E36AC" w:rsidRPr="004640AE" w:rsidRDefault="00984CA2" w:rsidP="004E36AC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640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Ситуація 2.</w:t>
      </w:r>
    </w:p>
    <w:p w:rsidR="00984CA2" w:rsidRPr="00B63C56" w:rsidRDefault="00984CA2" w:rsidP="00984C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63C56">
        <w:rPr>
          <w:rFonts w:ascii="Times New Roman" w:hAnsi="Times New Roman" w:cs="Times New Roman"/>
          <w:sz w:val="28"/>
          <w:szCs w:val="28"/>
        </w:rPr>
        <w:t>У закладі виникла надзвичайна ситуація (пожежа, закладення вибухового пристрою, виявлення невідомого предмета тощо).</w:t>
      </w:r>
    </w:p>
    <w:p w:rsidR="00984CA2" w:rsidRPr="000C08E1" w:rsidRDefault="00984CA2" w:rsidP="00984C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8E1">
        <w:rPr>
          <w:rFonts w:ascii="Times New Roman" w:hAnsi="Times New Roman" w:cs="Times New Roman"/>
          <w:b/>
          <w:sz w:val="28"/>
          <w:szCs w:val="28"/>
        </w:rPr>
        <w:t>Які дії директора закладу після отримання повідомлення про надзвичайну ситуацію?</w:t>
      </w:r>
    </w:p>
    <w:p w:rsidR="009976CD" w:rsidRDefault="009976CD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Default="00896AF8" w:rsidP="00687A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F8" w:rsidRPr="00687ADB" w:rsidRDefault="00896F6E" w:rsidP="00896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3</w:t>
      </w:r>
      <w:r w:rsidR="00896A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6AF8" w:rsidRPr="00687ADB" w:rsidRDefault="00896AF8" w:rsidP="00896A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конкурс на посаду                                                                                    </w:t>
      </w:r>
    </w:p>
    <w:p w:rsidR="00896AF8" w:rsidRPr="00687ADB" w:rsidRDefault="00896AF8" w:rsidP="00896A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  <w:r w:rsidRPr="00687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керівника комунального закладу  </w:t>
      </w:r>
    </w:p>
    <w:p w:rsidR="00896AF8" w:rsidRPr="00687ADB" w:rsidRDefault="00896AF8" w:rsidP="00896A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</w:t>
      </w:r>
      <w:r w:rsidRPr="00687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загальної середньої освіти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96AF8" w:rsidRDefault="00896AF8" w:rsidP="00896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</w:t>
      </w:r>
      <w:proofErr w:type="spellStart"/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Підкамінської</w:t>
      </w:r>
      <w:proofErr w:type="spellEnd"/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селищної ради</w:t>
      </w:r>
    </w:p>
    <w:p w:rsidR="00896AF8" w:rsidRDefault="00896AF8" w:rsidP="00896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896AF8" w:rsidRPr="00687ADB" w:rsidRDefault="00896AF8" w:rsidP="00896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4E" w:rsidRDefault="00C7674E" w:rsidP="00C7674E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ПОРЯДОК ПРОВЕДЕННЯ ЕТАПІВ КОНКУРСУ ТА КРИТЕРІЇ ОЦІНЮВАННЯ</w:t>
      </w:r>
      <w:r w:rsidRPr="00C7674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uk-UA"/>
        </w:rPr>
        <w:t xml:space="preserve"> 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учасників конкурсу на посаду керівника комунального закладу загальної середньої освіти  </w:t>
      </w:r>
      <w:proofErr w:type="spellStart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Підкамінської</w:t>
      </w:r>
      <w:proofErr w:type="spellEnd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етап  - перевірка знання законодавства у сфері загальної середньої освіти, зокрема цього Закону, Закону України "Про освіту" та інших нормативно-правових актів у сфері загальної середньої освіти. Форма перевірки знання законодавства письмове тестування.</w:t>
      </w:r>
    </w:p>
    <w:p w:rsidR="0083483E" w:rsidRDefault="0083483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70 тестових питань, що сформовані у сімох екзаменаційних білетах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розкладаються в опечатані та заклеєні конверти.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Кожен білет містить 10 тестових завдань. 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Кожен учасник обирає конверт і надає пись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мову відпові</w:t>
      </w:r>
      <w:r w:rsidR="00896F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дь державною мовою. Завдання 1-9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передбачає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чотири варіанти відповіді, одна з яких є правильною. </w:t>
      </w:r>
      <w:r w:rsidR="00896F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Завдання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передбачає шість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варіан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тів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дві з яких є правильними. Зав</w:t>
      </w:r>
      <w:r w:rsidR="00896F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дання 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на відповідні</w:t>
      </w:r>
      <w:r w:rsidR="00896F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сть.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Роздруковані тестові питання секретар конкурсної комісії пакує в конверти, а ключі правильних відповідей передає членам конкурсної комісії перед перевіркою тестових завдань.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 перед початком тестування видає кожному кандидату конверт з бланком для заповнення кандидатом своїх персональних даних. Після чого кандидат обирає собі конверт з тестовими питаннями, не відкриваючи його.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Кандидат відкриває конверт з тестовими питаннями після оголошення початку проведення тестування.</w:t>
      </w:r>
    </w:p>
    <w:p w:rsidR="00C7674E" w:rsidRPr="00C7674E" w:rsidRDefault="00C7674E" w:rsidP="0083483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Загальний час для проведення тестування становить 30 хвилин. Після закінчення часу, відведеного на складення тестування, кандидат пакує в один конверт бланк з відповідями, а у другий – заповнений бланк з персональними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даними та повертає обидва конверти секретарю. Секретар присвоює однаковий номер для конвертів з відповідями на тестові питання</w:t>
      </w:r>
      <w:r w:rsidR="008348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із заповненим бланком персональних даних кандидата. Визначення секретарем номера конвертів здійснюється за відсутності кандидата у приміщенні, в якому проходило тестування.</w:t>
      </w:r>
    </w:p>
    <w:p w:rsidR="00C7674E" w:rsidRPr="00C7674E" w:rsidRDefault="00C7674E" w:rsidP="0083483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проведення тестування кандидатам забороняється користуватися додатковими електронними приладами, підручниками, навчальними посібниками, іншими матеріалами, а також спілкуватись один</w:t>
      </w:r>
      <w:r w:rsidR="008348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одним. У разі порушення зазначених вимог кандидат відсторонюється</w:t>
      </w:r>
      <w:r w:rsidR="008348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подальшого проходження конкурсу, про що складається відповідний акт, який підписується присутніми членами конкурсної комісії.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отримання від усіх кандидатів конвертів секретар конкурсної комісії передає конверти з відповідями на тестові питання членам конкурсної комісії для визначення результатів тестування, а конверти з персональними даними кандидатів залишаються у нього.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конкурсної комісії визначають результати письмового тестування. Для визначення результатів тестування використовується така система:</w:t>
      </w:r>
    </w:p>
    <w:p w:rsidR="00C7674E" w:rsidRPr="00C7674E" w:rsidRDefault="000E15B9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9</w:t>
      </w:r>
      <w:r w:rsidR="008348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балі</w:t>
      </w:r>
      <w:r w:rsidR="00765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виставляється кандидата</w:t>
      </w:r>
      <w:r w:rsidR="00765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м, які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повіли правильно на завдання 1-9</w:t>
      </w:r>
      <w:r w:rsidR="00765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білета.</w:t>
      </w:r>
    </w:p>
    <w:p w:rsidR="00C7674E" w:rsidRPr="00C7674E" w:rsidRDefault="0076581D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2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виставляється кандидата</w:t>
      </w:r>
      <w:r w:rsidR="000E15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м, які відповіли правильно на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завдання. 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тестового завдання;</w:t>
      </w:r>
    </w:p>
    <w:p w:rsidR="00C7674E" w:rsidRDefault="0076581D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4 бали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виставляєтьс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кандидатам, які відповіли на 1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тестове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завдання.</w:t>
      </w:r>
    </w:p>
    <w:p w:rsidR="0076581D" w:rsidRPr="00C7674E" w:rsidRDefault="000E15B9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Всього – 15</w:t>
      </w:r>
      <w:r w:rsidR="00765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балів.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У разі обрання кандидатом більш, як одного варіанта відповіді тестове питання вважається неправильно вирішеним.</w:t>
      </w:r>
      <w:r w:rsidR="000E15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r w:rsidR="00765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0E15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-11</w:t>
      </w:r>
      <w:r w:rsidR="007658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завданнях за кожну правильну відповідь 1 бал.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Після визначення результатів тестування члени конкурсної комісії повертають конверти з відповідями секретарю. Після отримання усіх конвертів з результатами тестування секретар відкриває конверти з відповідями та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персональними даними кандидатів, які фіксує у відомості про результати тестування  та оголошує кандидатам.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Повторне тестування не допускається, крім випадків, коли тестування не відбулося з технічних або інших причин, незалежних від членів конкурсної комісії та кандидатів. У такому разі призначається нова дата тестування та (або) час.</w:t>
      </w:r>
    </w:p>
    <w:p w:rsidR="00C7674E" w:rsidRPr="00C7674E" w:rsidRDefault="0076581D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Кандидати, які за результатами тестування отримали </w:t>
      </w:r>
      <w:r w:rsidR="003768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менше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балів, є такими, що не пройшли тестування та не можуть бути допущені до наступного етапу конкурсу.</w:t>
      </w:r>
    </w:p>
    <w:p w:rsidR="00C7674E" w:rsidRPr="00C7674E" w:rsidRDefault="00AB0146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Кандидати, які набрали 7-15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балів, вважаються такими, що пройшли тестування та є такими, що допущені до наступного етапу конкурсу.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ІІ етап - перевірки професійних </w:t>
      </w:r>
      <w:proofErr w:type="spellStart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шляхом письмового виконання ситуаційного завдання;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Ситуаційні завдання проводяться з метою об’єктивного з’ясування спроможності кандидатів використовувати свої знання, досвід під час виконання посадових обов’язків, а також, з метою комплексної перевірки кандидатів на відповідність професійній компетентності, оцінки комунікаційних якостей та вміння приймати рішення.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Ситуаційні завдання визначаються відділом освіти</w:t>
      </w:r>
      <w:r w:rsidR="003768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Усі кандидати, які претендують на одну посаду, розв’язують однакове </w:t>
      </w:r>
      <w:r w:rsidR="003768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ситуаційне завдання.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конкурсної комісії обирає один із конвертів з ситуаційним завданням та передає його секретарю конкурсної комісії.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Розв’язання ситуаційного завдання кандидатом є успішним, якщо проведено детальний аналіз описаної ситуації, виявлена(і) проблема(и), обрана і обґрунтована проблема для вирішення, визначені критерії та обмеження для вирішення проблеми; виявлено декілька альтернатив при вирішенні проблеми; на основі критеріїв і обмежень обрана одна з альтернатив, обґрунтований вибір альтернативи; розроблено управлінське рішення, виявлені ризики і припущення; рішення оформлено у вигляді управлінського документа (переліку документів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для складних ситуаційних завдань з виділенням і оформленням базового рішення).</w:t>
      </w:r>
    </w:p>
    <w:p w:rsidR="00C7674E" w:rsidRPr="00C7674E" w:rsidRDefault="00C7674E" w:rsidP="0037689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 конкурсної комісії перед оголошенням ситуаційного завдання надає кандидатам два конверти. Один конверт з бланком</w:t>
      </w:r>
      <w:r w:rsidR="003768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заповнення кандидатом персональних даних, а інший – з бланком для розв’язання ситуаційного завдання.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 конкурсної комісії оголошує ситуаційне завдання, яке розв’язують кандидати. На розв’язання ситуаційного завдання кандидатові надається 20 хвилин.</w:t>
      </w:r>
    </w:p>
    <w:p w:rsidR="00C7674E" w:rsidRPr="00C7674E" w:rsidRDefault="00C7674E" w:rsidP="0037689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розв’язання ситуаційного завдання або після закінчення часу, відведеного на його розв’язання, кандидати пакують бланки відповідей</w:t>
      </w:r>
      <w:r w:rsidR="003768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бланки персональних даних у конверти та надають секретарю, який присвоює однаковий номер для конвертів з відповідями та із заповненим бланком персональних даних кандидата.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отримання від усіх кандидатів конвертів секретар конкурсної комісії передає членам конкурсної комісії тільки конверти з розв’язанням ситуаційного завдання для визначення результатів, а конверти з персональними даними залишає у себе.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Неправильно заповнені дані можуть бути закреслені (виправлені) лише кандидатом з проставленням ним підпису.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Конкурсна комісія визначає результати розв’язання ситуаційного завдання.</w:t>
      </w:r>
    </w:p>
    <w:p w:rsidR="00DB0889" w:rsidRPr="00DB0889" w:rsidRDefault="00DB0889" w:rsidP="00DB088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оцінювання вирішення ситуаційного завдання застосовується п’ятибальна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B0889" w:rsidRPr="00DB0889" w:rsidRDefault="00DB0889" w:rsidP="00DB088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П'ять балів вистав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ляються кандидатам, які виявили</w:t>
      </w: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високий рівень професійної компетентності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вирішенні ситуаційного завдання</w:t>
      </w: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B0889" w:rsidRPr="00DB0889" w:rsidRDefault="00DB0889" w:rsidP="00DB088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Чотири бали виставляються кандидатам, які виявили середній рівень професійної компетентності при вирішенні ситуаційного завдання.  </w:t>
      </w:r>
    </w:p>
    <w:p w:rsidR="00DB0889" w:rsidRPr="00DB0889" w:rsidRDefault="00DB0889" w:rsidP="00DB088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Три бали виставляються кандидатам, які виявили розуміння поставлених питань в обсязі, достатньому для подальшої роботи. </w:t>
      </w:r>
    </w:p>
    <w:p w:rsidR="00DB0889" w:rsidRPr="00DB0889" w:rsidRDefault="00DB0889" w:rsidP="00DB088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Два бали виставляються кандидатам, які частково вирішили ситуаційне завдання, але в процесі відповіді допустили не значну кількість помилок.</w:t>
      </w:r>
    </w:p>
    <w:p w:rsidR="00C7674E" w:rsidRPr="00C7674E" w:rsidRDefault="00DB0889" w:rsidP="00DB088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Один бал виставляється кандидатам, які частков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 вирішили ситуаційне завдання,</w:t>
      </w: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але в процесі відповіді допустили значну кількість помилок.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Визначення результатів розв’язання ситуаційних завдань здійснюється кожним членом конкурсної комісії індивідуально та вноситься</w:t>
      </w:r>
      <w:r w:rsidR="003768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відомості про результати ситуаційних завдань. Остаточною оцінкою у балах за розв’язання ситуаційного завдання є середнє арифметичне значення індивідуальних оцінок членів конкурсної комісії.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оцінювання члени конкурсної комісії надають відомості про результати розв’язання ситуаційних завдань кандидатів секретарю, який відкриває конверти з персональними даними кандидата та оголошує кандидатам. К</w:t>
      </w:r>
      <w:r w:rsid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андидати, які отримали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нижче </w:t>
      </w:r>
      <w:r w:rsid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 балів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 можуть бути допущені до наступного етапу конкурсу.</w:t>
      </w:r>
    </w:p>
    <w:p w:rsidR="00C7674E" w:rsidRPr="00C7674E" w:rsidRDefault="00DB0889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ІІІ етап конкурсу – 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публічна та відкрита презентація державною мовою перспективного плану розвитку закладу загальної середньої освіти, а також надання відповідей на запитання членів конкурсної комісії в межах змісту конкурсного випробування.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Публічна презентація (тривалістю до 15 хвилин) перспективного плану розвитку закладу загальної середньої освіти на два (шість) років загальним обсягом не більше десяти сторінок (у форматі Word, </w:t>
      </w:r>
      <w:proofErr w:type="spellStart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Times</w:t>
      </w:r>
      <w:proofErr w:type="spellEnd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New</w:t>
      </w:r>
      <w:proofErr w:type="spellEnd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Roman</w:t>
      </w:r>
      <w:proofErr w:type="spellEnd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14 пт, 1,5 </w:t>
      </w:r>
      <w:proofErr w:type="spellStart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інт</w:t>
      </w:r>
      <w:proofErr w:type="spellEnd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.). Дозволяється використовувати </w:t>
      </w:r>
      <w:proofErr w:type="spellStart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слайдову</w:t>
      </w:r>
      <w:proofErr w:type="spellEnd"/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презентацію для візуалізації перспективного плану розвитку (загальний обс</w:t>
      </w:r>
      <w:r w:rsid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яг слайдів не більше 12 слайдів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C7674E" w:rsidRPr="00C7674E" w:rsidRDefault="00DB0889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Представники засобів масової інформації та громадськості мають право бути присутніми під час проведення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презентації запропонованих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ктів</w:t>
      </w:r>
      <w:proofErr w:type="spellEnd"/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 розвитку закладу на два (шість) років.</w:t>
      </w:r>
    </w:p>
    <w:p w:rsidR="00C7674E" w:rsidRPr="00C7674E" w:rsidRDefault="00C7674E" w:rsidP="00DB088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Члени конкурсної комісії, запрошені та присутні на засіданні конкурсної комісії особи мають утримуватися від публічних проявів свого ставлення до того, що відбувається на засіданні, і не порушувати правила ведення засідання, передбачені цим Положенням. У випадку недотримання вищезазначених правил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такі особи за вказівкою головуючого на засіданні</w:t>
      </w:r>
      <w:r w:rsid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 за рішенням більшості від присутніх членів комісії можуть бути видалені з приміщення, де проходить засідання.</w:t>
      </w:r>
    </w:p>
    <w:p w:rsidR="00E36713" w:rsidRPr="00DB0889" w:rsidRDefault="00E36713" w:rsidP="00E3671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оцінювання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плану розвитку закладу </w:t>
      </w: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застосовується п’ятибальна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36713" w:rsidRPr="00DB0889" w:rsidRDefault="00E36713" w:rsidP="00E3671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П'ять балів вистав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ляються кандидатам, які виявили</w:t>
      </w: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високий рівень професійної компетентності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вирішенні проблем закладу освіти</w:t>
      </w: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36713" w:rsidRPr="00DB0889" w:rsidRDefault="00E36713" w:rsidP="00E3671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Чотири бали виставляються кандидатам, які виявили середній рівень професійної компетентності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вирішенні проблем закладу освіти</w:t>
      </w: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..  </w:t>
      </w:r>
    </w:p>
    <w:p w:rsidR="00E36713" w:rsidRPr="00DB0889" w:rsidRDefault="00E36713" w:rsidP="00E3671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Три бали виставляються кандидатам, які виявили розуміння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проблем закладу.</w:t>
      </w:r>
    </w:p>
    <w:p w:rsidR="00E36713" w:rsidRDefault="00E36713" w:rsidP="00E3671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Два бали виставляються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андидатам, які не достатньо висвітлили план розвитку закладу освіти. </w:t>
      </w:r>
    </w:p>
    <w:p w:rsidR="00C7674E" w:rsidRPr="00C7674E" w:rsidRDefault="00E36713" w:rsidP="00E3671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8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Один бал виставляється кандидатам, які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запропонували власного плану розвитку закладу освіти. </w:t>
      </w:r>
      <w:r w:rsidR="00C7674E"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Визначення результатів презентації та співбесіди здійснюється кожним членом комісії індивідуально; остаточною оцінкою у балах є середнє арифметичне значення індивідуальних оцінок членів конкурсної комісії та вноситься до відомостей про результати співбесіди.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підсумками проведення трьох етапів конкурсна комісія приймає рішення про визначення переможця конкурсу шляхом голосування, або визнає конкурс таким, що не відбувся. Спосіб голосування </w:t>
      </w:r>
      <w:r w:rsidR="00357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конкурсної комісії – відкритий.</w:t>
      </w:r>
    </w:p>
    <w:p w:rsidR="00C7674E" w:rsidRPr="00C7674E" w:rsidRDefault="00C7674E" w:rsidP="00C7674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результатами усіх трьох етапів конкурсного відбору складається рейтинговий список кандидатів. Підсумковий рейтинг кандида</w:t>
      </w:r>
      <w:r w:rsidR="00BC7D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тів визначається додаванням балу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знання законодавства України у сфері загальної середньої освіти та остаточних оцінок за розв’язання ситуаційного завдання й пу</w:t>
      </w:r>
      <w:r w:rsidR="009575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блічної презентації перспективн</w:t>
      </w:r>
      <w:r w:rsidRPr="00C767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плану розвитку закладу і співбесіди за її змістом.</w:t>
      </w:r>
    </w:p>
    <w:p w:rsidR="00721993" w:rsidRDefault="00721993" w:rsidP="00687A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A27" w:rsidRDefault="00B85A27" w:rsidP="00721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A27" w:rsidRDefault="00B85A27" w:rsidP="00721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A27" w:rsidRDefault="00B85A27" w:rsidP="00721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993" w:rsidRPr="00687ADB" w:rsidRDefault="00721993" w:rsidP="00721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4.</w:t>
      </w:r>
    </w:p>
    <w:p w:rsidR="00721993" w:rsidRPr="00687ADB" w:rsidRDefault="00721993" w:rsidP="007219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r w:rsidRPr="0068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конкурс на посаду                                                                                    </w:t>
      </w:r>
    </w:p>
    <w:p w:rsidR="00721993" w:rsidRPr="00687ADB" w:rsidRDefault="00721993" w:rsidP="007219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  <w:r w:rsidRPr="00687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керівника комунального закладу  </w:t>
      </w:r>
    </w:p>
    <w:p w:rsidR="00721993" w:rsidRPr="00687ADB" w:rsidRDefault="00721993" w:rsidP="007219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</w:t>
      </w:r>
      <w:r w:rsidRPr="00687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загальної середньої освіти</w:t>
      </w:r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21993" w:rsidRDefault="00721993" w:rsidP="00721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</w:t>
      </w:r>
      <w:proofErr w:type="spellStart"/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Підкамінської</w:t>
      </w:r>
      <w:proofErr w:type="spellEnd"/>
      <w:r w:rsidRPr="00687A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селищної ради</w:t>
      </w:r>
    </w:p>
    <w:p w:rsidR="00721993" w:rsidRDefault="00721993" w:rsidP="0072199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21993" w:rsidRDefault="00721993" w:rsidP="0072199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21993" w:rsidRDefault="00721993" w:rsidP="0072199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21993" w:rsidRDefault="00721993" w:rsidP="0072199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21993" w:rsidRPr="00721993" w:rsidRDefault="00721993" w:rsidP="0072199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2199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ЕКЗАМЕНАЦІЙНА ВІДОМІСТЬ</w:t>
      </w:r>
    </w:p>
    <w:p w:rsidR="00721993" w:rsidRPr="00721993" w:rsidRDefault="00721993" w:rsidP="00721993">
      <w:pPr>
        <w:tabs>
          <w:tab w:val="left" w:pos="396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9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проведення іспиту кандидатів на посаду керівника комунального закладу загальної середньої освіти  </w:t>
      </w:r>
      <w:proofErr w:type="spellStart"/>
      <w:r w:rsidRPr="00721993">
        <w:rPr>
          <w:rFonts w:ascii="Times New Roman" w:eastAsia="Calibri" w:hAnsi="Times New Roman" w:cs="Times New Roman"/>
          <w:sz w:val="24"/>
          <w:szCs w:val="24"/>
          <w:lang w:eastAsia="ru-RU"/>
        </w:rPr>
        <w:t>Підкамінської</w:t>
      </w:r>
      <w:proofErr w:type="spellEnd"/>
      <w:r w:rsidRPr="007219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селищної ради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від "___" ___________ 2021</w:t>
      </w:r>
      <w:r w:rsidRPr="007219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року</w:t>
      </w:r>
    </w:p>
    <w:p w:rsidR="00721993" w:rsidRPr="00721993" w:rsidRDefault="00721993" w:rsidP="00721993">
      <w:pPr>
        <w:tabs>
          <w:tab w:val="left" w:pos="6804"/>
          <w:tab w:val="left" w:pos="737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21993" w:rsidRPr="00721993" w:rsidRDefault="00721993" w:rsidP="00721993">
      <w:pPr>
        <w:tabs>
          <w:tab w:val="left" w:pos="6804"/>
          <w:tab w:val="left" w:pos="737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46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28"/>
        <w:gridCol w:w="1568"/>
        <w:gridCol w:w="1769"/>
        <w:gridCol w:w="1234"/>
        <w:gridCol w:w="1341"/>
        <w:gridCol w:w="1843"/>
        <w:gridCol w:w="1180"/>
      </w:tblGrid>
      <w:tr w:rsidR="00721993" w:rsidRPr="00721993" w:rsidTr="006F31B8"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Прізвище, ім`я,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батькові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кандидата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Посада, на яку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претендує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кандидат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Бали за відповідь на білет</w:t>
            </w: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Бали за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ситуаційне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завдання</w:t>
            </w:r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Бали за презентацію перспективного плану розвитку закладу освіти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Загальна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кількість</w:t>
            </w: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балів</w:t>
            </w:r>
          </w:p>
        </w:tc>
      </w:tr>
      <w:tr w:rsidR="00721993" w:rsidRPr="00721993" w:rsidTr="006F31B8"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1993" w:rsidRPr="00721993" w:rsidRDefault="00721993" w:rsidP="00721993">
      <w:pPr>
        <w:tabs>
          <w:tab w:val="left" w:pos="567"/>
          <w:tab w:val="left" w:pos="39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21993" w:rsidRPr="00721993" w:rsidRDefault="00721993" w:rsidP="00721993">
      <w:pPr>
        <w:tabs>
          <w:tab w:val="left" w:pos="567"/>
          <w:tab w:val="left" w:pos="39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2406"/>
        <w:gridCol w:w="409"/>
        <w:gridCol w:w="2736"/>
        <w:gridCol w:w="409"/>
        <w:gridCol w:w="3538"/>
      </w:tblGrid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Голова комісії</w:t>
            </w: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Члени комісії:</w:t>
            </w: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Секретар комісії</w:t>
            </w: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721993" w:rsidRPr="00721993" w:rsidRDefault="00721993" w:rsidP="006F31B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721993" w:rsidRPr="00721993" w:rsidRDefault="00721993" w:rsidP="006F31B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721993" w:rsidRPr="00721993" w:rsidTr="006F31B8">
        <w:tc>
          <w:tcPr>
            <w:tcW w:w="2517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426" w:type="dxa"/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tcBorders>
              <w:top w:val="single" w:sz="4" w:space="0" w:color="00000A"/>
            </w:tcBorders>
            <w:shd w:val="clear" w:color="auto" w:fill="auto"/>
          </w:tcPr>
          <w:p w:rsidR="00721993" w:rsidRPr="00721993" w:rsidRDefault="00721993" w:rsidP="006F31B8">
            <w:pPr>
              <w:tabs>
                <w:tab w:val="left" w:pos="567"/>
                <w:tab w:val="left" w:pos="39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19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 ініціали, прізвище)</w:t>
            </w:r>
          </w:p>
        </w:tc>
      </w:tr>
    </w:tbl>
    <w:p w:rsidR="00721993" w:rsidRPr="00721993" w:rsidRDefault="00721993" w:rsidP="00687A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21993" w:rsidRPr="00721993">
      <w:headerReference w:type="default" r:id="rId12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894" w:rsidRDefault="003F6894" w:rsidP="004A5014">
      <w:pPr>
        <w:spacing w:after="0" w:line="240" w:lineRule="auto"/>
      </w:pPr>
      <w:r>
        <w:separator/>
      </w:r>
    </w:p>
  </w:endnote>
  <w:endnote w:type="continuationSeparator" w:id="0">
    <w:p w:rsidR="003F6894" w:rsidRDefault="003F6894" w:rsidP="004A5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894" w:rsidRDefault="003F6894" w:rsidP="004A5014">
      <w:pPr>
        <w:spacing w:after="0" w:line="240" w:lineRule="auto"/>
      </w:pPr>
      <w:r>
        <w:separator/>
      </w:r>
    </w:p>
  </w:footnote>
  <w:footnote w:type="continuationSeparator" w:id="0">
    <w:p w:rsidR="003F6894" w:rsidRDefault="003F6894" w:rsidP="004A5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880113"/>
      <w:docPartObj>
        <w:docPartGallery w:val="Page Numbers (Top of Page)"/>
        <w:docPartUnique/>
      </w:docPartObj>
    </w:sdtPr>
    <w:sdtEndPr/>
    <w:sdtContent>
      <w:p w:rsidR="00357975" w:rsidRDefault="0035797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503" w:rsidRPr="003E6503">
          <w:rPr>
            <w:noProof/>
            <w:lang w:val="ru-RU"/>
          </w:rPr>
          <w:t>6</w:t>
        </w:r>
        <w:r>
          <w:fldChar w:fldCharType="end"/>
        </w:r>
      </w:p>
    </w:sdtContent>
  </w:sdt>
  <w:p w:rsidR="00357975" w:rsidRDefault="003579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59ED91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6F9"/>
    <w:rsid w:val="00095A24"/>
    <w:rsid w:val="000C08E1"/>
    <w:rsid w:val="000E15B9"/>
    <w:rsid w:val="001B126A"/>
    <w:rsid w:val="001D37CF"/>
    <w:rsid w:val="002C13ED"/>
    <w:rsid w:val="003027A6"/>
    <w:rsid w:val="00357975"/>
    <w:rsid w:val="00376897"/>
    <w:rsid w:val="00387DCA"/>
    <w:rsid w:val="003E6503"/>
    <w:rsid w:val="003F6894"/>
    <w:rsid w:val="003F7487"/>
    <w:rsid w:val="0041076B"/>
    <w:rsid w:val="004640AE"/>
    <w:rsid w:val="004A5014"/>
    <w:rsid w:val="004E36AC"/>
    <w:rsid w:val="006079F0"/>
    <w:rsid w:val="00687ADB"/>
    <w:rsid w:val="00721993"/>
    <w:rsid w:val="0076581D"/>
    <w:rsid w:val="0083483E"/>
    <w:rsid w:val="00896AF8"/>
    <w:rsid w:val="00896F6E"/>
    <w:rsid w:val="008E3C9A"/>
    <w:rsid w:val="009575D2"/>
    <w:rsid w:val="00984CA2"/>
    <w:rsid w:val="009976CD"/>
    <w:rsid w:val="00AA4BB2"/>
    <w:rsid w:val="00AB0146"/>
    <w:rsid w:val="00B24E3B"/>
    <w:rsid w:val="00B4028D"/>
    <w:rsid w:val="00B85A27"/>
    <w:rsid w:val="00BC2F12"/>
    <w:rsid w:val="00BC5778"/>
    <w:rsid w:val="00BC7DD6"/>
    <w:rsid w:val="00C7674E"/>
    <w:rsid w:val="00CA06F9"/>
    <w:rsid w:val="00D54700"/>
    <w:rsid w:val="00D6792A"/>
    <w:rsid w:val="00D81983"/>
    <w:rsid w:val="00DB0889"/>
    <w:rsid w:val="00E36713"/>
    <w:rsid w:val="00EB57FD"/>
    <w:rsid w:val="00F40F61"/>
    <w:rsid w:val="00F73EA3"/>
    <w:rsid w:val="00FB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DF56"/>
  <w15:chartTrackingRefBased/>
  <w15:docId w15:val="{C7E101F3-53DF-4E30-B688-6F946769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8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87DCA"/>
  </w:style>
  <w:style w:type="paragraph" w:customStyle="1" w:styleId="rvps2">
    <w:name w:val="rvps2"/>
    <w:basedOn w:val="a"/>
    <w:rsid w:val="0038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387DC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50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5014"/>
  </w:style>
  <w:style w:type="paragraph" w:styleId="a6">
    <w:name w:val="footer"/>
    <w:basedOn w:val="a"/>
    <w:link w:val="a7"/>
    <w:uiPriority w:val="99"/>
    <w:unhideWhenUsed/>
    <w:rsid w:val="004A50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5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51-1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51-1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651-1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145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97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19</Pages>
  <Words>22449</Words>
  <Characters>12797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2021-06-04T06:55:00Z</dcterms:created>
  <dcterms:modified xsi:type="dcterms:W3CDTF">2021-06-22T07:57:00Z</dcterms:modified>
</cp:coreProperties>
</file>