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3B8" w:rsidRPr="00A81531" w:rsidRDefault="001A73B8" w:rsidP="001A73B8">
      <w:pPr>
        <w:pStyle w:val="a6"/>
        <w:tabs>
          <w:tab w:val="left" w:pos="5387"/>
        </w:tabs>
        <w:spacing w:after="0"/>
        <w:jc w:val="center"/>
        <w:rPr>
          <w:b/>
          <w:sz w:val="28"/>
          <w:szCs w:val="28"/>
          <w:lang w:val="uk-UA"/>
        </w:rPr>
      </w:pPr>
      <w:r w:rsidRPr="00A81531"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 wp14:anchorId="5EDEAF98" wp14:editId="200343B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81531">
        <w:rPr>
          <w:b/>
          <w:sz w:val="28"/>
          <w:szCs w:val="28"/>
          <w:lang w:val="uk-UA"/>
        </w:rPr>
        <w:t>МУРОВАНСЬКА СІЛЬСЬКА РАДА</w:t>
      </w:r>
    </w:p>
    <w:p w:rsidR="001A73B8" w:rsidRPr="00A81531" w:rsidRDefault="001A73B8" w:rsidP="001A73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81531">
        <w:rPr>
          <w:rFonts w:ascii="Times New Roman" w:hAnsi="Times New Roman"/>
          <w:b/>
          <w:sz w:val="28"/>
          <w:szCs w:val="28"/>
          <w:lang w:val="uk-UA"/>
        </w:rPr>
        <w:t>ОБ’ЄДНАНОЇ ТЕРИТОРІАЛЬНОЇ ГРОМАДИ</w:t>
      </w:r>
    </w:p>
    <w:p w:rsidR="001A73B8" w:rsidRPr="00A81531" w:rsidRDefault="001A73B8" w:rsidP="001A7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1531">
        <w:rPr>
          <w:rFonts w:ascii="Times New Roman" w:hAnsi="Times New Roman"/>
          <w:b/>
          <w:sz w:val="28"/>
          <w:szCs w:val="28"/>
          <w:lang w:val="uk-UA"/>
        </w:rPr>
        <w:t>Пустомитівського району Львівської області</w:t>
      </w:r>
    </w:p>
    <w:p w:rsidR="001A73B8" w:rsidRPr="00A81531" w:rsidRDefault="001A73B8" w:rsidP="001A73B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81531">
        <w:rPr>
          <w:rFonts w:ascii="Times New Roman" w:hAnsi="Times New Roman"/>
          <w:b/>
          <w:sz w:val="28"/>
          <w:szCs w:val="28"/>
          <w:u w:val="single"/>
          <w:lang w:val="uk-UA"/>
        </w:rPr>
        <w:t>5-а сесія І демократичного скликання</w:t>
      </w:r>
    </w:p>
    <w:p w:rsidR="001A73B8" w:rsidRPr="00A81531" w:rsidRDefault="001A73B8" w:rsidP="001A73B8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A73B8" w:rsidRPr="00A81531" w:rsidRDefault="001A73B8" w:rsidP="001A73B8">
      <w:pPr>
        <w:spacing w:line="240" w:lineRule="auto"/>
        <w:ind w:right="-5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1531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81531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A81531">
        <w:rPr>
          <w:rFonts w:ascii="Times New Roman" w:hAnsi="Times New Roman"/>
          <w:b/>
          <w:sz w:val="28"/>
          <w:szCs w:val="28"/>
          <w:lang w:val="uk-UA"/>
        </w:rPr>
        <w:t xml:space="preserve"> Я №</w:t>
      </w:r>
      <w:r w:rsidR="0003671B" w:rsidRPr="00A81531">
        <w:rPr>
          <w:rFonts w:ascii="Times New Roman" w:hAnsi="Times New Roman"/>
          <w:b/>
          <w:sz w:val="28"/>
          <w:szCs w:val="28"/>
          <w:lang w:val="uk-UA"/>
        </w:rPr>
        <w:t xml:space="preserve"> 354</w:t>
      </w:r>
    </w:p>
    <w:p w:rsidR="001A73B8" w:rsidRPr="00A81531" w:rsidRDefault="001A73B8" w:rsidP="001A73B8">
      <w:pPr>
        <w:pStyle w:val="a6"/>
        <w:tabs>
          <w:tab w:val="left" w:pos="5387"/>
        </w:tabs>
        <w:spacing w:after="0"/>
        <w:rPr>
          <w:szCs w:val="28"/>
          <w:lang w:val="uk-UA"/>
        </w:rPr>
      </w:pPr>
      <w:r w:rsidRPr="00A81531">
        <w:rPr>
          <w:szCs w:val="28"/>
          <w:lang w:val="uk-UA"/>
        </w:rPr>
        <w:t>23 квітня 2018 року</w:t>
      </w:r>
    </w:p>
    <w:p w:rsidR="001A73B8" w:rsidRPr="00A81531" w:rsidRDefault="001A73B8" w:rsidP="001A73B8">
      <w:pPr>
        <w:pStyle w:val="a6"/>
        <w:tabs>
          <w:tab w:val="left" w:pos="5387"/>
        </w:tabs>
        <w:spacing w:after="0"/>
        <w:rPr>
          <w:sz w:val="28"/>
          <w:szCs w:val="28"/>
          <w:lang w:val="uk-UA"/>
        </w:rPr>
      </w:pPr>
    </w:p>
    <w:p w:rsidR="001A73B8" w:rsidRPr="00A81531" w:rsidRDefault="001A73B8" w:rsidP="001A73B8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val="uk-UA" w:eastAsia="uk-UA"/>
        </w:rPr>
      </w:pPr>
      <w:r w:rsidRPr="00A81531">
        <w:rPr>
          <w:rFonts w:ascii="Times New Roman" w:hAnsi="Times New Roman"/>
          <w:i/>
          <w:sz w:val="28"/>
          <w:szCs w:val="28"/>
          <w:lang w:val="uk-UA"/>
        </w:rPr>
        <w:t xml:space="preserve">Про затвердження </w:t>
      </w:r>
      <w:r w:rsidRPr="00A81531">
        <w:rPr>
          <w:rFonts w:ascii="Times New Roman" w:hAnsi="Times New Roman"/>
          <w:bCs/>
          <w:i/>
          <w:sz w:val="28"/>
          <w:szCs w:val="28"/>
          <w:lang w:val="uk-UA"/>
        </w:rPr>
        <w:t xml:space="preserve">Положення </w:t>
      </w:r>
      <w:r w:rsidRPr="00A81531">
        <w:rPr>
          <w:rFonts w:ascii="Times New Roman" w:eastAsia="Times New Roman" w:hAnsi="Times New Roman"/>
          <w:bCs/>
          <w:i/>
          <w:sz w:val="28"/>
          <w:szCs w:val="28"/>
          <w:lang w:val="uk-UA" w:eastAsia="uk-UA"/>
        </w:rPr>
        <w:t>про</w:t>
      </w:r>
    </w:p>
    <w:p w:rsidR="001A73B8" w:rsidRPr="00A81531" w:rsidRDefault="001A73B8" w:rsidP="001A73B8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val="uk-UA" w:eastAsia="uk-UA"/>
        </w:rPr>
      </w:pPr>
      <w:r w:rsidRPr="00A81531">
        <w:rPr>
          <w:rFonts w:ascii="Times New Roman" w:eastAsia="Times New Roman" w:hAnsi="Times New Roman"/>
          <w:bCs/>
          <w:i/>
          <w:sz w:val="28"/>
          <w:szCs w:val="28"/>
          <w:lang w:val="uk-UA" w:eastAsia="uk-UA"/>
        </w:rPr>
        <w:t>відділ архітектури, містобудування та</w:t>
      </w:r>
    </w:p>
    <w:p w:rsidR="001A73B8" w:rsidRPr="00A81531" w:rsidRDefault="001A73B8" w:rsidP="001A73B8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  <w:r w:rsidRPr="00A81531">
        <w:rPr>
          <w:rFonts w:ascii="Times New Roman" w:eastAsia="Times New Roman" w:hAnsi="Times New Roman"/>
          <w:bCs/>
          <w:i/>
          <w:sz w:val="28"/>
          <w:szCs w:val="28"/>
          <w:lang w:val="uk-UA" w:eastAsia="uk-UA"/>
        </w:rPr>
        <w:t>житлово-комунального господарства</w:t>
      </w:r>
      <w:r w:rsidRPr="00A81531">
        <w:rPr>
          <w:rFonts w:ascii="Times New Roman" w:hAnsi="Times New Roman"/>
          <w:bCs/>
          <w:i/>
          <w:sz w:val="28"/>
          <w:szCs w:val="28"/>
          <w:lang w:val="uk-UA"/>
        </w:rPr>
        <w:t xml:space="preserve"> виконавчого комітету</w:t>
      </w:r>
    </w:p>
    <w:p w:rsidR="001A73B8" w:rsidRPr="00A81531" w:rsidRDefault="001A73B8" w:rsidP="001A73B8">
      <w:pPr>
        <w:spacing w:line="240" w:lineRule="auto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  <w:r w:rsidRPr="00A81531">
        <w:rPr>
          <w:rFonts w:ascii="Times New Roman" w:hAnsi="Times New Roman"/>
          <w:bCs/>
          <w:i/>
          <w:sz w:val="28"/>
          <w:szCs w:val="28"/>
          <w:lang w:val="uk-UA"/>
        </w:rPr>
        <w:t>Мурованської сільської ради ОТГ</w:t>
      </w:r>
    </w:p>
    <w:p w:rsidR="001A73B8" w:rsidRPr="00A81531" w:rsidRDefault="001A73B8" w:rsidP="001A73B8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A73B8" w:rsidRPr="00A81531" w:rsidRDefault="001A73B8" w:rsidP="001A73B8">
      <w:pPr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>Відповідно до рішення №6 сесії Мурованської сільської ради ОТГ від 09.01.2018 року «</w:t>
      </w:r>
      <w:r w:rsidRPr="00A81531">
        <w:rPr>
          <w:rFonts w:ascii="Times New Roman" w:hAnsi="Times New Roman"/>
          <w:sz w:val="28"/>
          <w:szCs w:val="28"/>
          <w:lang w:val="uk-UA" w:eastAsia="ar-SA"/>
        </w:rPr>
        <w:t>Про затвердження структури та штатного розпису апарату управління Мурованської сільської ради ОТГ</w:t>
      </w:r>
      <w:r w:rsidRPr="00A81531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A81531">
        <w:rPr>
          <w:rFonts w:ascii="Times New Roman" w:hAnsi="Times New Roman"/>
          <w:sz w:val="28"/>
          <w:szCs w:val="28"/>
          <w:lang w:val="uk-UA"/>
        </w:rPr>
        <w:t>, керуючись ч.4 ст.54, ст.26 Закону України «Про місцеве самоврядування в Україні», сесія Мурованської сільської ради ОТГ</w:t>
      </w:r>
    </w:p>
    <w:p w:rsidR="001A73B8" w:rsidRPr="00A81531" w:rsidRDefault="001A73B8" w:rsidP="001A73B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73B8" w:rsidRPr="00A81531" w:rsidRDefault="001A73B8" w:rsidP="001A73B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1531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1A73B8" w:rsidRPr="00A81531" w:rsidRDefault="001A73B8" w:rsidP="001A73B8">
      <w:pPr>
        <w:spacing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1A73B8" w:rsidRPr="00A81531" w:rsidRDefault="001A73B8" w:rsidP="001A73B8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Pr="00A81531">
        <w:rPr>
          <w:rFonts w:ascii="Times New Roman" w:hAnsi="Times New Roman"/>
          <w:bCs/>
          <w:sz w:val="28"/>
          <w:szCs w:val="28"/>
          <w:lang w:val="uk-UA" w:eastAsia="uk-UA"/>
        </w:rPr>
        <w:t xml:space="preserve">Положення </w:t>
      </w:r>
      <w:r w:rsidRPr="00A815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 відділ архітектури, містобудування та житлово-комунального господарства</w:t>
      </w:r>
      <w:r w:rsidRPr="00A81531">
        <w:rPr>
          <w:rFonts w:ascii="Times New Roman" w:hAnsi="Times New Roman"/>
          <w:bCs/>
          <w:sz w:val="28"/>
          <w:szCs w:val="28"/>
          <w:lang w:val="uk-UA" w:eastAsia="uk-UA"/>
        </w:rPr>
        <w:t xml:space="preserve"> виконавчого комітету Мурованської сільської ради ОТГ (додається).</w:t>
      </w:r>
    </w:p>
    <w:p w:rsidR="001A73B8" w:rsidRPr="00A81531" w:rsidRDefault="001A73B8" w:rsidP="001A73B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A73B8" w:rsidRPr="00A81531" w:rsidRDefault="001A73B8" w:rsidP="001A73B8">
      <w:pPr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1A73B8" w:rsidRPr="00A81531" w:rsidRDefault="001A73B8" w:rsidP="001A73B8">
      <w:pPr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1A73B8" w:rsidRPr="00A81531" w:rsidRDefault="001A73B8" w:rsidP="001A73B8">
      <w:pPr>
        <w:spacing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1A73B8" w:rsidRPr="00A81531" w:rsidRDefault="001A73B8" w:rsidP="001A73B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73B8" w:rsidRPr="00A81531" w:rsidRDefault="001A73B8" w:rsidP="001A73B8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>Сільський голова                                                           Петрух З. В.</w:t>
      </w:r>
    </w:p>
    <w:p w:rsidR="00342C2A" w:rsidRPr="00A81531" w:rsidRDefault="00342C2A" w:rsidP="00342C2A">
      <w:pPr>
        <w:spacing w:after="0"/>
        <w:ind w:left="5580"/>
        <w:jc w:val="both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3671B" w:rsidRPr="00A81531" w:rsidRDefault="0003671B" w:rsidP="00342C2A">
      <w:pPr>
        <w:spacing w:after="0"/>
        <w:ind w:left="5580"/>
        <w:jc w:val="both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3671B" w:rsidRPr="00A81531" w:rsidRDefault="0003671B" w:rsidP="00342C2A">
      <w:pPr>
        <w:spacing w:after="0"/>
        <w:ind w:left="5580"/>
        <w:jc w:val="both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1A73B8" w:rsidRPr="00A81531" w:rsidRDefault="001A73B8" w:rsidP="00342C2A">
      <w:pPr>
        <w:spacing w:after="0"/>
        <w:ind w:left="5580"/>
        <w:jc w:val="both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03671B" w:rsidRPr="00A81531" w:rsidRDefault="0003671B" w:rsidP="0003671B">
      <w:pPr>
        <w:spacing w:after="0"/>
        <w:ind w:left="5580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  <w:r w:rsidRPr="00A81531">
        <w:rPr>
          <w:rFonts w:ascii="Times New Roman" w:eastAsia="Times New Roman" w:hAnsi="Times New Roman"/>
          <w:b/>
          <w:sz w:val="28"/>
          <w:szCs w:val="24"/>
          <w:lang w:val="uk-UA"/>
        </w:rPr>
        <w:lastRenderedPageBreak/>
        <w:t>ЗАТВЕРДЖЕНО</w:t>
      </w:r>
    </w:p>
    <w:p w:rsidR="0003671B" w:rsidRPr="00A81531" w:rsidRDefault="0003671B" w:rsidP="0003671B">
      <w:pPr>
        <w:tabs>
          <w:tab w:val="right" w:leader="underscore" w:pos="8506"/>
        </w:tabs>
        <w:spacing w:after="0"/>
        <w:ind w:left="5580"/>
        <w:jc w:val="both"/>
        <w:rPr>
          <w:rFonts w:ascii="Times New Roman" w:eastAsia="Times New Roman" w:hAnsi="Times New Roman"/>
          <w:sz w:val="28"/>
          <w:szCs w:val="24"/>
          <w:lang w:val="uk-UA"/>
        </w:rPr>
      </w:pPr>
      <w:r w:rsidRPr="00A81531">
        <w:rPr>
          <w:rFonts w:ascii="Times New Roman" w:eastAsia="Times New Roman" w:hAnsi="Times New Roman"/>
          <w:sz w:val="28"/>
          <w:szCs w:val="24"/>
          <w:lang w:val="uk-UA"/>
        </w:rPr>
        <w:t>Рішенням № 354 сесії</w:t>
      </w:r>
    </w:p>
    <w:p w:rsidR="0003671B" w:rsidRPr="00A81531" w:rsidRDefault="0003671B" w:rsidP="0003671B">
      <w:pPr>
        <w:tabs>
          <w:tab w:val="left" w:leader="underscore" w:pos="7990"/>
        </w:tabs>
        <w:spacing w:after="0"/>
        <w:ind w:left="5580"/>
        <w:jc w:val="both"/>
        <w:rPr>
          <w:rFonts w:ascii="Times New Roman" w:eastAsia="Times New Roman" w:hAnsi="Times New Roman"/>
          <w:sz w:val="28"/>
          <w:szCs w:val="24"/>
          <w:lang w:val="uk-UA"/>
        </w:rPr>
      </w:pPr>
      <w:r w:rsidRPr="00A81531">
        <w:rPr>
          <w:rFonts w:ascii="Times New Roman" w:eastAsia="Times New Roman" w:hAnsi="Times New Roman"/>
          <w:sz w:val="28"/>
          <w:szCs w:val="24"/>
          <w:lang w:val="uk-UA"/>
        </w:rPr>
        <w:t xml:space="preserve">Мурованської сільської ради ОТГ </w:t>
      </w:r>
    </w:p>
    <w:p w:rsidR="0003671B" w:rsidRPr="00A81531" w:rsidRDefault="0003671B" w:rsidP="0003671B">
      <w:pPr>
        <w:tabs>
          <w:tab w:val="left" w:leader="underscore" w:pos="7990"/>
        </w:tabs>
        <w:spacing w:after="0"/>
        <w:ind w:left="5580"/>
        <w:jc w:val="both"/>
        <w:rPr>
          <w:rFonts w:ascii="Times New Roman" w:eastAsia="Times New Roman" w:hAnsi="Times New Roman"/>
          <w:sz w:val="28"/>
          <w:szCs w:val="24"/>
          <w:lang w:val="uk-UA"/>
        </w:rPr>
      </w:pPr>
      <w:r w:rsidRPr="00A81531">
        <w:rPr>
          <w:rFonts w:ascii="Times New Roman" w:eastAsia="Times New Roman" w:hAnsi="Times New Roman"/>
          <w:sz w:val="28"/>
          <w:szCs w:val="24"/>
          <w:lang w:val="uk-UA"/>
        </w:rPr>
        <w:t>від 23 квітня 2018 р.</w:t>
      </w:r>
    </w:p>
    <w:p w:rsidR="00342C2A" w:rsidRPr="00A81531" w:rsidRDefault="00342C2A" w:rsidP="00342C2A">
      <w:pPr>
        <w:tabs>
          <w:tab w:val="left" w:leader="underscore" w:pos="7990"/>
        </w:tabs>
        <w:spacing w:after="0"/>
        <w:ind w:left="5580"/>
        <w:jc w:val="both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342C2A" w:rsidRPr="00A81531" w:rsidRDefault="00342C2A" w:rsidP="00342C2A">
      <w:pPr>
        <w:tabs>
          <w:tab w:val="left" w:leader="underscore" w:pos="7990"/>
        </w:tabs>
        <w:spacing w:after="0"/>
        <w:ind w:left="5580"/>
        <w:jc w:val="both"/>
        <w:rPr>
          <w:rFonts w:ascii="Times New Roman" w:eastAsia="Times New Roman" w:hAnsi="Times New Roman"/>
          <w:sz w:val="28"/>
          <w:szCs w:val="24"/>
          <w:lang w:val="uk-UA" w:eastAsia="uk-UA"/>
        </w:rPr>
      </w:pPr>
    </w:p>
    <w:p w:rsidR="006F3425" w:rsidRPr="00A81531" w:rsidRDefault="006F3425" w:rsidP="006F3425">
      <w:pPr>
        <w:spacing w:after="0"/>
        <w:ind w:left="368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A81531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ПОЛОЖЕННЯ</w:t>
      </w:r>
    </w:p>
    <w:p w:rsidR="006F3425" w:rsidRPr="00A81531" w:rsidRDefault="006F3425" w:rsidP="006F3425">
      <w:pPr>
        <w:tabs>
          <w:tab w:val="left" w:leader="dot" w:pos="7591"/>
        </w:tabs>
        <w:spacing w:after="0"/>
        <w:ind w:left="20" w:firstLine="40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A81531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про відділ архітектури, містобудування та житлово-комунального господарства виконавчого комітету  Мурованської сільської ради об’єднаної територіальної громади</w:t>
      </w:r>
    </w:p>
    <w:p w:rsidR="006F3425" w:rsidRPr="00A81531" w:rsidRDefault="006F3425" w:rsidP="000801A0">
      <w:pPr>
        <w:keepNext/>
        <w:keepLines/>
        <w:spacing w:after="0"/>
        <w:ind w:left="3545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bookmarkStart w:id="0" w:name="bookmark0"/>
    </w:p>
    <w:p w:rsidR="00733C30" w:rsidRPr="00A81531" w:rsidRDefault="006F3425" w:rsidP="000801A0">
      <w:pPr>
        <w:keepNext/>
        <w:keepLines/>
        <w:spacing w:after="0"/>
        <w:ind w:left="3545"/>
        <w:rPr>
          <w:rStyle w:val="13"/>
          <w:rFonts w:eastAsia="Calibri"/>
          <w:b/>
          <w:sz w:val="28"/>
          <w:szCs w:val="28"/>
          <w:lang w:val="uk-UA"/>
        </w:rPr>
      </w:pPr>
      <w:r w:rsidRPr="00A81531">
        <w:rPr>
          <w:rStyle w:val="13"/>
          <w:rFonts w:eastAsia="Calibri"/>
          <w:b/>
          <w:sz w:val="28"/>
          <w:szCs w:val="28"/>
          <w:lang w:val="uk-UA"/>
        </w:rPr>
        <w:t>1</w:t>
      </w:r>
      <w:r w:rsidR="00733C30" w:rsidRPr="00A81531">
        <w:rPr>
          <w:rStyle w:val="13"/>
          <w:rFonts w:eastAsia="Calibri"/>
          <w:b/>
          <w:sz w:val="28"/>
          <w:szCs w:val="28"/>
          <w:lang w:val="uk-UA"/>
        </w:rPr>
        <w:t>. Загальні положення</w:t>
      </w:r>
      <w:bookmarkEnd w:id="0"/>
    </w:p>
    <w:p w:rsidR="006F3425" w:rsidRPr="00A81531" w:rsidRDefault="006F3425" w:rsidP="000801A0">
      <w:pPr>
        <w:keepNext/>
        <w:keepLines/>
        <w:spacing w:after="0"/>
        <w:ind w:left="3545"/>
        <w:rPr>
          <w:rFonts w:ascii="Times New Roman" w:hAnsi="Times New Roman"/>
          <w:b/>
          <w:sz w:val="28"/>
          <w:szCs w:val="28"/>
          <w:lang w:val="uk-UA"/>
        </w:rPr>
      </w:pPr>
    </w:p>
    <w:p w:rsidR="00733C30" w:rsidRPr="00A81531" w:rsidRDefault="006F3425" w:rsidP="000801A0">
      <w:pPr>
        <w:pStyle w:val="12"/>
        <w:shd w:val="clear" w:color="auto" w:fill="auto"/>
        <w:tabs>
          <w:tab w:val="left" w:pos="1100"/>
        </w:tabs>
        <w:spacing w:before="0" w:after="0" w:line="276" w:lineRule="auto"/>
        <w:ind w:left="65" w:right="20" w:firstLine="0"/>
        <w:rPr>
          <w:rStyle w:val="30"/>
          <w:sz w:val="28"/>
          <w:szCs w:val="28"/>
          <w:lang w:val="uk-UA"/>
        </w:rPr>
      </w:pPr>
      <w:r w:rsidRPr="00A81531">
        <w:rPr>
          <w:rStyle w:val="30"/>
          <w:sz w:val="28"/>
          <w:szCs w:val="28"/>
          <w:lang w:val="uk-UA"/>
        </w:rPr>
        <w:t xml:space="preserve">1.1. </w:t>
      </w:r>
      <w:r w:rsidR="00733C30" w:rsidRPr="00A81531">
        <w:rPr>
          <w:rStyle w:val="30"/>
          <w:sz w:val="28"/>
          <w:szCs w:val="28"/>
          <w:lang w:val="uk-UA"/>
        </w:rPr>
        <w:t xml:space="preserve">Відділ містобудування, архітектури та житлово-комунального господарства виконавчого комітету  </w:t>
      </w:r>
      <w:r w:rsidRPr="00A81531">
        <w:rPr>
          <w:rStyle w:val="30"/>
          <w:sz w:val="28"/>
          <w:szCs w:val="28"/>
          <w:lang w:val="uk-UA"/>
        </w:rPr>
        <w:t xml:space="preserve">Мурованської сільської ради об’єднаної територіальної громади </w:t>
      </w:r>
      <w:r w:rsidR="00733C30" w:rsidRPr="00A81531">
        <w:rPr>
          <w:rStyle w:val="30"/>
          <w:sz w:val="28"/>
          <w:szCs w:val="28"/>
          <w:lang w:val="uk-UA"/>
        </w:rPr>
        <w:t>(далі</w:t>
      </w:r>
      <w:r w:rsidRPr="00A81531">
        <w:rPr>
          <w:rStyle w:val="30"/>
          <w:sz w:val="28"/>
          <w:szCs w:val="28"/>
          <w:lang w:val="uk-UA"/>
        </w:rPr>
        <w:t xml:space="preserve"> -</w:t>
      </w:r>
      <w:r w:rsidR="00733C30" w:rsidRPr="00A81531">
        <w:rPr>
          <w:rStyle w:val="30"/>
          <w:sz w:val="28"/>
          <w:szCs w:val="28"/>
          <w:lang w:val="uk-UA"/>
        </w:rPr>
        <w:t xml:space="preserve"> </w:t>
      </w:r>
      <w:r w:rsidRPr="00A81531">
        <w:rPr>
          <w:rStyle w:val="30"/>
          <w:sz w:val="28"/>
          <w:szCs w:val="28"/>
          <w:lang w:val="uk-UA"/>
        </w:rPr>
        <w:t>В</w:t>
      </w:r>
      <w:r w:rsidR="00733C30" w:rsidRPr="00A81531">
        <w:rPr>
          <w:rStyle w:val="30"/>
          <w:sz w:val="28"/>
          <w:szCs w:val="28"/>
          <w:lang w:val="uk-UA"/>
        </w:rPr>
        <w:t xml:space="preserve">ідділ) є структурним підрозділом виконавчого комітету </w:t>
      </w:r>
      <w:r w:rsidRPr="00A81531">
        <w:rPr>
          <w:rStyle w:val="30"/>
          <w:sz w:val="28"/>
          <w:szCs w:val="28"/>
          <w:lang w:val="uk-UA"/>
        </w:rPr>
        <w:t>Мурованської сільської ради об’єднаної територіальної громади</w:t>
      </w:r>
      <w:r w:rsidR="00733C30" w:rsidRPr="00A81531">
        <w:rPr>
          <w:rStyle w:val="30"/>
          <w:sz w:val="28"/>
          <w:szCs w:val="28"/>
          <w:lang w:val="uk-UA"/>
        </w:rPr>
        <w:t>, який забезпечує здійснення повноважень для реалізації завдань місцевого са</w:t>
      </w:r>
      <w:r w:rsidRPr="00A81531">
        <w:rPr>
          <w:rStyle w:val="30"/>
          <w:sz w:val="28"/>
          <w:szCs w:val="28"/>
          <w:lang w:val="uk-UA"/>
        </w:rPr>
        <w:t>моврядування в сферах житлово-</w:t>
      </w:r>
      <w:r w:rsidR="00733C30" w:rsidRPr="00A81531">
        <w:rPr>
          <w:rStyle w:val="30"/>
          <w:sz w:val="28"/>
          <w:szCs w:val="28"/>
          <w:lang w:val="uk-UA"/>
        </w:rPr>
        <w:t xml:space="preserve">комунального господарства, містобудування, архітектури та надзвичайних ситуацій на території </w:t>
      </w:r>
      <w:r w:rsidRPr="00A81531">
        <w:rPr>
          <w:rStyle w:val="30"/>
          <w:sz w:val="28"/>
          <w:szCs w:val="28"/>
          <w:lang w:val="uk-UA"/>
        </w:rPr>
        <w:t>Мурованської</w:t>
      </w:r>
      <w:r w:rsidR="00733C30" w:rsidRPr="00A81531">
        <w:rPr>
          <w:rStyle w:val="30"/>
          <w:sz w:val="28"/>
          <w:szCs w:val="28"/>
          <w:lang w:val="uk-UA"/>
        </w:rPr>
        <w:t xml:space="preserve"> об'єднаної територіальної громади.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100"/>
        </w:tabs>
        <w:spacing w:before="0" w:after="0" w:line="276" w:lineRule="auto"/>
        <w:ind w:left="65" w:right="20" w:firstLine="0"/>
        <w:rPr>
          <w:sz w:val="28"/>
          <w:szCs w:val="28"/>
          <w:lang w:val="uk-UA"/>
        </w:rPr>
      </w:pPr>
    </w:p>
    <w:p w:rsidR="00733C30" w:rsidRPr="00A81531" w:rsidRDefault="006F3425" w:rsidP="000801A0">
      <w:pPr>
        <w:ind w:left="65"/>
        <w:jc w:val="both"/>
        <w:rPr>
          <w:rFonts w:ascii="Times New Roman" w:hAnsi="Times New Roman"/>
          <w:sz w:val="28"/>
          <w:lang w:val="uk-UA"/>
        </w:rPr>
      </w:pPr>
      <w:r w:rsidRPr="00A81531">
        <w:rPr>
          <w:rStyle w:val="30"/>
          <w:rFonts w:eastAsia="Calibri"/>
          <w:sz w:val="28"/>
          <w:szCs w:val="28"/>
          <w:lang w:val="uk-UA"/>
        </w:rPr>
        <w:t xml:space="preserve">1.2. </w:t>
      </w:r>
      <w:r w:rsidR="00733C30" w:rsidRPr="00A81531">
        <w:rPr>
          <w:rStyle w:val="30"/>
          <w:rFonts w:eastAsia="Calibri"/>
          <w:sz w:val="28"/>
          <w:szCs w:val="28"/>
          <w:lang w:val="uk-UA"/>
        </w:rPr>
        <w:t>Відділ створено без статусу юридичної особи.</w:t>
      </w:r>
      <w:r w:rsidR="00AB3DC3" w:rsidRPr="00A81531">
        <w:rPr>
          <w:rFonts w:ascii="Times New Roman" w:hAnsi="Times New Roman"/>
          <w:sz w:val="28"/>
          <w:szCs w:val="28"/>
          <w:lang w:val="uk-UA"/>
        </w:rPr>
        <w:t xml:space="preserve"> Відділ має печатку зі своїм найменуванням</w:t>
      </w:r>
      <w:r w:rsidR="00AB3DC3" w:rsidRPr="00A81531">
        <w:rPr>
          <w:rFonts w:ascii="Times New Roman" w:hAnsi="Times New Roman"/>
          <w:lang w:val="uk-UA"/>
        </w:rPr>
        <w:t>.</w:t>
      </w:r>
    </w:p>
    <w:p w:rsidR="00733C30" w:rsidRPr="00A81531" w:rsidRDefault="006F3425" w:rsidP="000801A0">
      <w:pPr>
        <w:pStyle w:val="12"/>
        <w:shd w:val="clear" w:color="auto" w:fill="auto"/>
        <w:tabs>
          <w:tab w:val="left" w:pos="1057"/>
        </w:tabs>
        <w:spacing w:before="0" w:after="0" w:line="276" w:lineRule="auto"/>
        <w:ind w:left="65" w:right="20" w:firstLine="0"/>
        <w:rPr>
          <w:rStyle w:val="30"/>
          <w:sz w:val="28"/>
          <w:szCs w:val="28"/>
          <w:lang w:val="uk-UA"/>
        </w:rPr>
      </w:pPr>
      <w:r w:rsidRPr="00A81531">
        <w:rPr>
          <w:rStyle w:val="30"/>
          <w:sz w:val="28"/>
          <w:szCs w:val="28"/>
          <w:lang w:val="uk-UA"/>
        </w:rPr>
        <w:t xml:space="preserve">1.3. </w:t>
      </w:r>
      <w:r w:rsidR="00733C30" w:rsidRPr="00A81531">
        <w:rPr>
          <w:rStyle w:val="30"/>
          <w:sz w:val="28"/>
          <w:szCs w:val="28"/>
          <w:lang w:val="uk-UA"/>
        </w:rPr>
        <w:t xml:space="preserve">Положення про відділ, структура, штатна чисельність та фонд оплати праці працівників відділу затверджується рішенням сесії </w:t>
      </w:r>
      <w:r w:rsidRPr="00A81531">
        <w:rPr>
          <w:rStyle w:val="30"/>
          <w:sz w:val="28"/>
          <w:szCs w:val="28"/>
          <w:lang w:val="uk-UA"/>
        </w:rPr>
        <w:t>Мурованської сільської ради ОТГ</w:t>
      </w:r>
      <w:r w:rsidR="00733C30" w:rsidRPr="00A81531">
        <w:rPr>
          <w:rStyle w:val="30"/>
          <w:sz w:val="28"/>
          <w:szCs w:val="28"/>
          <w:lang w:val="uk-UA"/>
        </w:rPr>
        <w:t>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057"/>
        </w:tabs>
        <w:spacing w:before="0" w:after="0" w:line="276" w:lineRule="auto"/>
        <w:ind w:left="65" w:right="20" w:firstLine="0"/>
        <w:rPr>
          <w:sz w:val="28"/>
          <w:szCs w:val="28"/>
          <w:lang w:val="uk-UA"/>
        </w:rPr>
      </w:pPr>
    </w:p>
    <w:p w:rsidR="00733C30" w:rsidRPr="00A81531" w:rsidRDefault="006F3425" w:rsidP="000801A0">
      <w:pPr>
        <w:pStyle w:val="12"/>
        <w:shd w:val="clear" w:color="auto" w:fill="auto"/>
        <w:tabs>
          <w:tab w:val="left" w:pos="1100"/>
        </w:tabs>
        <w:spacing w:before="0" w:after="0" w:line="276" w:lineRule="auto"/>
        <w:ind w:left="65" w:right="20" w:firstLine="0"/>
        <w:rPr>
          <w:rStyle w:val="30"/>
          <w:sz w:val="28"/>
          <w:szCs w:val="28"/>
          <w:lang w:val="uk-UA"/>
        </w:rPr>
      </w:pPr>
      <w:r w:rsidRPr="00A81531">
        <w:rPr>
          <w:rStyle w:val="30"/>
          <w:sz w:val="28"/>
          <w:szCs w:val="28"/>
          <w:lang w:val="uk-UA"/>
        </w:rPr>
        <w:t xml:space="preserve">1.4. </w:t>
      </w:r>
      <w:r w:rsidR="00733C30" w:rsidRPr="00A81531">
        <w:rPr>
          <w:rStyle w:val="30"/>
          <w:sz w:val="28"/>
          <w:szCs w:val="28"/>
          <w:lang w:val="uk-UA"/>
        </w:rPr>
        <w:t xml:space="preserve">Відділ підзвітний та підконтрольний голові </w:t>
      </w:r>
      <w:r w:rsidRPr="00A81531">
        <w:rPr>
          <w:rStyle w:val="30"/>
          <w:sz w:val="28"/>
          <w:szCs w:val="28"/>
          <w:lang w:val="uk-UA"/>
        </w:rPr>
        <w:t xml:space="preserve">Мурованської сільської ради ОТГ </w:t>
      </w:r>
      <w:r w:rsidR="00733C30" w:rsidRPr="00A81531">
        <w:rPr>
          <w:rStyle w:val="30"/>
          <w:sz w:val="28"/>
          <w:szCs w:val="28"/>
          <w:lang w:val="uk-UA"/>
        </w:rPr>
        <w:t>та виконавчому комітету ради.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100"/>
        </w:tabs>
        <w:spacing w:before="0" w:after="0" w:line="276" w:lineRule="auto"/>
        <w:ind w:left="65" w:right="20" w:firstLine="0"/>
        <w:rPr>
          <w:sz w:val="28"/>
          <w:szCs w:val="28"/>
          <w:lang w:val="uk-UA"/>
        </w:rPr>
      </w:pPr>
    </w:p>
    <w:p w:rsidR="00733C30" w:rsidRPr="00A81531" w:rsidRDefault="006F3425" w:rsidP="000801A0">
      <w:pPr>
        <w:pStyle w:val="12"/>
        <w:shd w:val="clear" w:color="auto" w:fill="auto"/>
        <w:tabs>
          <w:tab w:val="left" w:pos="1042"/>
        </w:tabs>
        <w:spacing w:before="0" w:after="0" w:line="276" w:lineRule="auto"/>
        <w:ind w:left="65" w:right="20" w:firstLine="0"/>
        <w:rPr>
          <w:rStyle w:val="30"/>
          <w:sz w:val="28"/>
          <w:szCs w:val="28"/>
          <w:lang w:val="uk-UA"/>
        </w:rPr>
      </w:pPr>
      <w:r w:rsidRPr="00A81531">
        <w:rPr>
          <w:rStyle w:val="30"/>
          <w:sz w:val="28"/>
          <w:szCs w:val="28"/>
          <w:lang w:val="uk-UA"/>
        </w:rPr>
        <w:t xml:space="preserve">1.5. </w:t>
      </w:r>
      <w:r w:rsidR="00733C30" w:rsidRPr="00A81531">
        <w:rPr>
          <w:rStyle w:val="30"/>
          <w:sz w:val="28"/>
          <w:szCs w:val="28"/>
          <w:lang w:val="uk-UA"/>
        </w:rPr>
        <w:t xml:space="preserve">Відділ у своїй діяльності керується Конституцією і законами України, актами Президента України і Кабінету Міністрів України, наказами профільного міністерства та його обласного територіального підрозділу, рішеннями </w:t>
      </w:r>
      <w:r w:rsidRPr="00A81531">
        <w:rPr>
          <w:rStyle w:val="30"/>
          <w:sz w:val="28"/>
          <w:szCs w:val="28"/>
          <w:lang w:val="uk-UA"/>
        </w:rPr>
        <w:t xml:space="preserve">Мурованської сільської ради ОТГ </w:t>
      </w:r>
      <w:r w:rsidR="00733C30" w:rsidRPr="00A81531">
        <w:rPr>
          <w:rStyle w:val="30"/>
          <w:sz w:val="28"/>
          <w:szCs w:val="28"/>
          <w:lang w:val="uk-UA"/>
        </w:rPr>
        <w:t xml:space="preserve">та її виконавчого комітету, розпорядженнями та дорученнями голови </w:t>
      </w:r>
      <w:r w:rsidRPr="00A81531">
        <w:rPr>
          <w:rStyle w:val="30"/>
          <w:sz w:val="28"/>
          <w:szCs w:val="28"/>
          <w:lang w:val="uk-UA"/>
        </w:rPr>
        <w:t>Мурованської сільської ради ОТГ</w:t>
      </w:r>
      <w:r w:rsidR="00733C30" w:rsidRPr="00A81531">
        <w:rPr>
          <w:rStyle w:val="30"/>
          <w:sz w:val="28"/>
          <w:szCs w:val="28"/>
          <w:lang w:val="uk-UA"/>
        </w:rPr>
        <w:t>, цим</w:t>
      </w:r>
      <w:r w:rsidRPr="00A81531">
        <w:rPr>
          <w:rStyle w:val="30"/>
          <w:sz w:val="28"/>
          <w:szCs w:val="28"/>
          <w:lang w:val="uk-UA"/>
        </w:rPr>
        <w:t>и</w:t>
      </w:r>
      <w:r w:rsidR="00733C30" w:rsidRPr="00A81531">
        <w:rPr>
          <w:rStyle w:val="30"/>
          <w:sz w:val="28"/>
          <w:szCs w:val="28"/>
          <w:lang w:val="uk-UA"/>
        </w:rPr>
        <w:t xml:space="preserve"> Положенням</w:t>
      </w:r>
      <w:r w:rsidRPr="00A81531">
        <w:rPr>
          <w:rStyle w:val="30"/>
          <w:sz w:val="28"/>
          <w:szCs w:val="28"/>
          <w:lang w:val="uk-UA"/>
        </w:rPr>
        <w:t>и</w:t>
      </w:r>
      <w:r w:rsidR="00733C30" w:rsidRPr="00A81531">
        <w:rPr>
          <w:rStyle w:val="30"/>
          <w:sz w:val="28"/>
          <w:szCs w:val="28"/>
          <w:lang w:val="uk-UA"/>
        </w:rPr>
        <w:t xml:space="preserve"> та іншими нормативними актами.</w:t>
      </w:r>
    </w:p>
    <w:p w:rsidR="00F54F91" w:rsidRPr="00A81531" w:rsidRDefault="00F54F91" w:rsidP="000801A0">
      <w:pPr>
        <w:pStyle w:val="12"/>
        <w:shd w:val="clear" w:color="auto" w:fill="auto"/>
        <w:tabs>
          <w:tab w:val="left" w:pos="1042"/>
        </w:tabs>
        <w:spacing w:before="0" w:after="0" w:line="276" w:lineRule="auto"/>
        <w:ind w:left="65" w:right="20" w:firstLine="0"/>
        <w:rPr>
          <w:sz w:val="28"/>
          <w:szCs w:val="28"/>
          <w:lang w:val="uk-UA"/>
        </w:rPr>
      </w:pPr>
    </w:p>
    <w:p w:rsidR="00733C30" w:rsidRPr="00A81531" w:rsidRDefault="006F3425" w:rsidP="000801A0">
      <w:pPr>
        <w:keepNext/>
        <w:keepLines/>
        <w:spacing w:after="0"/>
        <w:ind w:left="3205"/>
        <w:rPr>
          <w:rStyle w:val="13"/>
          <w:rFonts w:eastAsia="Calibri"/>
          <w:b/>
          <w:sz w:val="28"/>
          <w:szCs w:val="28"/>
          <w:lang w:val="uk-UA"/>
        </w:rPr>
      </w:pPr>
      <w:bookmarkStart w:id="1" w:name="bookmark1"/>
      <w:r w:rsidRPr="00A81531">
        <w:rPr>
          <w:rStyle w:val="13"/>
          <w:rFonts w:eastAsia="Calibri"/>
          <w:b/>
          <w:sz w:val="28"/>
          <w:szCs w:val="28"/>
          <w:lang w:val="uk-UA"/>
        </w:rPr>
        <w:t>2.</w:t>
      </w:r>
      <w:r w:rsidR="00733C30" w:rsidRPr="00A81531">
        <w:rPr>
          <w:rStyle w:val="13"/>
          <w:rFonts w:eastAsia="Calibri"/>
          <w:b/>
          <w:sz w:val="28"/>
          <w:szCs w:val="28"/>
          <w:lang w:val="uk-UA"/>
        </w:rPr>
        <w:t xml:space="preserve"> Основні завдання відділу</w:t>
      </w:r>
      <w:bookmarkEnd w:id="1"/>
    </w:p>
    <w:p w:rsidR="00AB3DC3" w:rsidRPr="00A81531" w:rsidRDefault="00AB3DC3" w:rsidP="000801A0">
      <w:pPr>
        <w:pStyle w:val="HTML"/>
        <w:ind w:left="6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відділу є:</w:t>
      </w:r>
    </w:p>
    <w:p w:rsidR="00AB3DC3" w:rsidRPr="00A81531" w:rsidRDefault="006C0110" w:rsidP="000801A0">
      <w:pPr>
        <w:pStyle w:val="HTML"/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>2.1  З</w:t>
      </w:r>
      <w:r w:rsidR="00AB3DC3" w:rsidRPr="00A81531">
        <w:rPr>
          <w:rFonts w:ascii="Times New Roman" w:hAnsi="Times New Roman" w:cs="Times New Roman"/>
          <w:sz w:val="28"/>
          <w:szCs w:val="28"/>
          <w:lang w:val="uk-UA"/>
        </w:rPr>
        <w:t>абезпечення реалізації державної політики у сфері містобудування</w:t>
      </w: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AB3DC3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 </w:t>
      </w:r>
      <w:r w:rsidRPr="00A81531">
        <w:rPr>
          <w:rFonts w:ascii="Times New Roman" w:hAnsi="Times New Roman" w:cs="Times New Roman"/>
          <w:sz w:val="28"/>
          <w:szCs w:val="28"/>
          <w:lang w:val="uk-UA"/>
        </w:rPr>
        <w:t>на території Мурованської сільської ради ОТГ</w:t>
      </w:r>
      <w:r w:rsidR="00AB3DC3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;  </w:t>
      </w:r>
    </w:p>
    <w:p w:rsidR="006C0110" w:rsidRPr="00A81531" w:rsidRDefault="006C0110" w:rsidP="000801A0">
      <w:pPr>
        <w:pStyle w:val="HTML"/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3DC3" w:rsidRPr="00A81531" w:rsidRDefault="006C0110" w:rsidP="000801A0">
      <w:pPr>
        <w:pStyle w:val="HTML"/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>2.2 А</w:t>
      </w:r>
      <w:r w:rsidR="00AB3DC3" w:rsidRPr="00A81531">
        <w:rPr>
          <w:rFonts w:ascii="Times New Roman" w:hAnsi="Times New Roman" w:cs="Times New Roman"/>
          <w:sz w:val="28"/>
          <w:szCs w:val="28"/>
          <w:lang w:val="uk-UA"/>
        </w:rPr>
        <w:t>наліз стану містобудування на території міста, організація розроблення,  проведення експертизи і забезпечення затвердження в уст</w:t>
      </w:r>
      <w:r w:rsidR="00A356C1" w:rsidRPr="00A81531">
        <w:rPr>
          <w:rFonts w:ascii="Times New Roman" w:hAnsi="Times New Roman" w:cs="Times New Roman"/>
          <w:sz w:val="28"/>
          <w:szCs w:val="28"/>
          <w:lang w:val="uk-UA"/>
        </w:rPr>
        <w:t>ановленому порядку  генеральних  планів  населених пунктів ОТГ, правил забудови населених пунктів</w:t>
      </w:r>
      <w:r w:rsidR="00AB3DC3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 та іншої містобудівної документації; </w:t>
      </w:r>
    </w:p>
    <w:p w:rsidR="006C0110" w:rsidRPr="00A81531" w:rsidRDefault="006C0110" w:rsidP="000801A0">
      <w:pPr>
        <w:pStyle w:val="HTML"/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3DC3" w:rsidRPr="00A81531" w:rsidRDefault="00A356C1" w:rsidP="000801A0">
      <w:pPr>
        <w:pStyle w:val="HTML"/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>2.3 К</w:t>
      </w:r>
      <w:r w:rsidR="00AB3DC3" w:rsidRPr="00A81531">
        <w:rPr>
          <w:rFonts w:ascii="Times New Roman" w:hAnsi="Times New Roman" w:cs="Times New Roman"/>
          <w:sz w:val="28"/>
          <w:szCs w:val="28"/>
          <w:lang w:val="uk-UA"/>
        </w:rPr>
        <w:t>оординація діяльності суб’єктів містобудування щодо комплексного розвит</w:t>
      </w:r>
      <w:r w:rsidRPr="00A81531">
        <w:rPr>
          <w:rFonts w:ascii="Times New Roman" w:hAnsi="Times New Roman" w:cs="Times New Roman"/>
          <w:sz w:val="28"/>
          <w:szCs w:val="28"/>
          <w:lang w:val="uk-UA"/>
        </w:rPr>
        <w:t>ку територій ОТГ, забудови населених пунктів, поліпшення їх</w:t>
      </w:r>
      <w:r w:rsidR="00AB3DC3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архітектурного вигляду;  </w:t>
      </w:r>
    </w:p>
    <w:p w:rsidR="006C0110" w:rsidRPr="00A81531" w:rsidRDefault="006C0110" w:rsidP="000801A0">
      <w:pPr>
        <w:pStyle w:val="HTML"/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3DC3" w:rsidRPr="00A81531" w:rsidRDefault="00A356C1" w:rsidP="000801A0">
      <w:pPr>
        <w:pStyle w:val="HTML"/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>2.4 З</w:t>
      </w:r>
      <w:r w:rsidR="00AB3DC3" w:rsidRPr="00A81531">
        <w:rPr>
          <w:rFonts w:ascii="Times New Roman" w:hAnsi="Times New Roman" w:cs="Times New Roman"/>
          <w:sz w:val="28"/>
          <w:szCs w:val="28"/>
          <w:lang w:val="uk-UA"/>
        </w:rPr>
        <w:t>абезпечення додержання  законодавства у сфері містобудування та архітектури, державних стандартів, норм і правил, регіональних правил забудови населених пунктів, затвердженої містобудівної документації, здійснення контролю за їх реалізацією;</w:t>
      </w:r>
    </w:p>
    <w:p w:rsidR="006C0110" w:rsidRPr="00A81531" w:rsidRDefault="006C0110" w:rsidP="000801A0">
      <w:pPr>
        <w:pStyle w:val="HTML"/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3DC3" w:rsidRPr="00A81531" w:rsidRDefault="000801A0" w:rsidP="000801A0">
      <w:pPr>
        <w:pStyle w:val="HTML"/>
        <w:ind w:left="6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>2.5 З</w:t>
      </w:r>
      <w:r w:rsidR="00AB3DC3" w:rsidRPr="00A81531">
        <w:rPr>
          <w:rFonts w:ascii="Times New Roman" w:hAnsi="Times New Roman" w:cs="Times New Roman"/>
          <w:sz w:val="28"/>
          <w:szCs w:val="28"/>
          <w:lang w:val="uk-UA"/>
        </w:rPr>
        <w:t>абезпечення в межах своїх повноважень охорони, контролю за використанням  об’єктів культурної спадщини</w:t>
      </w:r>
      <w:r w:rsidR="00AB3DC3" w:rsidRPr="00A8153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338"/>
        </w:tabs>
        <w:spacing w:before="0" w:after="0" w:line="276" w:lineRule="auto"/>
        <w:ind w:left="65" w:firstLine="0"/>
        <w:rPr>
          <w:sz w:val="28"/>
          <w:szCs w:val="28"/>
          <w:lang w:val="uk-UA"/>
        </w:rPr>
      </w:pPr>
    </w:p>
    <w:p w:rsidR="006F3425" w:rsidRPr="00A81531" w:rsidRDefault="006F3425" w:rsidP="000801A0">
      <w:pPr>
        <w:pStyle w:val="12"/>
        <w:shd w:val="clear" w:color="auto" w:fill="auto"/>
        <w:tabs>
          <w:tab w:val="left" w:pos="1338"/>
        </w:tabs>
        <w:spacing w:before="0" w:after="0" w:line="276" w:lineRule="auto"/>
        <w:ind w:left="625" w:firstLine="0"/>
        <w:rPr>
          <w:sz w:val="28"/>
          <w:szCs w:val="28"/>
          <w:lang w:val="uk-UA"/>
        </w:rPr>
      </w:pPr>
    </w:p>
    <w:p w:rsidR="00733C30" w:rsidRPr="00A81531" w:rsidRDefault="007F5DED" w:rsidP="000801A0">
      <w:pPr>
        <w:pStyle w:val="12"/>
        <w:shd w:val="clear" w:color="auto" w:fill="auto"/>
        <w:tabs>
          <w:tab w:val="left" w:pos="1071"/>
        </w:tabs>
        <w:spacing w:before="0" w:after="0" w:line="276" w:lineRule="auto"/>
        <w:ind w:left="65" w:right="20" w:firstLine="0"/>
        <w:jc w:val="center"/>
        <w:rPr>
          <w:rStyle w:val="4"/>
          <w:b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b/>
          <w:sz w:val="28"/>
          <w:szCs w:val="28"/>
          <w:lang w:val="uk-UA"/>
        </w:rPr>
        <w:t>3.2</w:t>
      </w:r>
      <w:r w:rsidR="00733C30" w:rsidRPr="00A81531">
        <w:rPr>
          <w:rStyle w:val="4"/>
          <w:b/>
          <w:sz w:val="28"/>
          <w:szCs w:val="28"/>
          <w:lang w:val="uk-UA"/>
        </w:rPr>
        <w:t>Основними завданнями відділу у сфері будівництва, житлово-комунального</w:t>
      </w:r>
      <w:r w:rsidR="00733C30" w:rsidRPr="00A81531">
        <w:rPr>
          <w:rStyle w:val="51"/>
          <w:b/>
          <w:sz w:val="28"/>
          <w:szCs w:val="28"/>
          <w:lang w:val="uk-UA"/>
        </w:rPr>
        <w:t xml:space="preserve"> </w:t>
      </w:r>
      <w:r w:rsidR="00733C30" w:rsidRPr="00A81531">
        <w:rPr>
          <w:rStyle w:val="4"/>
          <w:b/>
          <w:sz w:val="28"/>
          <w:szCs w:val="28"/>
          <w:lang w:val="uk-UA"/>
        </w:rPr>
        <w:t>господарства є: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297"/>
        </w:tabs>
        <w:spacing w:before="0" w:after="0" w:line="276" w:lineRule="auto"/>
        <w:ind w:left="62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6"/>
        </w:numPr>
        <w:shd w:val="clear" w:color="auto" w:fill="auto"/>
        <w:tabs>
          <w:tab w:val="left" w:pos="1258"/>
        </w:tabs>
        <w:spacing w:before="0" w:after="0" w:line="276" w:lineRule="auto"/>
        <w:ind w:left="85" w:right="20" w:firstLine="540"/>
        <w:rPr>
          <w:rStyle w:val="4"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sz w:val="28"/>
          <w:szCs w:val="28"/>
          <w:lang w:val="uk-UA"/>
        </w:rPr>
        <w:t xml:space="preserve">Координація роботи, пов'язаної з наданням населенню громади </w:t>
      </w:r>
      <w:proofErr w:type="spellStart"/>
      <w:r w:rsidRPr="00A81531">
        <w:rPr>
          <w:rStyle w:val="4"/>
          <w:sz w:val="28"/>
          <w:szCs w:val="28"/>
          <w:lang w:val="uk-UA"/>
        </w:rPr>
        <w:t>житлово-</w:t>
      </w:r>
      <w:proofErr w:type="spellEnd"/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>комунальних послуг підприємствами — надавачами цих послуг незалежно від форм</w:t>
      </w:r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>власності.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258"/>
        </w:tabs>
        <w:spacing w:before="0" w:after="0" w:line="276" w:lineRule="auto"/>
        <w:ind w:left="62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6"/>
        </w:numPr>
        <w:shd w:val="clear" w:color="auto" w:fill="auto"/>
        <w:tabs>
          <w:tab w:val="left" w:pos="1177"/>
        </w:tabs>
        <w:spacing w:before="0" w:after="0" w:line="276" w:lineRule="auto"/>
        <w:ind w:left="85" w:right="20" w:firstLine="540"/>
        <w:rPr>
          <w:rStyle w:val="4"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sz w:val="28"/>
          <w:szCs w:val="28"/>
          <w:lang w:val="uk-UA"/>
        </w:rPr>
        <w:t>Підготовка та подача в установленому порядку пропозицій щодо комплексного</w:t>
      </w:r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>розвитку житлово-комунального господарства громади з метою як найповнішого</w:t>
      </w:r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 xml:space="preserve">задоволення потреб населення, соціальної та виробничої сфери в усіх видах </w:t>
      </w:r>
      <w:proofErr w:type="spellStart"/>
      <w:r w:rsidRPr="00A81531">
        <w:rPr>
          <w:rStyle w:val="4"/>
          <w:sz w:val="28"/>
          <w:szCs w:val="28"/>
          <w:lang w:val="uk-UA"/>
        </w:rPr>
        <w:t>житлово-</w:t>
      </w:r>
      <w:proofErr w:type="spellEnd"/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>комунальних послуг.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177"/>
        </w:tabs>
        <w:spacing w:before="0" w:after="0" w:line="276" w:lineRule="auto"/>
        <w:ind w:left="62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6"/>
        </w:numPr>
        <w:shd w:val="clear" w:color="auto" w:fill="auto"/>
        <w:tabs>
          <w:tab w:val="left" w:pos="1160"/>
        </w:tabs>
        <w:spacing w:before="0" w:after="0" w:line="276" w:lineRule="auto"/>
        <w:ind w:left="85" w:firstLine="540"/>
        <w:rPr>
          <w:rStyle w:val="4"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sz w:val="28"/>
          <w:szCs w:val="28"/>
          <w:lang w:val="uk-UA"/>
        </w:rPr>
        <w:t>Участь у розробленні проектів благоустрою територій громади.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160"/>
        </w:tabs>
        <w:spacing w:before="0" w:after="0" w:line="276" w:lineRule="auto"/>
        <w:ind w:left="625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6"/>
        </w:numPr>
        <w:shd w:val="clear" w:color="auto" w:fill="auto"/>
        <w:tabs>
          <w:tab w:val="left" w:pos="1249"/>
        </w:tabs>
        <w:spacing w:before="0" w:after="0" w:line="276" w:lineRule="auto"/>
        <w:ind w:left="85" w:right="20" w:firstLine="540"/>
        <w:rPr>
          <w:rStyle w:val="4"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sz w:val="28"/>
          <w:szCs w:val="28"/>
          <w:lang w:val="uk-UA"/>
        </w:rPr>
        <w:t>Підготовка проектів рішень виконавчого комітету ради про затвердження</w:t>
      </w:r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>експертної оцінки комунального майна територіальної громади.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249"/>
        </w:tabs>
        <w:spacing w:before="0" w:after="0" w:line="276" w:lineRule="auto"/>
        <w:ind w:left="62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6"/>
        </w:numPr>
        <w:shd w:val="clear" w:color="auto" w:fill="auto"/>
        <w:tabs>
          <w:tab w:val="left" w:pos="1182"/>
        </w:tabs>
        <w:spacing w:before="0" w:after="0" w:line="276" w:lineRule="auto"/>
        <w:ind w:left="85" w:right="20" w:firstLine="540"/>
        <w:rPr>
          <w:rStyle w:val="4"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sz w:val="28"/>
          <w:szCs w:val="28"/>
          <w:lang w:val="uk-UA"/>
        </w:rPr>
        <w:t>Підготов</w:t>
      </w:r>
      <w:r w:rsidR="00ED203D" w:rsidRPr="00A81531">
        <w:rPr>
          <w:rStyle w:val="4"/>
          <w:sz w:val="28"/>
          <w:szCs w:val="28"/>
          <w:lang w:val="uk-UA"/>
        </w:rPr>
        <w:t>ка проектів рішень сесій сільської</w:t>
      </w:r>
      <w:r w:rsidRPr="00A81531">
        <w:rPr>
          <w:rStyle w:val="4"/>
          <w:sz w:val="28"/>
          <w:szCs w:val="28"/>
          <w:lang w:val="uk-UA"/>
        </w:rPr>
        <w:t xml:space="preserve"> ради про укладення договорів оренди</w:t>
      </w:r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>комунального майна територіальної громади.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182"/>
        </w:tabs>
        <w:spacing w:before="0" w:after="0" w:line="276" w:lineRule="auto"/>
        <w:ind w:left="625" w:right="20" w:firstLine="0"/>
        <w:rPr>
          <w:sz w:val="28"/>
          <w:szCs w:val="28"/>
          <w:lang w:val="uk-UA"/>
        </w:rPr>
      </w:pPr>
    </w:p>
    <w:p w:rsidR="00733C30" w:rsidRPr="00A81531" w:rsidRDefault="00ED203D" w:rsidP="000801A0">
      <w:pPr>
        <w:pStyle w:val="12"/>
        <w:numPr>
          <w:ilvl w:val="0"/>
          <w:numId w:val="6"/>
        </w:numPr>
        <w:shd w:val="clear" w:color="auto" w:fill="auto"/>
        <w:tabs>
          <w:tab w:val="left" w:pos="1278"/>
        </w:tabs>
        <w:spacing w:before="0" w:after="0" w:line="276" w:lineRule="auto"/>
        <w:ind w:left="85" w:right="20" w:firstLine="540"/>
        <w:rPr>
          <w:rStyle w:val="4"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sz w:val="28"/>
          <w:szCs w:val="28"/>
          <w:lang w:val="uk-UA"/>
        </w:rPr>
        <w:t>Підготовка</w:t>
      </w:r>
      <w:r w:rsidR="00733C30" w:rsidRPr="00A81531">
        <w:rPr>
          <w:rStyle w:val="4"/>
          <w:sz w:val="28"/>
          <w:szCs w:val="28"/>
          <w:lang w:val="uk-UA"/>
        </w:rPr>
        <w:t xml:space="preserve"> проведення конкурсів на право оренди комунального майна</w:t>
      </w:r>
      <w:r w:rsidR="00733C30" w:rsidRPr="00A81531">
        <w:rPr>
          <w:rStyle w:val="51"/>
          <w:sz w:val="28"/>
          <w:szCs w:val="28"/>
          <w:lang w:val="uk-UA"/>
        </w:rPr>
        <w:t xml:space="preserve"> </w:t>
      </w:r>
      <w:r w:rsidR="00733C30" w:rsidRPr="00A81531">
        <w:rPr>
          <w:rStyle w:val="4"/>
          <w:sz w:val="28"/>
          <w:szCs w:val="28"/>
          <w:lang w:val="uk-UA"/>
        </w:rPr>
        <w:t>територіальної громади.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206"/>
        </w:tabs>
        <w:spacing w:before="0" w:after="0" w:line="276" w:lineRule="auto"/>
        <w:ind w:left="6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6"/>
        </w:numPr>
        <w:shd w:val="clear" w:color="auto" w:fill="auto"/>
        <w:tabs>
          <w:tab w:val="left" w:pos="1249"/>
        </w:tabs>
        <w:spacing w:before="0" w:after="0" w:line="276" w:lineRule="auto"/>
        <w:ind w:left="85" w:right="20" w:firstLine="540"/>
        <w:rPr>
          <w:rStyle w:val="4"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sz w:val="28"/>
          <w:szCs w:val="28"/>
          <w:lang w:val="uk-UA"/>
        </w:rPr>
        <w:lastRenderedPageBreak/>
        <w:t>Здійснення в межах своєї компетенції контролю за станом експлуатації та</w:t>
      </w:r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>утримання житлового фонду і об'єктів комунального господарства усіх форм власності.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249"/>
        </w:tabs>
        <w:spacing w:before="0" w:after="0" w:line="276" w:lineRule="auto"/>
        <w:ind w:left="62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6"/>
        </w:numPr>
        <w:shd w:val="clear" w:color="auto" w:fill="auto"/>
        <w:tabs>
          <w:tab w:val="left" w:pos="1270"/>
        </w:tabs>
        <w:spacing w:before="0" w:after="0" w:line="276" w:lineRule="auto"/>
        <w:ind w:left="85" w:firstLine="540"/>
        <w:rPr>
          <w:rStyle w:val="4"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sz w:val="28"/>
          <w:szCs w:val="28"/>
          <w:lang w:val="uk-UA"/>
        </w:rPr>
        <w:t xml:space="preserve">Координація роботи підприємств </w:t>
      </w:r>
      <w:r w:rsidR="00ED203D" w:rsidRPr="00A81531">
        <w:rPr>
          <w:rStyle w:val="4"/>
          <w:sz w:val="28"/>
          <w:szCs w:val="28"/>
          <w:lang w:val="uk-UA"/>
        </w:rPr>
        <w:t>з надання населенню громади житлово-комунальних послуг</w:t>
      </w:r>
      <w:r w:rsidRPr="00A81531">
        <w:rPr>
          <w:rStyle w:val="4"/>
          <w:sz w:val="28"/>
          <w:szCs w:val="28"/>
          <w:lang w:val="uk-UA"/>
        </w:rPr>
        <w:t>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378"/>
        </w:tabs>
        <w:spacing w:before="0" w:after="0" w:line="276" w:lineRule="auto"/>
        <w:ind w:left="6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6"/>
        </w:numPr>
        <w:shd w:val="clear" w:color="auto" w:fill="auto"/>
        <w:tabs>
          <w:tab w:val="left" w:pos="1407"/>
        </w:tabs>
        <w:spacing w:before="0" w:after="0" w:line="276" w:lineRule="auto"/>
        <w:ind w:left="85" w:right="20" w:firstLine="540"/>
        <w:rPr>
          <w:rStyle w:val="4"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sz w:val="28"/>
          <w:szCs w:val="28"/>
          <w:lang w:val="uk-UA"/>
        </w:rPr>
        <w:t>Сприяння формуванню та розвиткові комунальної служби у сільській</w:t>
      </w:r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>місцевості.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407"/>
        </w:tabs>
        <w:spacing w:before="0" w:after="0" w:line="276" w:lineRule="auto"/>
        <w:ind w:left="62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5"/>
        </w:numPr>
        <w:shd w:val="clear" w:color="auto" w:fill="auto"/>
        <w:tabs>
          <w:tab w:val="left" w:pos="1105"/>
        </w:tabs>
        <w:spacing w:before="0" w:after="0" w:line="276" w:lineRule="auto"/>
        <w:ind w:left="85" w:right="20" w:firstLine="540"/>
        <w:jc w:val="center"/>
        <w:rPr>
          <w:rStyle w:val="4"/>
          <w:b/>
          <w:sz w:val="28"/>
          <w:szCs w:val="28"/>
          <w:shd w:val="clear" w:color="auto" w:fill="auto"/>
          <w:lang w:val="uk-UA"/>
        </w:rPr>
      </w:pPr>
      <w:r w:rsidRPr="00A81531">
        <w:rPr>
          <w:rStyle w:val="4"/>
          <w:b/>
          <w:sz w:val="28"/>
          <w:szCs w:val="28"/>
          <w:lang w:val="uk-UA"/>
        </w:rPr>
        <w:t>Основними завданнями відділу у сфері цивільного захисту населення та</w:t>
      </w:r>
      <w:r w:rsidRPr="00A81531">
        <w:rPr>
          <w:rStyle w:val="51"/>
          <w:b/>
          <w:sz w:val="28"/>
          <w:szCs w:val="28"/>
          <w:lang w:val="uk-UA"/>
        </w:rPr>
        <w:t xml:space="preserve"> </w:t>
      </w:r>
      <w:r w:rsidRPr="00A81531">
        <w:rPr>
          <w:rStyle w:val="4"/>
          <w:b/>
          <w:sz w:val="28"/>
          <w:szCs w:val="28"/>
          <w:lang w:val="uk-UA"/>
        </w:rPr>
        <w:t>недопущення надзвичайних ситуацій та їх ліквідації є: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105"/>
        </w:tabs>
        <w:spacing w:before="0" w:after="0" w:line="276" w:lineRule="auto"/>
        <w:ind w:left="625" w:right="20" w:firstLine="0"/>
        <w:rPr>
          <w:b/>
          <w:sz w:val="28"/>
          <w:szCs w:val="28"/>
          <w:lang w:val="uk-UA"/>
        </w:rPr>
      </w:pPr>
    </w:p>
    <w:p w:rsidR="006F3425" w:rsidRPr="00A81531" w:rsidRDefault="00733C30" w:rsidP="000801A0">
      <w:pPr>
        <w:pStyle w:val="12"/>
        <w:numPr>
          <w:ilvl w:val="0"/>
          <w:numId w:val="7"/>
        </w:numPr>
        <w:shd w:val="clear" w:color="auto" w:fill="auto"/>
        <w:tabs>
          <w:tab w:val="left" w:pos="1254"/>
        </w:tabs>
        <w:spacing w:before="0" w:after="0" w:line="276" w:lineRule="auto"/>
        <w:ind w:left="85" w:right="20" w:firstLine="540"/>
        <w:rPr>
          <w:sz w:val="28"/>
          <w:szCs w:val="28"/>
          <w:lang w:val="uk-UA"/>
        </w:rPr>
      </w:pPr>
      <w:r w:rsidRPr="00A81531">
        <w:rPr>
          <w:rStyle w:val="4"/>
          <w:sz w:val="28"/>
          <w:szCs w:val="28"/>
          <w:lang w:val="uk-UA"/>
        </w:rPr>
        <w:t>Забезпечення реалізації, у межах законодавства, на відповідній території</w:t>
      </w:r>
      <w:r w:rsidRPr="00A81531">
        <w:rPr>
          <w:rStyle w:val="51"/>
          <w:sz w:val="28"/>
          <w:szCs w:val="28"/>
          <w:lang w:val="uk-UA"/>
        </w:rPr>
        <w:t xml:space="preserve"> </w:t>
      </w:r>
      <w:r w:rsidRPr="00A81531">
        <w:rPr>
          <w:rStyle w:val="4"/>
          <w:sz w:val="28"/>
          <w:szCs w:val="28"/>
          <w:lang w:val="uk-UA"/>
        </w:rPr>
        <w:t>державної політики у сфері цивільного захисту.</w:t>
      </w:r>
    </w:p>
    <w:p w:rsidR="006F3425" w:rsidRPr="00A81531" w:rsidRDefault="00733C30" w:rsidP="000801A0">
      <w:pPr>
        <w:pStyle w:val="12"/>
        <w:numPr>
          <w:ilvl w:val="0"/>
          <w:numId w:val="7"/>
        </w:numPr>
        <w:shd w:val="clear" w:color="auto" w:fill="auto"/>
        <w:tabs>
          <w:tab w:val="left" w:pos="1278"/>
        </w:tabs>
        <w:spacing w:before="0" w:after="0" w:line="276" w:lineRule="auto"/>
        <w:ind w:left="85" w:right="20" w:firstLine="560"/>
        <w:rPr>
          <w:sz w:val="28"/>
          <w:szCs w:val="28"/>
          <w:lang w:val="uk-UA"/>
        </w:rPr>
      </w:pPr>
      <w:r w:rsidRPr="00A81531">
        <w:rPr>
          <w:rStyle w:val="6"/>
          <w:sz w:val="28"/>
          <w:szCs w:val="28"/>
          <w:lang w:val="uk-UA"/>
        </w:rPr>
        <w:t>Організація відновлювальних робіт з ліквідації наслідків надзвичайних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ситуацій.</w:t>
      </w:r>
    </w:p>
    <w:p w:rsidR="006F3425" w:rsidRPr="00A81531" w:rsidRDefault="00733C30" w:rsidP="000801A0">
      <w:pPr>
        <w:pStyle w:val="12"/>
        <w:numPr>
          <w:ilvl w:val="0"/>
          <w:numId w:val="7"/>
        </w:numPr>
        <w:shd w:val="clear" w:color="auto" w:fill="auto"/>
        <w:tabs>
          <w:tab w:val="left" w:pos="1201"/>
        </w:tabs>
        <w:spacing w:before="0" w:after="0" w:line="276" w:lineRule="auto"/>
        <w:ind w:left="85" w:right="20" w:firstLine="560"/>
        <w:rPr>
          <w:sz w:val="28"/>
          <w:szCs w:val="28"/>
          <w:lang w:val="uk-UA"/>
        </w:rPr>
      </w:pPr>
      <w:r w:rsidRPr="00A81531">
        <w:rPr>
          <w:rStyle w:val="6"/>
          <w:sz w:val="28"/>
          <w:szCs w:val="28"/>
          <w:lang w:val="uk-UA"/>
        </w:rPr>
        <w:t>Участь в організації проведення аварійно-рятувальних та інших невідкладних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робіт з ліквідації наслідків надзвичайних ситуацій, координації діяльності аварійно-рятувальних служб, формувань і спеціалізованих служб цивільного захисту.</w:t>
      </w:r>
    </w:p>
    <w:p w:rsidR="00733C30" w:rsidRPr="00A81531" w:rsidRDefault="00733C30" w:rsidP="000801A0">
      <w:pPr>
        <w:pStyle w:val="12"/>
        <w:numPr>
          <w:ilvl w:val="0"/>
          <w:numId w:val="7"/>
        </w:numPr>
        <w:shd w:val="clear" w:color="auto" w:fill="auto"/>
        <w:tabs>
          <w:tab w:val="left" w:pos="1249"/>
        </w:tabs>
        <w:spacing w:before="0" w:after="0" w:line="276" w:lineRule="auto"/>
        <w:ind w:left="85" w:right="20" w:firstLine="560"/>
        <w:rPr>
          <w:sz w:val="28"/>
          <w:szCs w:val="28"/>
          <w:lang w:val="uk-UA"/>
        </w:rPr>
      </w:pPr>
      <w:r w:rsidRPr="00A81531">
        <w:rPr>
          <w:rStyle w:val="6"/>
          <w:sz w:val="28"/>
          <w:szCs w:val="28"/>
          <w:lang w:val="uk-UA"/>
        </w:rPr>
        <w:t xml:space="preserve">Підготовка голові </w:t>
      </w:r>
      <w:r w:rsidR="006F3425" w:rsidRPr="00A81531">
        <w:rPr>
          <w:rStyle w:val="6"/>
          <w:sz w:val="28"/>
          <w:szCs w:val="28"/>
          <w:lang w:val="uk-UA"/>
        </w:rPr>
        <w:t xml:space="preserve">Мурованської сільської ради ОТГ </w:t>
      </w:r>
      <w:r w:rsidRPr="00A81531">
        <w:rPr>
          <w:rStyle w:val="6"/>
          <w:sz w:val="28"/>
          <w:szCs w:val="28"/>
          <w:lang w:val="uk-UA"/>
        </w:rPr>
        <w:t>пропозицій щодо включення до проекту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місцевого бюджету витрат на розвиток і функціонування цивільного захисту відповідної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території.</w:t>
      </w:r>
    </w:p>
    <w:p w:rsidR="006F3425" w:rsidRPr="00A81531" w:rsidRDefault="006F3425" w:rsidP="000801A0">
      <w:pPr>
        <w:keepNext/>
        <w:keepLines/>
        <w:spacing w:after="0"/>
        <w:ind w:left="65"/>
        <w:rPr>
          <w:rStyle w:val="13"/>
          <w:rFonts w:eastAsia="Calibri"/>
          <w:sz w:val="28"/>
          <w:szCs w:val="28"/>
          <w:lang w:val="uk-UA"/>
        </w:rPr>
      </w:pPr>
      <w:bookmarkStart w:id="2" w:name="bookmark2"/>
    </w:p>
    <w:p w:rsidR="007F5DED" w:rsidRPr="00A81531" w:rsidRDefault="00D31FF6" w:rsidP="00D31FF6">
      <w:pPr>
        <w:ind w:left="65"/>
        <w:jc w:val="center"/>
        <w:rPr>
          <w:rFonts w:ascii="Times New Roman" w:hAnsi="Times New Roman"/>
          <w:b/>
          <w:sz w:val="28"/>
          <w:lang w:val="uk-UA"/>
        </w:rPr>
      </w:pPr>
      <w:r w:rsidRPr="00A81531">
        <w:rPr>
          <w:rFonts w:ascii="Times New Roman" w:hAnsi="Times New Roman"/>
          <w:b/>
          <w:sz w:val="28"/>
          <w:lang w:val="uk-UA"/>
        </w:rPr>
        <w:t>2.4</w:t>
      </w:r>
      <w:r w:rsidR="007F5DED" w:rsidRPr="00A81531">
        <w:rPr>
          <w:rFonts w:ascii="Times New Roman" w:hAnsi="Times New Roman"/>
          <w:b/>
          <w:sz w:val="28"/>
          <w:lang w:val="uk-UA"/>
        </w:rPr>
        <w:t xml:space="preserve"> Основні функції відділу</w:t>
      </w:r>
    </w:p>
    <w:p w:rsidR="007F5DED" w:rsidRPr="00A81531" w:rsidRDefault="007F5DED" w:rsidP="000801A0">
      <w:pPr>
        <w:ind w:left="65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>Відповідно до покладених на нього завдань відділ:</w:t>
      </w:r>
    </w:p>
    <w:p w:rsidR="007F5DED" w:rsidRPr="00A81531" w:rsidRDefault="00D31FF6" w:rsidP="00D31FF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>2.4.1.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 Бере  участь  у  реалізації  державної  політики  у  сфері містобудування та архітектури та подає сільській раді пропозиції з цих питань; </w:t>
      </w:r>
    </w:p>
    <w:p w:rsidR="00D31FF6" w:rsidRPr="00A81531" w:rsidRDefault="00D31FF6" w:rsidP="00D31FF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>2.4.2. С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прияє органам місцевого самоврядування у вирішенні питань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br/>
        <w:t>соціально-економічного розвитку  території Мурованської сільської ради ОТГ;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2.4.3.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Веде облік забезпеченості містобудівною документацією населених пунктів, вносить пропозиції сільській раді щодо необхідності розроблення та коригування генеральних планів сіл та іншої містобудівної  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2.4.4.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Розробляє і подає виконавчим органам Мурованської сільської ради 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інфраструктури;  </w:t>
      </w: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2.4.5.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>Координує на території ОТГ виконання науково-дослідних і проектно-вишукувальних робіт у сфері містобудування;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2.4.6.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Погоджує проекти розміщення та архітектурні рішення об’єктів благоустрою, монументального і монументально-декоративного мистецтва, зовнішньої реклами; 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2.4.7.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>Надає забудовникам необхідну документацію на будівництво та реконструкцію індивідуальних житлових будинків і  господарських будівель, погоджує проекти забудови  і  благоустрою  земельних  ділянок, проекти житлових будинків, господарських будівель;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2.4.8.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проведення в установленому порядку архітектурних та містобудівних конкурсів; 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2.4.9.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Створює і веде архів містобудівної документації, матеріалів містобудівного  кадастру; 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2.4.10.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Інформує населення через засоби масової інформації про розроблення містобудівних програм розвитку ОТГ, розміщення найважливіших об’єктів архітектури, організовує їх громадське обговорення; 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2.4.11.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>забезпечує діяльність виконавчих органів Мурованської сільської ради з питань містобудування та архітектури;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2.4.12.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 Сприяє  впровадженню  у  проектах об’єктів архітектури прогресивних    архітектурно-планувальних, конструктивних та інженерно-технічних рішень, що забезпечують ресурсозбереження, здійсненню структурної  перебудови  та переорієнтації виробничої будівельної бази на спорудження житла з використанням </w:t>
      </w:r>
      <w:proofErr w:type="spellStart"/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>ресурсоощадних</w:t>
      </w:r>
      <w:proofErr w:type="spellEnd"/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 та конструкцій, місцевих будівельних матеріалів; 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2.4.13.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Координує в межах своєї компетенції діяльність підприємств, установ та організацій, які виконують роботи з підготовки і комплектування вихідних даних на  проектування, надають інші послуги у сфері містобудування та архітектури; 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2.4.14.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>Сприяє проведенню ефективної інвестиційної політики під час  проектування, будівництва нових та реконструкції діючих об’єктів житлово-комунального господарства, здійснює контроль за їх будівництвом, бере  участь у розробленні проектів благоустрою території ОТГ;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2.4.15.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Надає містобудівні умови і обмеження забудови земельних </w:t>
      </w:r>
      <w:proofErr w:type="spellStart"/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>ділянкок</w:t>
      </w:r>
      <w:proofErr w:type="spellEnd"/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2.4.16.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 Формує єдину політику щодо естетичного вигляду об’єктів архітектури в системі існуючої забудови населених пунктів;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 w:right="-109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2.4.17.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Здійснює  в межах своїх повноважень, у порядку, встановленому законодавством охорону, контроль за використанням пам’яток архітектури і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містобудування, палацово-паркових, паркових та історико-культурних ландшафтів;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 w:right="-109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2.4.18.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 Вносить відповідним органам пропозиції щодо прийняття згідно із законодавством рішень стосовно самовільно збудованих будинків, споруд та займаних земельних ділянок;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2.4.19.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ведення містобудівного кадастру ОТГ, забезпечує з цією метою проведення виконавчих зйомок для збудованих будинків, споруд та інженерних комунікацій, поповнення топографо-геодезичних і картографічних матеріалів; </w:t>
      </w:r>
    </w:p>
    <w:p w:rsidR="007F5DED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2.4.20. </w:t>
      </w:r>
      <w:r w:rsidR="007F5DED" w:rsidRPr="00A81531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вживає відповідних заходів; </w:t>
      </w:r>
    </w:p>
    <w:p w:rsidR="00D31FF6" w:rsidRPr="00A81531" w:rsidRDefault="00D31FF6" w:rsidP="000801A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DED" w:rsidRPr="00A81531" w:rsidRDefault="00D31FF6" w:rsidP="000801A0">
      <w:pPr>
        <w:autoSpaceDE w:val="0"/>
        <w:autoSpaceDN w:val="0"/>
        <w:adjustRightInd w:val="0"/>
        <w:ind w:left="6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 xml:space="preserve">2.4.21. </w:t>
      </w:r>
      <w:r w:rsidR="007F5DED" w:rsidRPr="00A81531">
        <w:rPr>
          <w:rFonts w:ascii="Times New Roman" w:hAnsi="Times New Roman"/>
          <w:color w:val="000000"/>
          <w:sz w:val="28"/>
          <w:szCs w:val="28"/>
          <w:lang w:val="uk-UA"/>
        </w:rPr>
        <w:t>Здійснює в установленому порядку державний контроль за дотриманням законодавства, затвердженої містобудівної документації при плануванні та забудові відповідних територій; зупинення у випадках, передбачених законом, будівництва, яке проводиться з порушенням містобудівної документації і проектів окремих об’єктів, а також може заподіяти шкоди навколишньому природному середовищу;</w:t>
      </w:r>
    </w:p>
    <w:p w:rsidR="007F5DED" w:rsidRPr="00A81531" w:rsidRDefault="00D31FF6" w:rsidP="000801A0">
      <w:pPr>
        <w:autoSpaceDE w:val="0"/>
        <w:autoSpaceDN w:val="0"/>
        <w:adjustRightInd w:val="0"/>
        <w:ind w:left="6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 xml:space="preserve">2.4.22. </w:t>
      </w:r>
      <w:r w:rsidR="007F5DED" w:rsidRPr="00A81531">
        <w:rPr>
          <w:rFonts w:ascii="Times New Roman" w:hAnsi="Times New Roman"/>
          <w:color w:val="000000"/>
          <w:sz w:val="28"/>
          <w:szCs w:val="28"/>
          <w:lang w:val="uk-UA"/>
        </w:rPr>
        <w:t>Здійснює контроль за забезпеченням надійності та безпечності будинків і споруд незалежно від форм власності;</w:t>
      </w:r>
    </w:p>
    <w:p w:rsidR="006F3425" w:rsidRPr="00A81531" w:rsidRDefault="00D31FF6" w:rsidP="000801A0">
      <w:pPr>
        <w:keepNext/>
        <w:keepLines/>
        <w:spacing w:after="0"/>
        <w:ind w:left="65"/>
        <w:rPr>
          <w:rFonts w:ascii="Times New Roman" w:hAnsi="Times New Roman"/>
          <w:sz w:val="28"/>
          <w:szCs w:val="28"/>
          <w:lang w:val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 xml:space="preserve">2.4.23. </w:t>
      </w:r>
      <w:r w:rsidR="007F5DED" w:rsidRPr="00A81531">
        <w:rPr>
          <w:rFonts w:ascii="Times New Roman" w:hAnsi="Times New Roman"/>
          <w:sz w:val="28"/>
          <w:szCs w:val="28"/>
          <w:lang w:val="uk-UA"/>
        </w:rPr>
        <w:t>Виконує інші функції відповідно до законодавства</w:t>
      </w:r>
    </w:p>
    <w:p w:rsidR="007F5DED" w:rsidRPr="00A81531" w:rsidRDefault="007F5DED" w:rsidP="000801A0">
      <w:pPr>
        <w:keepNext/>
        <w:keepLines/>
        <w:spacing w:after="0"/>
        <w:ind w:left="65"/>
        <w:rPr>
          <w:rStyle w:val="13"/>
          <w:rFonts w:eastAsia="Calibri"/>
          <w:sz w:val="28"/>
          <w:szCs w:val="28"/>
          <w:lang w:val="uk-UA"/>
        </w:rPr>
      </w:pPr>
    </w:p>
    <w:p w:rsidR="00733C30" w:rsidRPr="00A81531" w:rsidRDefault="00D31FF6" w:rsidP="000801A0">
      <w:pPr>
        <w:keepNext/>
        <w:keepLines/>
        <w:spacing w:after="0"/>
        <w:ind w:left="65"/>
        <w:jc w:val="center"/>
        <w:rPr>
          <w:rStyle w:val="13"/>
          <w:rFonts w:eastAsia="Calibri"/>
          <w:b/>
          <w:sz w:val="28"/>
          <w:szCs w:val="28"/>
          <w:lang w:val="uk-UA"/>
        </w:rPr>
      </w:pPr>
      <w:r w:rsidRPr="00A81531">
        <w:rPr>
          <w:rStyle w:val="13"/>
          <w:rFonts w:eastAsia="Calibri"/>
          <w:b/>
          <w:sz w:val="28"/>
          <w:szCs w:val="28"/>
          <w:lang w:val="uk-UA"/>
        </w:rPr>
        <w:t>3</w:t>
      </w:r>
      <w:r w:rsidR="00733C30" w:rsidRPr="00A81531">
        <w:rPr>
          <w:rStyle w:val="13"/>
          <w:rFonts w:eastAsia="Calibri"/>
          <w:b/>
          <w:sz w:val="28"/>
          <w:szCs w:val="28"/>
          <w:lang w:val="uk-UA"/>
        </w:rPr>
        <w:t>. Права відділу</w:t>
      </w:r>
      <w:bookmarkEnd w:id="2"/>
    </w:p>
    <w:p w:rsidR="00733C30" w:rsidRPr="00A81531" w:rsidRDefault="00733C30" w:rsidP="000801A0">
      <w:pPr>
        <w:pStyle w:val="12"/>
        <w:numPr>
          <w:ilvl w:val="0"/>
          <w:numId w:val="8"/>
        </w:numPr>
        <w:shd w:val="clear" w:color="auto" w:fill="auto"/>
        <w:tabs>
          <w:tab w:val="left" w:pos="998"/>
        </w:tabs>
        <w:spacing w:before="0" w:after="0" w:line="276" w:lineRule="auto"/>
        <w:ind w:left="85" w:firstLine="560"/>
        <w:jc w:val="center"/>
        <w:rPr>
          <w:rStyle w:val="6"/>
          <w:b/>
          <w:sz w:val="28"/>
          <w:szCs w:val="28"/>
          <w:shd w:val="clear" w:color="auto" w:fill="auto"/>
          <w:lang w:val="uk-UA"/>
        </w:rPr>
      </w:pPr>
      <w:r w:rsidRPr="00A81531">
        <w:rPr>
          <w:rStyle w:val="6"/>
          <w:b/>
          <w:sz w:val="28"/>
          <w:szCs w:val="28"/>
          <w:lang w:val="uk-UA"/>
        </w:rPr>
        <w:t>У сфері містобудування та архітектури: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998"/>
        </w:tabs>
        <w:spacing w:before="0" w:after="0" w:line="276" w:lineRule="auto"/>
        <w:ind w:left="645" w:firstLine="0"/>
        <w:rPr>
          <w:b/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9"/>
        </w:numPr>
        <w:shd w:val="clear" w:color="auto" w:fill="auto"/>
        <w:tabs>
          <w:tab w:val="left" w:pos="1335"/>
        </w:tabs>
        <w:spacing w:before="0" w:after="0" w:line="276" w:lineRule="auto"/>
        <w:ind w:left="85" w:right="20" w:firstLine="560"/>
        <w:rPr>
          <w:rStyle w:val="6"/>
          <w:sz w:val="28"/>
          <w:szCs w:val="28"/>
          <w:shd w:val="clear" w:color="auto" w:fill="auto"/>
          <w:lang w:val="uk-UA"/>
        </w:rPr>
      </w:pPr>
      <w:r w:rsidRPr="00A81531">
        <w:rPr>
          <w:rStyle w:val="6"/>
          <w:sz w:val="28"/>
          <w:szCs w:val="28"/>
          <w:lang w:val="uk-UA"/>
        </w:rPr>
        <w:t>Здійснювати контроль за виконанням підприємствами, установами та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організаціями усіх форм власності, а також громадянами нормативних актів з питань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утримання та ремонту житлового фонду, експлуатації комунальних об'єктів, благоустрою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територій населених пунктів на території громади.</w:t>
      </w:r>
    </w:p>
    <w:p w:rsidR="006F3425" w:rsidRPr="00A81531" w:rsidRDefault="006F3425" w:rsidP="000801A0">
      <w:pPr>
        <w:pStyle w:val="12"/>
        <w:shd w:val="clear" w:color="auto" w:fill="auto"/>
        <w:tabs>
          <w:tab w:val="left" w:pos="1335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9"/>
        </w:numPr>
        <w:shd w:val="clear" w:color="auto" w:fill="auto"/>
        <w:tabs>
          <w:tab w:val="left" w:pos="1249"/>
        </w:tabs>
        <w:spacing w:before="0" w:after="0" w:line="276" w:lineRule="auto"/>
        <w:ind w:left="85" w:right="20" w:firstLine="560"/>
        <w:rPr>
          <w:rStyle w:val="6"/>
          <w:sz w:val="28"/>
          <w:szCs w:val="28"/>
          <w:shd w:val="clear" w:color="auto" w:fill="auto"/>
          <w:lang w:val="uk-UA"/>
        </w:rPr>
      </w:pPr>
      <w:r w:rsidRPr="00A81531">
        <w:rPr>
          <w:rStyle w:val="6"/>
          <w:sz w:val="28"/>
          <w:szCs w:val="28"/>
          <w:lang w:val="uk-UA"/>
        </w:rPr>
        <w:t>Вносити відповідним місцевим органам виконавчої влади пропозиції щодо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припинення будівництва, реконструкції, розширення об'єктів виробничого та іншого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призначення усіх форм власності у разі порушення вимог чинного законодавства,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стандартів і технічних умов щодо комунального забезпечення.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49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9"/>
        </w:numPr>
        <w:shd w:val="clear" w:color="auto" w:fill="auto"/>
        <w:tabs>
          <w:tab w:val="left" w:pos="1244"/>
        </w:tabs>
        <w:spacing w:before="0" w:after="0" w:line="276" w:lineRule="auto"/>
        <w:ind w:left="85" w:right="20" w:firstLine="560"/>
        <w:rPr>
          <w:rStyle w:val="6"/>
          <w:sz w:val="28"/>
          <w:szCs w:val="28"/>
          <w:shd w:val="clear" w:color="auto" w:fill="auto"/>
          <w:lang w:val="uk-UA"/>
        </w:rPr>
      </w:pPr>
      <w:r w:rsidRPr="00A81531">
        <w:rPr>
          <w:rStyle w:val="6"/>
          <w:sz w:val="28"/>
          <w:szCs w:val="28"/>
          <w:lang w:val="uk-UA"/>
        </w:rPr>
        <w:t>Залучати спе</w:t>
      </w:r>
      <w:r w:rsidR="00AA32D9" w:rsidRPr="00A81531">
        <w:rPr>
          <w:rStyle w:val="6"/>
          <w:sz w:val="28"/>
          <w:szCs w:val="28"/>
          <w:lang w:val="uk-UA"/>
        </w:rPr>
        <w:t>ціалістів інших відділів сільської</w:t>
      </w:r>
      <w:r w:rsidRPr="00A81531">
        <w:rPr>
          <w:rStyle w:val="6"/>
          <w:sz w:val="28"/>
          <w:szCs w:val="28"/>
          <w:lang w:val="uk-UA"/>
        </w:rPr>
        <w:t xml:space="preserve"> ради, підприємств, установ та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організацій, об'єднань громадян (за їх згодою) для розгляду питань, що належать до його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компетенції.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44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9"/>
        </w:numPr>
        <w:shd w:val="clear" w:color="auto" w:fill="auto"/>
        <w:tabs>
          <w:tab w:val="left" w:pos="1297"/>
        </w:tabs>
        <w:spacing w:before="0" w:after="0" w:line="276" w:lineRule="auto"/>
        <w:ind w:left="85" w:right="20" w:firstLine="560"/>
        <w:rPr>
          <w:rStyle w:val="6"/>
          <w:sz w:val="28"/>
          <w:szCs w:val="28"/>
          <w:shd w:val="clear" w:color="auto" w:fill="auto"/>
          <w:lang w:val="uk-UA"/>
        </w:rPr>
      </w:pPr>
      <w:r w:rsidRPr="00A81531">
        <w:rPr>
          <w:rStyle w:val="6"/>
          <w:sz w:val="28"/>
          <w:szCs w:val="28"/>
          <w:lang w:val="uk-UA"/>
        </w:rPr>
        <w:lastRenderedPageBreak/>
        <w:t>Отримувати в установленому порядку від інших відділів міської ради,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підприємств, установ та організацій інформацію, документи та інші матеріали, необхідні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для виконання покладених на нього завдань.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97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9"/>
        </w:numPr>
        <w:shd w:val="clear" w:color="auto" w:fill="auto"/>
        <w:tabs>
          <w:tab w:val="left" w:pos="1244"/>
        </w:tabs>
        <w:spacing w:before="0" w:after="0" w:line="276" w:lineRule="auto"/>
        <w:ind w:left="85" w:right="20" w:firstLine="560"/>
        <w:rPr>
          <w:rStyle w:val="6"/>
          <w:sz w:val="28"/>
          <w:szCs w:val="28"/>
          <w:shd w:val="clear" w:color="auto" w:fill="auto"/>
          <w:lang w:val="uk-UA"/>
        </w:rPr>
      </w:pPr>
      <w:r w:rsidRPr="00A81531">
        <w:rPr>
          <w:rStyle w:val="6"/>
          <w:sz w:val="28"/>
          <w:szCs w:val="28"/>
          <w:lang w:val="uk-UA"/>
        </w:rPr>
        <w:t>Скликати в установленому порядку наради з питань, що належать до його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компетенції.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44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9"/>
        </w:numPr>
        <w:shd w:val="clear" w:color="auto" w:fill="auto"/>
        <w:tabs>
          <w:tab w:val="left" w:pos="1215"/>
        </w:tabs>
        <w:spacing w:before="0" w:after="0" w:line="276" w:lineRule="auto"/>
        <w:ind w:left="85" w:right="20" w:firstLine="560"/>
        <w:rPr>
          <w:rStyle w:val="6"/>
          <w:sz w:val="28"/>
          <w:szCs w:val="28"/>
          <w:shd w:val="clear" w:color="auto" w:fill="auto"/>
          <w:lang w:val="uk-UA"/>
        </w:rPr>
      </w:pPr>
      <w:r w:rsidRPr="00A81531">
        <w:rPr>
          <w:rStyle w:val="6"/>
          <w:sz w:val="28"/>
          <w:szCs w:val="28"/>
          <w:lang w:val="uk-UA"/>
        </w:rPr>
        <w:t>Вносити відповідним органам виконавчої влади та місцевого самоврядування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пропозиції щодо покращення організації будівництва, надання комунальних послуг і</w:t>
      </w:r>
      <w:r w:rsidRPr="00A81531">
        <w:rPr>
          <w:rStyle w:val="7"/>
          <w:sz w:val="28"/>
          <w:szCs w:val="28"/>
          <w:lang w:val="uk-UA"/>
        </w:rPr>
        <w:t xml:space="preserve"> </w:t>
      </w:r>
      <w:r w:rsidRPr="00A81531">
        <w:rPr>
          <w:rStyle w:val="6"/>
          <w:sz w:val="28"/>
          <w:szCs w:val="28"/>
          <w:lang w:val="uk-UA"/>
        </w:rPr>
        <w:t>використання капітальних коштів.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15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276" w:lineRule="auto"/>
        <w:ind w:left="85" w:firstLine="560"/>
        <w:jc w:val="center"/>
        <w:rPr>
          <w:rStyle w:val="6"/>
          <w:b/>
          <w:sz w:val="28"/>
          <w:szCs w:val="28"/>
          <w:shd w:val="clear" w:color="auto" w:fill="auto"/>
          <w:lang w:val="uk-UA"/>
        </w:rPr>
      </w:pPr>
      <w:r w:rsidRPr="00A81531">
        <w:rPr>
          <w:rStyle w:val="6"/>
          <w:b/>
          <w:sz w:val="28"/>
          <w:szCs w:val="28"/>
          <w:lang w:val="uk-UA"/>
        </w:rPr>
        <w:t>У сфері будівництва, житлово-комунального господарства:</w:t>
      </w:r>
    </w:p>
    <w:p w:rsidR="004D23A9" w:rsidRPr="00A81531" w:rsidRDefault="004D23A9" w:rsidP="000801A0">
      <w:pPr>
        <w:pStyle w:val="12"/>
        <w:shd w:val="clear" w:color="auto" w:fill="auto"/>
        <w:spacing w:before="0" w:after="0" w:line="276" w:lineRule="auto"/>
        <w:ind w:left="6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0"/>
        </w:numPr>
        <w:shd w:val="clear" w:color="auto" w:fill="auto"/>
        <w:tabs>
          <w:tab w:val="left" w:pos="1254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Вносити відповідним місцевим органам виконавчої влади пропозиції щодо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припинення будівництва, реконструкції, розширення об'єктів виробничого та іншого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призначення усіх форм власності у разі порушення вимог чинного законодавства,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стандартів і технічних умов щодо комунального забезпечення.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54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0"/>
        </w:numPr>
        <w:shd w:val="clear" w:color="auto" w:fill="auto"/>
        <w:tabs>
          <w:tab w:val="left" w:pos="1249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Залучати спеціалістів інших відділів міської ради, підприємств, установ та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організацій, об'єднань громадян (за їх згодою) для розгляду питань, що належать до його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компетенції.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49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0"/>
        </w:numPr>
        <w:shd w:val="clear" w:color="auto" w:fill="auto"/>
        <w:tabs>
          <w:tab w:val="left" w:pos="1297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Отримувати в установленому порядку від інших відділів міської ради,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підприємств, установ та організацій інформацію, документи та інші матеріали, необхідні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для виконання покладених на нього завдань.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97"/>
        </w:tabs>
        <w:spacing w:before="0" w:after="0" w:line="276" w:lineRule="auto"/>
        <w:ind w:left="645" w:right="20" w:firstLine="0"/>
        <w:jc w:val="center"/>
        <w:rPr>
          <w:b/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shd w:val="clear" w:color="auto" w:fill="auto"/>
        <w:spacing w:before="0" w:after="0" w:line="276" w:lineRule="auto"/>
        <w:ind w:left="85" w:right="20" w:firstLine="560"/>
        <w:jc w:val="center"/>
        <w:rPr>
          <w:rStyle w:val="8"/>
          <w:b/>
          <w:sz w:val="28"/>
          <w:szCs w:val="28"/>
          <w:lang w:val="uk-UA"/>
        </w:rPr>
      </w:pPr>
      <w:r w:rsidRPr="00A81531">
        <w:rPr>
          <w:rStyle w:val="8"/>
          <w:b/>
          <w:sz w:val="28"/>
          <w:szCs w:val="28"/>
          <w:lang w:val="uk-UA"/>
        </w:rPr>
        <w:t>3.3. У сфері цивільного захисту населення, не допущення надзвичайних ситуацій та</w:t>
      </w:r>
      <w:r w:rsidRPr="00A81531">
        <w:rPr>
          <w:rStyle w:val="9"/>
          <w:b/>
          <w:sz w:val="28"/>
          <w:szCs w:val="28"/>
          <w:lang w:val="uk-UA"/>
        </w:rPr>
        <w:t xml:space="preserve"> </w:t>
      </w:r>
      <w:r w:rsidRPr="00A81531">
        <w:rPr>
          <w:rStyle w:val="8"/>
          <w:b/>
          <w:sz w:val="28"/>
          <w:szCs w:val="28"/>
          <w:lang w:val="uk-UA"/>
        </w:rPr>
        <w:t>їх ліквідації:</w:t>
      </w:r>
    </w:p>
    <w:p w:rsidR="004D23A9" w:rsidRPr="00A81531" w:rsidRDefault="004D23A9" w:rsidP="000801A0">
      <w:pPr>
        <w:pStyle w:val="12"/>
        <w:shd w:val="clear" w:color="auto" w:fill="auto"/>
        <w:spacing w:before="0" w:after="0" w:line="276" w:lineRule="auto"/>
        <w:ind w:left="85" w:right="20" w:firstLine="560"/>
        <w:jc w:val="center"/>
        <w:rPr>
          <w:b/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1"/>
        </w:numPr>
        <w:shd w:val="clear" w:color="auto" w:fill="auto"/>
        <w:tabs>
          <w:tab w:val="left" w:pos="1278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 xml:space="preserve">Порушувати клопотання перед головою </w:t>
      </w:r>
      <w:r w:rsidR="004D23A9" w:rsidRPr="00A81531">
        <w:rPr>
          <w:rStyle w:val="8"/>
          <w:sz w:val="28"/>
          <w:szCs w:val="28"/>
          <w:lang w:val="uk-UA"/>
        </w:rPr>
        <w:t xml:space="preserve">Мурованської сільської ради ОТГ </w:t>
      </w:r>
      <w:r w:rsidRPr="00A81531">
        <w:rPr>
          <w:rStyle w:val="8"/>
          <w:sz w:val="28"/>
          <w:szCs w:val="28"/>
          <w:lang w:val="uk-UA"/>
        </w:rPr>
        <w:t>щодо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залучення до здійснення заходів, пов'язаних з запобіганням виникненню надзвичайних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ситуацій та їх ліквідацією, сил територіальної підсистеми ЄДС ЦЗ згідно з відповідними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планами взаємодії, а також окремих спеціалістів, фахівців інших відділів міської ради,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підприємств, установ та організацій (за погодженням з їх керівниками), представників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громадських об'єднань (за згодою).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78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1"/>
        </w:numPr>
        <w:shd w:val="clear" w:color="auto" w:fill="auto"/>
        <w:tabs>
          <w:tab w:val="left" w:pos="1234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Надавати методичну допомогу іншим</w:t>
      </w:r>
      <w:r w:rsidR="00CB4668" w:rsidRPr="00A81531">
        <w:rPr>
          <w:rStyle w:val="8"/>
          <w:sz w:val="28"/>
          <w:szCs w:val="28"/>
          <w:lang w:val="uk-UA"/>
        </w:rPr>
        <w:t xml:space="preserve"> відділам сільськ</w:t>
      </w:r>
      <w:r w:rsidRPr="00A81531">
        <w:rPr>
          <w:rStyle w:val="8"/>
          <w:sz w:val="28"/>
          <w:szCs w:val="28"/>
          <w:lang w:val="uk-UA"/>
        </w:rPr>
        <w:t>ої ради, підприємствам,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установам та організаціям незалежно. від форм власності, їх особам щодо запобігання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виникненню надзвичайних ситуацій та ліквідації наслідків таких ситуацій.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34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1"/>
        </w:numPr>
        <w:shd w:val="clear" w:color="auto" w:fill="auto"/>
        <w:tabs>
          <w:tab w:val="left" w:pos="1196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Брати участь у розгляді органом місцевого самоврядування питань, пов'язаних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з діяльністю органів управління і сил територіальної підсистеми ЄДС ЦЗ та її ланок.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196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1"/>
        </w:numPr>
        <w:shd w:val="clear" w:color="auto" w:fill="auto"/>
        <w:tabs>
          <w:tab w:val="left" w:pos="1302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 xml:space="preserve">Отримувати в установленому порядку від інших відділів </w:t>
      </w:r>
      <w:r w:rsidR="004D23A9" w:rsidRPr="00A81531">
        <w:rPr>
          <w:rStyle w:val="8"/>
          <w:sz w:val="28"/>
          <w:szCs w:val="28"/>
          <w:lang w:val="uk-UA"/>
        </w:rPr>
        <w:t>Мурованської сільської ради ОТГ,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підприємств, установ та організацій інформацію, документи та інші матеріали, необхідні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для виконання покладених на нього завдань.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302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1"/>
        </w:numPr>
        <w:shd w:val="clear" w:color="auto" w:fill="auto"/>
        <w:tabs>
          <w:tab w:val="left" w:pos="1273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Вносити в установленому порядку пропозиції щодо обмеження, а у разі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потреби - припинення роботи підприємств, окремих виробництв, цехів, експлуатації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робочих місць, які можуть привести до виникнення надзвичайних ситуацій або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загрожу</w:t>
      </w:r>
      <w:r w:rsidR="00CB4668" w:rsidRPr="00A81531">
        <w:rPr>
          <w:rStyle w:val="8"/>
          <w:sz w:val="28"/>
          <w:szCs w:val="28"/>
          <w:lang w:val="uk-UA"/>
        </w:rPr>
        <w:t>ють життю та здоров'ю населення за погодженням з ДСНС області та Департаме</w:t>
      </w:r>
      <w:r w:rsidR="00E171BD" w:rsidRPr="00A81531">
        <w:rPr>
          <w:rStyle w:val="8"/>
          <w:sz w:val="28"/>
          <w:szCs w:val="28"/>
          <w:lang w:val="uk-UA"/>
        </w:rPr>
        <w:t>нту екології та природних ресурсів</w:t>
      </w:r>
      <w:r w:rsidR="00CB4668" w:rsidRPr="00A81531">
        <w:rPr>
          <w:rStyle w:val="8"/>
          <w:sz w:val="28"/>
          <w:szCs w:val="28"/>
          <w:lang w:val="uk-UA"/>
        </w:rPr>
        <w:t xml:space="preserve"> 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73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4D23A9" w:rsidP="000801A0">
      <w:pPr>
        <w:keepNext/>
        <w:keepLines/>
        <w:spacing w:after="0"/>
        <w:ind w:left="3625"/>
        <w:rPr>
          <w:rFonts w:ascii="Times New Roman" w:hAnsi="Times New Roman"/>
          <w:b/>
          <w:sz w:val="28"/>
          <w:szCs w:val="28"/>
          <w:lang w:val="uk-UA"/>
        </w:rPr>
      </w:pPr>
      <w:bookmarkStart w:id="3" w:name="bookmark3"/>
      <w:r w:rsidRPr="00A81531">
        <w:rPr>
          <w:rStyle w:val="13"/>
          <w:rFonts w:eastAsia="Calibri"/>
          <w:b/>
          <w:sz w:val="28"/>
          <w:szCs w:val="28"/>
          <w:lang w:val="uk-UA"/>
        </w:rPr>
        <w:t>4</w:t>
      </w:r>
      <w:r w:rsidR="00733C30" w:rsidRPr="00A81531">
        <w:rPr>
          <w:rStyle w:val="13"/>
          <w:rFonts w:eastAsia="Calibri"/>
          <w:b/>
          <w:sz w:val="28"/>
          <w:szCs w:val="28"/>
          <w:lang w:val="uk-UA"/>
        </w:rPr>
        <w:t>. Керівник відділу</w:t>
      </w:r>
      <w:bookmarkEnd w:id="3"/>
    </w:p>
    <w:p w:rsidR="00733C30" w:rsidRPr="00A81531" w:rsidRDefault="00733C30" w:rsidP="000801A0">
      <w:pPr>
        <w:pStyle w:val="12"/>
        <w:numPr>
          <w:ilvl w:val="0"/>
          <w:numId w:val="12"/>
        </w:numPr>
        <w:shd w:val="clear" w:color="auto" w:fill="auto"/>
        <w:tabs>
          <w:tab w:val="left" w:pos="1014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Відділ очолює керівник відділу, який призначається на посаду та звільняється з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 xml:space="preserve">посади головою </w:t>
      </w:r>
      <w:r w:rsidR="004D23A9" w:rsidRPr="00A81531">
        <w:rPr>
          <w:rStyle w:val="8"/>
          <w:sz w:val="28"/>
          <w:szCs w:val="28"/>
          <w:lang w:val="uk-UA"/>
        </w:rPr>
        <w:t xml:space="preserve">Мурованської сільської ради ОТГ </w:t>
      </w:r>
      <w:r w:rsidRPr="00A81531">
        <w:rPr>
          <w:rStyle w:val="8"/>
          <w:sz w:val="28"/>
          <w:szCs w:val="28"/>
          <w:lang w:val="uk-UA"/>
        </w:rPr>
        <w:t>відповідно до Закону України «Про службу в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органах місцевого самоврядування» та трудового законодавства.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014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2"/>
        </w:numPr>
        <w:shd w:val="clear" w:color="auto" w:fill="auto"/>
        <w:tabs>
          <w:tab w:val="left" w:pos="993"/>
        </w:tabs>
        <w:spacing w:before="0" w:after="0" w:line="276" w:lineRule="auto"/>
        <w:ind w:left="85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Керівник відділу: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993"/>
        </w:tabs>
        <w:spacing w:before="0" w:after="0" w:line="276" w:lineRule="auto"/>
        <w:ind w:left="645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3"/>
        </w:numPr>
        <w:shd w:val="clear" w:color="auto" w:fill="auto"/>
        <w:tabs>
          <w:tab w:val="left" w:pos="1186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Здійснює керівництво діяльністю відділу, несе персональну відповідальність за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Pr="00A81531">
        <w:rPr>
          <w:rStyle w:val="8"/>
          <w:sz w:val="28"/>
          <w:szCs w:val="28"/>
          <w:lang w:val="uk-UA"/>
        </w:rPr>
        <w:t>виконання покладених на відділ завдань та прийнятті ним рішення.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186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4D23A9" w:rsidRPr="00A81531" w:rsidRDefault="00733C30" w:rsidP="000801A0">
      <w:pPr>
        <w:pStyle w:val="12"/>
        <w:numPr>
          <w:ilvl w:val="0"/>
          <w:numId w:val="13"/>
        </w:numPr>
        <w:shd w:val="clear" w:color="auto" w:fill="auto"/>
        <w:tabs>
          <w:tab w:val="left" w:pos="1201"/>
        </w:tabs>
        <w:spacing w:before="0" w:after="0" w:line="276" w:lineRule="auto"/>
        <w:ind w:left="85" w:right="20" w:firstLine="560"/>
        <w:rPr>
          <w:rStyle w:val="8"/>
          <w:sz w:val="28"/>
          <w:szCs w:val="28"/>
          <w:shd w:val="clear" w:color="auto" w:fill="auto"/>
          <w:lang w:val="uk-UA"/>
        </w:rPr>
      </w:pPr>
      <w:r w:rsidRPr="00A81531">
        <w:rPr>
          <w:rStyle w:val="8"/>
          <w:sz w:val="28"/>
          <w:szCs w:val="28"/>
          <w:lang w:val="uk-UA"/>
        </w:rPr>
        <w:t>Затверджує функціональні обов'язки працівників відділу та визначає ступінь їх</w:t>
      </w:r>
      <w:r w:rsidRPr="00A81531">
        <w:rPr>
          <w:rStyle w:val="9"/>
          <w:sz w:val="28"/>
          <w:szCs w:val="28"/>
          <w:lang w:val="uk-UA"/>
        </w:rPr>
        <w:t xml:space="preserve"> </w:t>
      </w:r>
      <w:r w:rsidR="00F827D4" w:rsidRPr="00A81531">
        <w:rPr>
          <w:rStyle w:val="8"/>
          <w:sz w:val="28"/>
          <w:szCs w:val="28"/>
          <w:lang w:val="uk-UA"/>
        </w:rPr>
        <w:t>відповідальності згідно окремих посадових інструкцій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01"/>
        </w:tabs>
        <w:spacing w:before="0" w:after="0" w:line="276" w:lineRule="auto"/>
        <w:ind w:left="6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3"/>
        </w:numPr>
        <w:shd w:val="clear" w:color="auto" w:fill="auto"/>
        <w:tabs>
          <w:tab w:val="left" w:pos="1186"/>
        </w:tabs>
        <w:spacing w:before="0" w:after="0" w:line="276" w:lineRule="auto"/>
        <w:ind w:left="85" w:right="20" w:firstLine="560"/>
        <w:rPr>
          <w:rStyle w:val="100"/>
          <w:sz w:val="28"/>
          <w:szCs w:val="28"/>
          <w:shd w:val="clear" w:color="auto" w:fill="auto"/>
          <w:lang w:val="uk-UA"/>
        </w:rPr>
      </w:pPr>
      <w:r w:rsidRPr="00A81531">
        <w:rPr>
          <w:rStyle w:val="100"/>
          <w:sz w:val="28"/>
          <w:szCs w:val="28"/>
          <w:lang w:val="uk-UA"/>
        </w:rPr>
        <w:t>Бере участь в засіданнях органу місцевого самоврядування та виступає на них з питань, що належать до компетенції відділу</w:t>
      </w:r>
      <w:r w:rsidR="004D23A9" w:rsidRPr="00A81531">
        <w:rPr>
          <w:rStyle w:val="100"/>
          <w:sz w:val="28"/>
          <w:szCs w:val="28"/>
          <w:lang w:val="uk-UA"/>
        </w:rPr>
        <w:t>.</w:t>
      </w:r>
    </w:p>
    <w:p w:rsidR="0003671B" w:rsidRPr="00A81531" w:rsidRDefault="0003671B" w:rsidP="000801A0">
      <w:pPr>
        <w:pStyle w:val="12"/>
        <w:numPr>
          <w:ilvl w:val="0"/>
          <w:numId w:val="13"/>
        </w:numPr>
        <w:shd w:val="clear" w:color="auto" w:fill="auto"/>
        <w:tabs>
          <w:tab w:val="left" w:pos="1254"/>
        </w:tabs>
        <w:spacing w:before="0" w:after="0" w:line="276" w:lineRule="auto"/>
        <w:ind w:left="645" w:right="20" w:firstLine="0"/>
        <w:rPr>
          <w:rStyle w:val="100"/>
          <w:sz w:val="28"/>
          <w:szCs w:val="28"/>
          <w:shd w:val="clear" w:color="auto" w:fill="auto"/>
          <w:lang w:val="uk-UA"/>
        </w:rPr>
      </w:pPr>
    </w:p>
    <w:p w:rsidR="004D23A9" w:rsidRPr="00A81531" w:rsidRDefault="00733C30" w:rsidP="000801A0">
      <w:pPr>
        <w:pStyle w:val="12"/>
        <w:numPr>
          <w:ilvl w:val="0"/>
          <w:numId w:val="13"/>
        </w:numPr>
        <w:shd w:val="clear" w:color="auto" w:fill="auto"/>
        <w:tabs>
          <w:tab w:val="left" w:pos="1254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  <w:r w:rsidRPr="00A81531">
        <w:rPr>
          <w:rStyle w:val="100"/>
          <w:sz w:val="28"/>
          <w:szCs w:val="28"/>
          <w:lang w:val="uk-UA"/>
        </w:rPr>
        <w:t>Представляє інтереси відділу у взаємовідносинах з іншими структурними підрозділами, органами місцевого самоврядування, підприємствами</w:t>
      </w:r>
      <w:r w:rsidR="00F827D4" w:rsidRPr="00A81531">
        <w:rPr>
          <w:rStyle w:val="100"/>
          <w:sz w:val="28"/>
          <w:szCs w:val="28"/>
          <w:lang w:val="uk-UA"/>
        </w:rPr>
        <w:t>, установами та організаціями з питань, що належать до повноважень відділу</w:t>
      </w:r>
    </w:p>
    <w:p w:rsidR="00733C30" w:rsidRPr="00A81531" w:rsidRDefault="00733C30" w:rsidP="000801A0">
      <w:pPr>
        <w:pStyle w:val="12"/>
        <w:numPr>
          <w:ilvl w:val="0"/>
          <w:numId w:val="13"/>
        </w:numPr>
        <w:shd w:val="clear" w:color="auto" w:fill="auto"/>
        <w:tabs>
          <w:tab w:val="left" w:pos="1254"/>
        </w:tabs>
        <w:spacing w:before="0" w:after="0" w:line="276" w:lineRule="auto"/>
        <w:ind w:left="85" w:right="20" w:firstLine="560"/>
        <w:rPr>
          <w:rStyle w:val="100"/>
          <w:sz w:val="28"/>
          <w:szCs w:val="28"/>
          <w:shd w:val="clear" w:color="auto" w:fill="auto"/>
          <w:lang w:val="uk-UA"/>
        </w:rPr>
      </w:pPr>
      <w:r w:rsidRPr="00A81531">
        <w:rPr>
          <w:rStyle w:val="100"/>
          <w:sz w:val="28"/>
          <w:szCs w:val="28"/>
          <w:lang w:val="uk-UA"/>
        </w:rPr>
        <w:t>Скликає в установленому порядку наради з питань, що належать до його компетенції.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254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3"/>
        </w:numPr>
        <w:shd w:val="clear" w:color="auto" w:fill="auto"/>
        <w:tabs>
          <w:tab w:val="left" w:pos="1182"/>
        </w:tabs>
        <w:spacing w:before="0" w:after="0" w:line="276" w:lineRule="auto"/>
        <w:ind w:left="85" w:right="20" w:firstLine="560"/>
        <w:rPr>
          <w:rStyle w:val="100"/>
          <w:sz w:val="28"/>
          <w:szCs w:val="28"/>
          <w:shd w:val="clear" w:color="auto" w:fill="auto"/>
          <w:lang w:val="uk-UA"/>
        </w:rPr>
      </w:pPr>
      <w:r w:rsidRPr="00A81531">
        <w:rPr>
          <w:rStyle w:val="100"/>
          <w:sz w:val="28"/>
          <w:szCs w:val="28"/>
          <w:lang w:val="uk-UA"/>
        </w:rPr>
        <w:lastRenderedPageBreak/>
        <w:t>Проводить особистий прийом громадян з питань, що належать до повноважень відділу.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182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4D23A9" w:rsidRPr="00A81531" w:rsidRDefault="00733C30" w:rsidP="000801A0">
      <w:pPr>
        <w:pStyle w:val="12"/>
        <w:numPr>
          <w:ilvl w:val="0"/>
          <w:numId w:val="13"/>
        </w:numPr>
        <w:shd w:val="clear" w:color="auto" w:fill="auto"/>
        <w:tabs>
          <w:tab w:val="left" w:pos="1210"/>
        </w:tabs>
        <w:spacing w:before="0" w:after="0" w:line="276" w:lineRule="auto"/>
        <w:ind w:left="85" w:right="20" w:firstLine="560"/>
        <w:rPr>
          <w:rStyle w:val="100"/>
          <w:sz w:val="28"/>
          <w:szCs w:val="28"/>
          <w:shd w:val="clear" w:color="auto" w:fill="auto"/>
          <w:lang w:val="uk-UA"/>
        </w:rPr>
      </w:pPr>
      <w:r w:rsidRPr="00A81531">
        <w:rPr>
          <w:rStyle w:val="100"/>
          <w:sz w:val="28"/>
          <w:szCs w:val="28"/>
          <w:lang w:val="uk-UA"/>
        </w:rPr>
        <w:t>Забезпечує дотримання працівниками відділу правил внутрішнього труд</w:t>
      </w:r>
      <w:r w:rsidR="00F827D4" w:rsidRPr="00A81531">
        <w:rPr>
          <w:rStyle w:val="100"/>
          <w:sz w:val="28"/>
          <w:szCs w:val="28"/>
          <w:lang w:val="uk-UA"/>
        </w:rPr>
        <w:t>ового розпорядку та трудової</w:t>
      </w:r>
      <w:r w:rsidRPr="00A81531">
        <w:rPr>
          <w:rStyle w:val="100"/>
          <w:sz w:val="28"/>
          <w:szCs w:val="28"/>
          <w:lang w:val="uk-UA"/>
        </w:rPr>
        <w:t xml:space="preserve"> дисципліни.</w:t>
      </w:r>
      <w:bookmarkStart w:id="4" w:name="bookmark4"/>
    </w:p>
    <w:p w:rsidR="004D23A9" w:rsidRPr="00A81531" w:rsidRDefault="004D23A9" w:rsidP="000801A0">
      <w:pPr>
        <w:pStyle w:val="12"/>
        <w:shd w:val="clear" w:color="auto" w:fill="auto"/>
        <w:tabs>
          <w:tab w:val="left" w:pos="1210"/>
        </w:tabs>
        <w:spacing w:before="0" w:after="0" w:line="276" w:lineRule="auto"/>
        <w:ind w:left="645" w:right="20" w:firstLine="0"/>
        <w:rPr>
          <w:rStyle w:val="100"/>
          <w:sz w:val="28"/>
          <w:szCs w:val="28"/>
          <w:shd w:val="clear" w:color="auto" w:fill="auto"/>
          <w:lang w:val="uk-UA"/>
        </w:rPr>
      </w:pPr>
    </w:p>
    <w:p w:rsidR="004D23A9" w:rsidRPr="00A81531" w:rsidRDefault="004D23A9" w:rsidP="000801A0">
      <w:pPr>
        <w:pStyle w:val="12"/>
        <w:shd w:val="clear" w:color="auto" w:fill="auto"/>
        <w:tabs>
          <w:tab w:val="left" w:pos="1210"/>
        </w:tabs>
        <w:spacing w:before="0" w:after="0" w:line="276" w:lineRule="auto"/>
        <w:ind w:left="645" w:right="20" w:firstLine="0"/>
        <w:rPr>
          <w:rStyle w:val="100"/>
          <w:sz w:val="28"/>
          <w:szCs w:val="28"/>
          <w:shd w:val="clear" w:color="auto" w:fill="auto"/>
          <w:lang w:val="uk-UA"/>
        </w:rPr>
      </w:pPr>
    </w:p>
    <w:p w:rsidR="00733C30" w:rsidRPr="00A81531" w:rsidRDefault="004D23A9" w:rsidP="000801A0">
      <w:pPr>
        <w:pStyle w:val="12"/>
        <w:shd w:val="clear" w:color="auto" w:fill="auto"/>
        <w:tabs>
          <w:tab w:val="left" w:pos="1210"/>
        </w:tabs>
        <w:spacing w:before="0" w:after="0" w:line="276" w:lineRule="auto"/>
        <w:ind w:left="645" w:right="20" w:firstLine="0"/>
        <w:jc w:val="center"/>
        <w:rPr>
          <w:rStyle w:val="13"/>
          <w:rFonts w:eastAsia="Calibri"/>
          <w:b/>
          <w:sz w:val="28"/>
          <w:szCs w:val="28"/>
          <w:lang w:val="uk-UA"/>
        </w:rPr>
      </w:pPr>
      <w:r w:rsidRPr="00A81531">
        <w:rPr>
          <w:rStyle w:val="13"/>
          <w:rFonts w:eastAsia="Calibri"/>
          <w:b/>
          <w:sz w:val="28"/>
          <w:szCs w:val="28"/>
          <w:lang w:val="uk-UA"/>
        </w:rPr>
        <w:t xml:space="preserve">5. Фінансове та матеріально-технічне забезпечення </w:t>
      </w:r>
      <w:r w:rsidR="00733C30" w:rsidRPr="00A81531">
        <w:rPr>
          <w:rStyle w:val="13"/>
          <w:rFonts w:eastAsia="Calibri"/>
          <w:b/>
          <w:sz w:val="28"/>
          <w:szCs w:val="28"/>
          <w:lang w:val="uk-UA"/>
        </w:rPr>
        <w:t>діяльності відділу</w:t>
      </w:r>
      <w:bookmarkEnd w:id="4"/>
    </w:p>
    <w:p w:rsidR="004D23A9" w:rsidRPr="00A81531" w:rsidRDefault="004D23A9" w:rsidP="000801A0">
      <w:pPr>
        <w:pStyle w:val="12"/>
        <w:shd w:val="clear" w:color="auto" w:fill="auto"/>
        <w:tabs>
          <w:tab w:val="left" w:pos="1210"/>
        </w:tabs>
        <w:spacing w:before="0" w:after="0" w:line="276" w:lineRule="auto"/>
        <w:ind w:left="645" w:right="20" w:firstLine="0"/>
        <w:jc w:val="center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4"/>
        </w:numPr>
        <w:shd w:val="clear" w:color="auto" w:fill="auto"/>
        <w:tabs>
          <w:tab w:val="left" w:pos="1431"/>
        </w:tabs>
        <w:spacing w:before="0" w:after="0" w:line="276" w:lineRule="auto"/>
        <w:ind w:left="85" w:right="20" w:firstLine="560"/>
        <w:rPr>
          <w:rStyle w:val="100"/>
          <w:sz w:val="28"/>
          <w:szCs w:val="28"/>
          <w:shd w:val="clear" w:color="auto" w:fill="auto"/>
          <w:lang w:val="uk-UA"/>
        </w:rPr>
      </w:pPr>
      <w:r w:rsidRPr="00A81531">
        <w:rPr>
          <w:rStyle w:val="100"/>
          <w:sz w:val="28"/>
          <w:szCs w:val="28"/>
          <w:lang w:val="uk-UA"/>
        </w:rPr>
        <w:t>Відділ фінансується за рахунок коштів місцевого бюджету, виділених на</w:t>
      </w:r>
      <w:r w:rsidRPr="00A81531">
        <w:rPr>
          <w:rStyle w:val="110"/>
          <w:sz w:val="28"/>
          <w:szCs w:val="28"/>
          <w:lang w:val="uk-UA"/>
        </w:rPr>
        <w:t xml:space="preserve"> </w:t>
      </w:r>
      <w:r w:rsidRPr="00A81531">
        <w:rPr>
          <w:rStyle w:val="100"/>
          <w:sz w:val="28"/>
          <w:szCs w:val="28"/>
          <w:lang w:val="uk-UA"/>
        </w:rPr>
        <w:t>його утримання.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431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733C30" w:rsidRPr="00A81531" w:rsidRDefault="00733C30" w:rsidP="000801A0">
      <w:pPr>
        <w:pStyle w:val="12"/>
        <w:numPr>
          <w:ilvl w:val="0"/>
          <w:numId w:val="14"/>
        </w:numPr>
        <w:shd w:val="clear" w:color="auto" w:fill="auto"/>
        <w:tabs>
          <w:tab w:val="left" w:pos="1436"/>
        </w:tabs>
        <w:spacing w:before="0" w:after="0" w:line="276" w:lineRule="auto"/>
        <w:ind w:left="85" w:right="20" w:firstLine="560"/>
        <w:rPr>
          <w:rStyle w:val="100"/>
          <w:sz w:val="28"/>
          <w:szCs w:val="28"/>
          <w:shd w:val="clear" w:color="auto" w:fill="auto"/>
          <w:lang w:val="uk-UA"/>
        </w:rPr>
      </w:pPr>
      <w:r w:rsidRPr="00A81531">
        <w:rPr>
          <w:rStyle w:val="100"/>
          <w:sz w:val="28"/>
          <w:szCs w:val="28"/>
          <w:lang w:val="uk-UA"/>
        </w:rPr>
        <w:t>Відділ володіє і користується майном, що знаходиться в його оперативному</w:t>
      </w:r>
      <w:r w:rsidRPr="00A81531">
        <w:rPr>
          <w:rStyle w:val="110"/>
          <w:sz w:val="28"/>
          <w:szCs w:val="28"/>
          <w:lang w:val="uk-UA"/>
        </w:rPr>
        <w:t xml:space="preserve"> </w:t>
      </w:r>
      <w:r w:rsidRPr="00A81531">
        <w:rPr>
          <w:rStyle w:val="100"/>
          <w:sz w:val="28"/>
          <w:szCs w:val="28"/>
          <w:lang w:val="uk-UA"/>
        </w:rPr>
        <w:t>управлінні. Розпорядження майном здійснюється відповідно до положень чинного</w:t>
      </w:r>
      <w:r w:rsidRPr="00A81531">
        <w:rPr>
          <w:rStyle w:val="110"/>
          <w:sz w:val="28"/>
          <w:szCs w:val="28"/>
          <w:lang w:val="uk-UA"/>
        </w:rPr>
        <w:t xml:space="preserve"> </w:t>
      </w:r>
      <w:r w:rsidRPr="00A81531">
        <w:rPr>
          <w:rStyle w:val="100"/>
          <w:sz w:val="28"/>
          <w:szCs w:val="28"/>
          <w:lang w:val="uk-UA"/>
        </w:rPr>
        <w:t>законодавства України.</w:t>
      </w:r>
    </w:p>
    <w:p w:rsidR="004D23A9" w:rsidRPr="00A81531" w:rsidRDefault="004D23A9" w:rsidP="000801A0">
      <w:pPr>
        <w:pStyle w:val="12"/>
        <w:shd w:val="clear" w:color="auto" w:fill="auto"/>
        <w:tabs>
          <w:tab w:val="left" w:pos="1436"/>
        </w:tabs>
        <w:spacing w:before="0" w:after="0" w:line="276" w:lineRule="auto"/>
        <w:ind w:left="645" w:right="20" w:firstLine="0"/>
        <w:rPr>
          <w:sz w:val="28"/>
          <w:szCs w:val="28"/>
          <w:lang w:val="uk-UA"/>
        </w:rPr>
      </w:pPr>
    </w:p>
    <w:p w:rsidR="004722CE" w:rsidRPr="00A81531" w:rsidRDefault="00733C30" w:rsidP="000801A0">
      <w:pPr>
        <w:pStyle w:val="12"/>
        <w:numPr>
          <w:ilvl w:val="0"/>
          <w:numId w:val="14"/>
        </w:numPr>
        <w:shd w:val="clear" w:color="auto" w:fill="auto"/>
        <w:tabs>
          <w:tab w:val="left" w:pos="1431"/>
        </w:tabs>
        <w:spacing w:before="0" w:after="0" w:line="276" w:lineRule="auto"/>
        <w:ind w:left="85" w:right="20" w:firstLine="560"/>
        <w:rPr>
          <w:rStyle w:val="100"/>
          <w:sz w:val="28"/>
          <w:szCs w:val="28"/>
          <w:shd w:val="clear" w:color="auto" w:fill="auto"/>
          <w:lang w:val="uk-UA"/>
        </w:rPr>
      </w:pPr>
      <w:r w:rsidRPr="00A81531">
        <w:rPr>
          <w:rStyle w:val="100"/>
          <w:sz w:val="28"/>
          <w:szCs w:val="28"/>
          <w:lang w:val="uk-UA"/>
        </w:rPr>
        <w:t>Оплата праці працівників відділу здійснюється відповідно до чинного</w:t>
      </w:r>
      <w:r w:rsidR="004D23A9" w:rsidRPr="00A81531">
        <w:rPr>
          <w:rStyle w:val="110"/>
          <w:sz w:val="28"/>
          <w:szCs w:val="28"/>
          <w:lang w:val="uk-UA"/>
        </w:rPr>
        <w:t xml:space="preserve"> </w:t>
      </w:r>
      <w:r w:rsidRPr="00A81531">
        <w:rPr>
          <w:rStyle w:val="100"/>
          <w:sz w:val="28"/>
          <w:szCs w:val="28"/>
          <w:lang w:val="uk-UA"/>
        </w:rPr>
        <w:t>законодавства.</w:t>
      </w:r>
    </w:p>
    <w:p w:rsidR="004722CE" w:rsidRPr="00A81531" w:rsidRDefault="004722CE" w:rsidP="000801A0">
      <w:pPr>
        <w:ind w:left="65"/>
        <w:rPr>
          <w:b/>
          <w:lang w:val="uk-UA" w:eastAsia="ru-RU"/>
        </w:rPr>
      </w:pPr>
    </w:p>
    <w:p w:rsidR="006C0110" w:rsidRPr="00A81531" w:rsidRDefault="00A356C1" w:rsidP="000801A0">
      <w:pPr>
        <w:ind w:left="425"/>
        <w:jc w:val="center"/>
        <w:rPr>
          <w:b/>
          <w:lang w:val="uk-UA"/>
        </w:rPr>
      </w:pPr>
      <w:r w:rsidRPr="00A81531">
        <w:rPr>
          <w:b/>
          <w:sz w:val="28"/>
          <w:lang w:val="uk-UA"/>
        </w:rPr>
        <w:t>6</w:t>
      </w:r>
      <w:r w:rsidR="006C0110" w:rsidRPr="00A81531">
        <w:rPr>
          <w:rFonts w:ascii="Times New Roman" w:hAnsi="Times New Roman"/>
          <w:b/>
          <w:sz w:val="28"/>
          <w:lang w:val="uk-UA"/>
        </w:rPr>
        <w:t>.</w:t>
      </w:r>
      <w:r w:rsidR="00637BF5" w:rsidRPr="00A81531">
        <w:rPr>
          <w:rFonts w:ascii="Times New Roman" w:hAnsi="Times New Roman"/>
          <w:b/>
          <w:sz w:val="28"/>
          <w:lang w:val="uk-UA"/>
        </w:rPr>
        <w:t xml:space="preserve"> Заключні положення</w:t>
      </w:r>
      <w:r w:rsidR="00637BF5" w:rsidRPr="00A81531">
        <w:rPr>
          <w:b/>
          <w:lang w:val="uk-UA"/>
        </w:rPr>
        <w:t xml:space="preserve"> </w:t>
      </w:r>
    </w:p>
    <w:p w:rsidR="006C0110" w:rsidRPr="00A81531" w:rsidRDefault="00A356C1" w:rsidP="000801A0">
      <w:pPr>
        <w:ind w:left="65"/>
        <w:jc w:val="both"/>
        <w:rPr>
          <w:rFonts w:ascii="Times New Roman" w:hAnsi="Times New Roman"/>
          <w:sz w:val="28"/>
          <w:szCs w:val="28"/>
          <w:lang w:val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>6</w:t>
      </w:r>
      <w:r w:rsidR="006C0110" w:rsidRPr="00A81531">
        <w:rPr>
          <w:rFonts w:ascii="Times New Roman" w:hAnsi="Times New Roman"/>
          <w:sz w:val="28"/>
          <w:szCs w:val="28"/>
          <w:lang w:val="uk-UA"/>
        </w:rPr>
        <w:t xml:space="preserve">.1. Відділ у процесі виконання покладених на нього завдань, взаємодіє з іншими відділами, управліннями, службами </w:t>
      </w:r>
      <w:r w:rsidRPr="00A81531">
        <w:rPr>
          <w:rFonts w:ascii="Times New Roman" w:hAnsi="Times New Roman"/>
          <w:sz w:val="28"/>
          <w:szCs w:val="28"/>
          <w:lang w:val="uk-UA"/>
        </w:rPr>
        <w:t>Мурованської сільської ради ОТГ</w:t>
      </w:r>
      <w:r w:rsidR="006C0110" w:rsidRPr="00A81531">
        <w:rPr>
          <w:rFonts w:ascii="Times New Roman" w:hAnsi="Times New Roman"/>
          <w:sz w:val="28"/>
          <w:szCs w:val="28"/>
          <w:lang w:val="uk-UA"/>
        </w:rPr>
        <w:t>, її виконавчого комітету, а також з підприємствами, установами та організаціями, об’єднаннями громадян.</w:t>
      </w:r>
    </w:p>
    <w:p w:rsidR="006C0110" w:rsidRPr="00A81531" w:rsidRDefault="00A356C1" w:rsidP="000801A0">
      <w:pPr>
        <w:ind w:left="65"/>
        <w:jc w:val="both"/>
        <w:rPr>
          <w:rFonts w:ascii="Times New Roman" w:hAnsi="Times New Roman"/>
          <w:sz w:val="28"/>
          <w:szCs w:val="28"/>
          <w:lang w:val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>6</w:t>
      </w:r>
      <w:r w:rsidR="006C0110" w:rsidRPr="00A81531">
        <w:rPr>
          <w:rFonts w:ascii="Times New Roman" w:hAnsi="Times New Roman"/>
          <w:sz w:val="28"/>
          <w:szCs w:val="28"/>
          <w:lang w:val="uk-UA"/>
        </w:rPr>
        <w:t>.2. Відділ функціонує згідно із штатним розписом</w:t>
      </w:r>
      <w:r w:rsidR="00637BF5" w:rsidRPr="00A81531">
        <w:rPr>
          <w:rFonts w:ascii="Times New Roman" w:hAnsi="Times New Roman"/>
          <w:sz w:val="28"/>
          <w:szCs w:val="28"/>
          <w:lang w:val="uk-UA"/>
        </w:rPr>
        <w:t>.</w:t>
      </w:r>
    </w:p>
    <w:p w:rsidR="006C0110" w:rsidRPr="00A81531" w:rsidRDefault="00A356C1" w:rsidP="000801A0">
      <w:pPr>
        <w:ind w:left="65"/>
        <w:jc w:val="both"/>
        <w:rPr>
          <w:rFonts w:ascii="Times New Roman" w:hAnsi="Times New Roman"/>
          <w:sz w:val="28"/>
          <w:szCs w:val="28"/>
          <w:lang w:val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>6</w:t>
      </w:r>
      <w:r w:rsidR="006C0110" w:rsidRPr="00A81531">
        <w:rPr>
          <w:rFonts w:ascii="Times New Roman" w:hAnsi="Times New Roman"/>
          <w:sz w:val="28"/>
          <w:szCs w:val="28"/>
          <w:lang w:val="uk-UA"/>
        </w:rPr>
        <w:t xml:space="preserve">.3. Положення розроблено відповідно до Закону України «Про місцеве самоврядування в Україні», інших нормативних актів. </w:t>
      </w:r>
    </w:p>
    <w:p w:rsidR="006C0110" w:rsidRPr="00A81531" w:rsidRDefault="00A356C1" w:rsidP="000801A0">
      <w:pPr>
        <w:pStyle w:val="21"/>
        <w:spacing w:line="240" w:lineRule="auto"/>
        <w:ind w:left="65"/>
        <w:jc w:val="both"/>
        <w:rPr>
          <w:rFonts w:ascii="Times New Roman" w:hAnsi="Times New Roman"/>
          <w:sz w:val="28"/>
          <w:szCs w:val="28"/>
          <w:lang w:val="uk-UA"/>
        </w:rPr>
      </w:pPr>
      <w:r w:rsidRPr="00A81531">
        <w:rPr>
          <w:rFonts w:ascii="Times New Roman" w:hAnsi="Times New Roman"/>
          <w:sz w:val="28"/>
          <w:szCs w:val="28"/>
          <w:lang w:val="uk-UA"/>
        </w:rPr>
        <w:t>6</w:t>
      </w:r>
      <w:r w:rsidR="006C0110" w:rsidRPr="00A81531">
        <w:rPr>
          <w:rFonts w:ascii="Times New Roman" w:hAnsi="Times New Roman"/>
          <w:sz w:val="28"/>
          <w:szCs w:val="28"/>
          <w:lang w:val="uk-UA"/>
        </w:rPr>
        <w:t>.4. Зміни та доповнення до цього Положення  можуть бут</w:t>
      </w:r>
      <w:r w:rsidR="00637BF5" w:rsidRPr="00A81531">
        <w:rPr>
          <w:rFonts w:ascii="Times New Roman" w:hAnsi="Times New Roman"/>
          <w:sz w:val="28"/>
          <w:szCs w:val="28"/>
          <w:lang w:val="uk-UA"/>
        </w:rPr>
        <w:t>и внесені з ініціативи  сільського</w:t>
      </w:r>
      <w:r w:rsidR="006C0110" w:rsidRPr="00A81531">
        <w:rPr>
          <w:rFonts w:ascii="Times New Roman" w:hAnsi="Times New Roman"/>
          <w:sz w:val="28"/>
          <w:szCs w:val="28"/>
          <w:lang w:val="uk-UA"/>
        </w:rPr>
        <w:t xml:space="preserve"> голови, а також з метою  приведення Положення у відповідність до чинного законодавства України.</w:t>
      </w:r>
    </w:p>
    <w:p w:rsidR="004722CE" w:rsidRPr="00A81531" w:rsidRDefault="004722CE" w:rsidP="004722CE">
      <w:pPr>
        <w:rPr>
          <w:lang w:val="uk-UA" w:eastAsia="ru-RU"/>
        </w:rPr>
      </w:pPr>
    </w:p>
    <w:p w:rsidR="0003671B" w:rsidRPr="00A81531" w:rsidRDefault="0003671B" w:rsidP="004722CE">
      <w:pPr>
        <w:rPr>
          <w:lang w:val="uk-UA" w:eastAsia="ru-RU"/>
        </w:rPr>
      </w:pPr>
    </w:p>
    <w:p w:rsidR="0003671B" w:rsidRPr="00A81531" w:rsidRDefault="0003671B" w:rsidP="004722CE">
      <w:pPr>
        <w:rPr>
          <w:lang w:val="uk-UA" w:eastAsia="ru-RU"/>
        </w:rPr>
      </w:pPr>
    </w:p>
    <w:p w:rsidR="00B16F20" w:rsidRPr="00A81531" w:rsidRDefault="00B16F20" w:rsidP="00A8153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 xml:space="preserve">Секретар ради   </w:t>
      </w: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A81531">
        <w:rPr>
          <w:rFonts w:ascii="Times New Roman" w:hAnsi="Times New Roman"/>
          <w:b/>
          <w:i/>
          <w:sz w:val="28"/>
          <w:szCs w:val="28"/>
          <w:lang w:val="uk-UA"/>
        </w:rPr>
        <w:tab/>
        <w:t>Хомяк О.Р.</w:t>
      </w:r>
    </w:p>
    <w:p w:rsidR="004722CE" w:rsidRPr="00A81531" w:rsidRDefault="004722CE" w:rsidP="004722CE">
      <w:pPr>
        <w:rPr>
          <w:lang w:val="uk-UA" w:eastAsia="ru-RU"/>
        </w:rPr>
      </w:pPr>
      <w:bookmarkStart w:id="5" w:name="_GoBack"/>
      <w:bookmarkEnd w:id="5"/>
    </w:p>
    <w:p w:rsidR="004722CE" w:rsidRPr="00A81531" w:rsidRDefault="004722CE" w:rsidP="004722CE">
      <w:pPr>
        <w:tabs>
          <w:tab w:val="left" w:pos="1943"/>
        </w:tabs>
        <w:rPr>
          <w:lang w:val="uk-UA" w:eastAsia="ru-RU"/>
        </w:rPr>
      </w:pPr>
      <w:r w:rsidRPr="00A81531">
        <w:rPr>
          <w:lang w:val="uk-UA" w:eastAsia="ru-RU"/>
        </w:rPr>
        <w:tab/>
      </w:r>
    </w:p>
    <w:sectPr w:rsidR="004722CE" w:rsidRPr="00A81531" w:rsidSect="00F22198">
      <w:pgSz w:w="11906" w:h="16838"/>
      <w:pgMar w:top="510" w:right="680" w:bottom="680" w:left="147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792" w:rsidRDefault="00926792" w:rsidP="0000631E">
      <w:pPr>
        <w:spacing w:after="0" w:line="240" w:lineRule="auto"/>
      </w:pPr>
      <w:r>
        <w:separator/>
      </w:r>
    </w:p>
  </w:endnote>
  <w:endnote w:type="continuationSeparator" w:id="0">
    <w:p w:rsidR="00926792" w:rsidRDefault="00926792" w:rsidP="0000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792" w:rsidRDefault="00926792" w:rsidP="0000631E">
      <w:pPr>
        <w:spacing w:after="0" w:line="240" w:lineRule="auto"/>
      </w:pPr>
      <w:r>
        <w:separator/>
      </w:r>
    </w:p>
  </w:footnote>
  <w:footnote w:type="continuationSeparator" w:id="0">
    <w:p w:rsidR="00926792" w:rsidRDefault="00926792" w:rsidP="00006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09F3"/>
    <w:multiLevelType w:val="multilevel"/>
    <w:tmpl w:val="DC44D706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A16C6"/>
    <w:multiLevelType w:val="multilevel"/>
    <w:tmpl w:val="0CFEC0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">
    <w:nsid w:val="095E17BA"/>
    <w:multiLevelType w:val="multilevel"/>
    <w:tmpl w:val="A8544078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016A31"/>
    <w:multiLevelType w:val="multilevel"/>
    <w:tmpl w:val="64848B7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549CB"/>
    <w:multiLevelType w:val="multilevel"/>
    <w:tmpl w:val="B58675B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795AD9"/>
    <w:multiLevelType w:val="multilevel"/>
    <w:tmpl w:val="0090DFA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7C7294"/>
    <w:multiLevelType w:val="multilevel"/>
    <w:tmpl w:val="B4C0AE4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332FEF"/>
    <w:multiLevelType w:val="multilevel"/>
    <w:tmpl w:val="004A8ED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511745"/>
    <w:multiLevelType w:val="multilevel"/>
    <w:tmpl w:val="8B34DD5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AA62A2"/>
    <w:multiLevelType w:val="multilevel"/>
    <w:tmpl w:val="31BC56B2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7B34C9"/>
    <w:multiLevelType w:val="multilevel"/>
    <w:tmpl w:val="9B5C896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A9E7A7F"/>
    <w:multiLevelType w:val="multilevel"/>
    <w:tmpl w:val="28BC1D0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9D7787"/>
    <w:multiLevelType w:val="multilevel"/>
    <w:tmpl w:val="10DAC568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1172D4"/>
    <w:multiLevelType w:val="multilevel"/>
    <w:tmpl w:val="2130A26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FD2D15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90F3EC9"/>
    <w:multiLevelType w:val="hybridMultilevel"/>
    <w:tmpl w:val="A156E7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9E12C5"/>
    <w:multiLevelType w:val="multilevel"/>
    <w:tmpl w:val="2EBE82D6"/>
    <w:lvl w:ilvl="0">
      <w:start w:val="17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6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2"/>
  </w:num>
  <w:num w:numId="10">
    <w:abstractNumId w:val="9"/>
  </w:num>
  <w:num w:numId="11">
    <w:abstractNumId w:val="12"/>
  </w:num>
  <w:num w:numId="12">
    <w:abstractNumId w:val="11"/>
  </w:num>
  <w:num w:numId="13">
    <w:abstractNumId w:val="13"/>
  </w:num>
  <w:num w:numId="14">
    <w:abstractNumId w:val="4"/>
  </w:num>
  <w:num w:numId="15">
    <w:abstractNumId w:val="10"/>
  </w:num>
  <w:num w:numId="16">
    <w:abstractNumId w:val="14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19"/>
    <w:rsid w:val="0000631E"/>
    <w:rsid w:val="00006DF8"/>
    <w:rsid w:val="0003671B"/>
    <w:rsid w:val="000437BA"/>
    <w:rsid w:val="000801A0"/>
    <w:rsid w:val="000A260B"/>
    <w:rsid w:val="000A4EC9"/>
    <w:rsid w:val="000B3E71"/>
    <w:rsid w:val="000E3EF3"/>
    <w:rsid w:val="00171910"/>
    <w:rsid w:val="001749A8"/>
    <w:rsid w:val="001A73B8"/>
    <w:rsid w:val="001C4CA2"/>
    <w:rsid w:val="001D7635"/>
    <w:rsid w:val="001E5699"/>
    <w:rsid w:val="00231FBE"/>
    <w:rsid w:val="00286E7F"/>
    <w:rsid w:val="002D1C4F"/>
    <w:rsid w:val="002D4C5C"/>
    <w:rsid w:val="002F0D93"/>
    <w:rsid w:val="003151AA"/>
    <w:rsid w:val="00333D9A"/>
    <w:rsid w:val="0033758A"/>
    <w:rsid w:val="00341836"/>
    <w:rsid w:val="00342C2A"/>
    <w:rsid w:val="00361182"/>
    <w:rsid w:val="00362277"/>
    <w:rsid w:val="003B3515"/>
    <w:rsid w:val="003C7B81"/>
    <w:rsid w:val="003D15A5"/>
    <w:rsid w:val="004273BE"/>
    <w:rsid w:val="004273E1"/>
    <w:rsid w:val="00431E72"/>
    <w:rsid w:val="004372B8"/>
    <w:rsid w:val="00440D50"/>
    <w:rsid w:val="00442C06"/>
    <w:rsid w:val="004572F7"/>
    <w:rsid w:val="00457580"/>
    <w:rsid w:val="004722CE"/>
    <w:rsid w:val="004839AF"/>
    <w:rsid w:val="00497699"/>
    <w:rsid w:val="004D23A9"/>
    <w:rsid w:val="004D394E"/>
    <w:rsid w:val="004F557D"/>
    <w:rsid w:val="00503A29"/>
    <w:rsid w:val="005068C6"/>
    <w:rsid w:val="0051274A"/>
    <w:rsid w:val="00513EA7"/>
    <w:rsid w:val="00580B42"/>
    <w:rsid w:val="005A7655"/>
    <w:rsid w:val="005B69EC"/>
    <w:rsid w:val="005E2649"/>
    <w:rsid w:val="005F2D2D"/>
    <w:rsid w:val="005F4F43"/>
    <w:rsid w:val="00600C56"/>
    <w:rsid w:val="00616043"/>
    <w:rsid w:val="006300F7"/>
    <w:rsid w:val="00633663"/>
    <w:rsid w:val="00637BF5"/>
    <w:rsid w:val="00650449"/>
    <w:rsid w:val="00676898"/>
    <w:rsid w:val="00677ECC"/>
    <w:rsid w:val="00694D6C"/>
    <w:rsid w:val="006A373D"/>
    <w:rsid w:val="006B581B"/>
    <w:rsid w:val="006C0110"/>
    <w:rsid w:val="006E30C8"/>
    <w:rsid w:val="006F3425"/>
    <w:rsid w:val="00733C30"/>
    <w:rsid w:val="007366AA"/>
    <w:rsid w:val="00755FC4"/>
    <w:rsid w:val="0076411E"/>
    <w:rsid w:val="007911F0"/>
    <w:rsid w:val="007B5B0F"/>
    <w:rsid w:val="007D7DC8"/>
    <w:rsid w:val="007E6E4F"/>
    <w:rsid w:val="007F5DED"/>
    <w:rsid w:val="008070A4"/>
    <w:rsid w:val="00820519"/>
    <w:rsid w:val="008405AB"/>
    <w:rsid w:val="00852D10"/>
    <w:rsid w:val="00892319"/>
    <w:rsid w:val="008966AE"/>
    <w:rsid w:val="008B04C2"/>
    <w:rsid w:val="008B5E79"/>
    <w:rsid w:val="008F76BA"/>
    <w:rsid w:val="00926792"/>
    <w:rsid w:val="00976C09"/>
    <w:rsid w:val="009800E8"/>
    <w:rsid w:val="009833D6"/>
    <w:rsid w:val="0099448F"/>
    <w:rsid w:val="009A6ED8"/>
    <w:rsid w:val="009B2E0F"/>
    <w:rsid w:val="009C516C"/>
    <w:rsid w:val="009C768A"/>
    <w:rsid w:val="009D7191"/>
    <w:rsid w:val="009E7077"/>
    <w:rsid w:val="00A108D8"/>
    <w:rsid w:val="00A31513"/>
    <w:rsid w:val="00A356C1"/>
    <w:rsid w:val="00A47724"/>
    <w:rsid w:val="00A80E52"/>
    <w:rsid w:val="00A81531"/>
    <w:rsid w:val="00A942A5"/>
    <w:rsid w:val="00A950E0"/>
    <w:rsid w:val="00AA32D9"/>
    <w:rsid w:val="00AA3824"/>
    <w:rsid w:val="00AB3DC3"/>
    <w:rsid w:val="00AD3579"/>
    <w:rsid w:val="00AE6612"/>
    <w:rsid w:val="00AE77F7"/>
    <w:rsid w:val="00AF5801"/>
    <w:rsid w:val="00B16A4E"/>
    <w:rsid w:val="00B16F20"/>
    <w:rsid w:val="00B17C28"/>
    <w:rsid w:val="00B2683F"/>
    <w:rsid w:val="00B33933"/>
    <w:rsid w:val="00B7231F"/>
    <w:rsid w:val="00B8372C"/>
    <w:rsid w:val="00B84F04"/>
    <w:rsid w:val="00BA1D75"/>
    <w:rsid w:val="00BF4D45"/>
    <w:rsid w:val="00BF79B9"/>
    <w:rsid w:val="00C0763B"/>
    <w:rsid w:val="00C117A6"/>
    <w:rsid w:val="00C262BB"/>
    <w:rsid w:val="00C32EDD"/>
    <w:rsid w:val="00C3649E"/>
    <w:rsid w:val="00C36DE6"/>
    <w:rsid w:val="00C75A8C"/>
    <w:rsid w:val="00C86555"/>
    <w:rsid w:val="00C87D95"/>
    <w:rsid w:val="00C97A56"/>
    <w:rsid w:val="00CA2523"/>
    <w:rsid w:val="00CB4668"/>
    <w:rsid w:val="00CB4F8E"/>
    <w:rsid w:val="00CC16CC"/>
    <w:rsid w:val="00CD1C72"/>
    <w:rsid w:val="00CF496D"/>
    <w:rsid w:val="00CF49CF"/>
    <w:rsid w:val="00D24EE5"/>
    <w:rsid w:val="00D31FF6"/>
    <w:rsid w:val="00D46996"/>
    <w:rsid w:val="00D63FCB"/>
    <w:rsid w:val="00DA58D8"/>
    <w:rsid w:val="00DC0FA8"/>
    <w:rsid w:val="00DC2691"/>
    <w:rsid w:val="00DC280D"/>
    <w:rsid w:val="00DD2B5C"/>
    <w:rsid w:val="00E03F92"/>
    <w:rsid w:val="00E171BD"/>
    <w:rsid w:val="00E622D8"/>
    <w:rsid w:val="00E73E69"/>
    <w:rsid w:val="00E835BB"/>
    <w:rsid w:val="00E83A50"/>
    <w:rsid w:val="00E95776"/>
    <w:rsid w:val="00EA0899"/>
    <w:rsid w:val="00EA2D83"/>
    <w:rsid w:val="00EB384E"/>
    <w:rsid w:val="00ED203D"/>
    <w:rsid w:val="00EE06AC"/>
    <w:rsid w:val="00EE3227"/>
    <w:rsid w:val="00EF15C1"/>
    <w:rsid w:val="00F00D4B"/>
    <w:rsid w:val="00F079B1"/>
    <w:rsid w:val="00F22198"/>
    <w:rsid w:val="00F274D6"/>
    <w:rsid w:val="00F471E0"/>
    <w:rsid w:val="00F54F91"/>
    <w:rsid w:val="00F827D4"/>
    <w:rsid w:val="00FA7DF4"/>
    <w:rsid w:val="00FB45C6"/>
    <w:rsid w:val="00FF3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4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572F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4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572F7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72F7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72F7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Normal (Web)"/>
    <w:basedOn w:val="a"/>
    <w:uiPriority w:val="99"/>
    <w:rsid w:val="008205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20519"/>
    <w:rPr>
      <w:rFonts w:cs="Times New Roman"/>
    </w:rPr>
  </w:style>
  <w:style w:type="character" w:styleId="a4">
    <w:name w:val="Hyperlink"/>
    <w:uiPriority w:val="99"/>
    <w:semiHidden/>
    <w:rsid w:val="00820519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820519"/>
    <w:rPr>
      <w:rFonts w:cs="Times New Roman"/>
      <w:color w:val="800080"/>
      <w:u w:val="single"/>
    </w:rPr>
  </w:style>
  <w:style w:type="paragraph" w:styleId="a6">
    <w:name w:val="Body Text"/>
    <w:basedOn w:val="a"/>
    <w:link w:val="a7"/>
    <w:uiPriority w:val="99"/>
    <w:rsid w:val="009C516C"/>
    <w:pPr>
      <w:widowControl w:val="0"/>
      <w:shd w:val="clear" w:color="auto" w:fill="FFFFFF"/>
      <w:spacing w:after="1080" w:line="240" w:lineRule="atLeast"/>
    </w:pPr>
    <w:rPr>
      <w:rFonts w:ascii="Times New Roman" w:eastAsia="Times New Roman" w:hAnsi="Times New Roman"/>
      <w:sz w:val="25"/>
      <w:szCs w:val="25"/>
      <w:lang w:eastAsia="ru-RU"/>
    </w:rPr>
  </w:style>
  <w:style w:type="character" w:customStyle="1" w:styleId="a7">
    <w:name w:val="Основний текст Знак"/>
    <w:link w:val="a6"/>
    <w:uiPriority w:val="99"/>
    <w:locked/>
    <w:rsid w:val="009C516C"/>
    <w:rPr>
      <w:rFonts w:ascii="Times New Roman" w:hAnsi="Times New Roman" w:cs="Times New Roman"/>
      <w:sz w:val="25"/>
      <w:szCs w:val="25"/>
      <w:shd w:val="clear" w:color="auto" w:fill="FFFFFF"/>
      <w:lang w:eastAsia="ru-RU"/>
    </w:rPr>
  </w:style>
  <w:style w:type="character" w:customStyle="1" w:styleId="a8">
    <w:name w:val="Основной текст Знак"/>
    <w:uiPriority w:val="99"/>
    <w:locked/>
    <w:rsid w:val="009C516C"/>
    <w:rPr>
      <w:rFonts w:cs="Times New Roman"/>
    </w:rPr>
  </w:style>
  <w:style w:type="character" w:customStyle="1" w:styleId="5">
    <w:name w:val="Основной текст (5)_"/>
    <w:link w:val="50"/>
    <w:uiPriority w:val="99"/>
    <w:locked/>
    <w:rsid w:val="009C516C"/>
    <w:rPr>
      <w:b/>
      <w:sz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C516C"/>
    <w:pPr>
      <w:widowControl w:val="0"/>
      <w:shd w:val="clear" w:color="auto" w:fill="FFFFFF"/>
      <w:spacing w:before="1080" w:after="900" w:line="322" w:lineRule="exact"/>
      <w:jc w:val="center"/>
    </w:pPr>
    <w:rPr>
      <w:b/>
      <w:sz w:val="25"/>
      <w:szCs w:val="20"/>
      <w:lang w:eastAsia="ru-RU"/>
    </w:rPr>
  </w:style>
  <w:style w:type="character" w:customStyle="1" w:styleId="a9">
    <w:name w:val="Основной текст + Малые прописные"/>
    <w:uiPriority w:val="99"/>
    <w:rsid w:val="009C516C"/>
    <w:rPr>
      <w:rFonts w:ascii="Times New Roman" w:hAnsi="Times New Roman"/>
      <w:smallCaps/>
      <w:sz w:val="25"/>
      <w:u w:val="none"/>
      <w:effect w:val="none"/>
    </w:rPr>
  </w:style>
  <w:style w:type="paragraph" w:styleId="aa">
    <w:name w:val="Body Text Indent"/>
    <w:basedOn w:val="a"/>
    <w:link w:val="ab"/>
    <w:uiPriority w:val="99"/>
    <w:rsid w:val="004572F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ий текст з відступом Знак"/>
    <w:link w:val="aa"/>
    <w:uiPriority w:val="99"/>
    <w:locked/>
    <w:rsid w:val="004572F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4572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ій колонтитул Знак"/>
    <w:link w:val="ac"/>
    <w:uiPriority w:val="99"/>
    <w:locked/>
    <w:rsid w:val="004572F7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00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link w:val="ae"/>
    <w:uiPriority w:val="99"/>
    <w:semiHidden/>
    <w:locked/>
    <w:rsid w:val="0000631E"/>
    <w:rPr>
      <w:rFonts w:cs="Times New Roman"/>
    </w:rPr>
  </w:style>
  <w:style w:type="character" w:customStyle="1" w:styleId="3">
    <w:name w:val="Знак Знак3"/>
    <w:uiPriority w:val="99"/>
    <w:locked/>
    <w:rsid w:val="002D4C5C"/>
    <w:rPr>
      <w:sz w:val="25"/>
    </w:rPr>
  </w:style>
  <w:style w:type="character" w:customStyle="1" w:styleId="af0">
    <w:name w:val="Основний текст_"/>
    <w:basedOn w:val="a0"/>
    <w:link w:val="12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11">
    <w:name w:val="Заголовок №1_"/>
    <w:basedOn w:val="a0"/>
    <w:rsid w:val="00733C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">
    <w:name w:val="Заголовок №1"/>
    <w:basedOn w:val="11"/>
    <w:rsid w:val="00733C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ий текст3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4">
    <w:name w:val="Основний текст4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51">
    <w:name w:val="Основний текст5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f1">
    <w:name w:val="Основний текст + Курсив"/>
    <w:basedOn w:val="af0"/>
    <w:rsid w:val="00733C30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6">
    <w:name w:val="Основний текст6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7">
    <w:name w:val="Основний текст7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8">
    <w:name w:val="Основний текст8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9">
    <w:name w:val="Основний текст9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100">
    <w:name w:val="Основний текст10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110">
    <w:name w:val="Основний текст11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2">
    <w:name w:val="Основний текст12"/>
    <w:basedOn w:val="a"/>
    <w:link w:val="af0"/>
    <w:rsid w:val="00733C30"/>
    <w:pPr>
      <w:shd w:val="clear" w:color="auto" w:fill="FFFFFF"/>
      <w:spacing w:before="60" w:after="3540" w:line="274" w:lineRule="exact"/>
      <w:ind w:hanging="780"/>
      <w:jc w:val="both"/>
    </w:pPr>
    <w:rPr>
      <w:rFonts w:ascii="Times New Roman" w:eastAsia="Times New Roman" w:hAnsi="Times New Roman"/>
      <w:sz w:val="23"/>
      <w:szCs w:val="23"/>
      <w:lang w:eastAsia="ru-RU"/>
    </w:rPr>
  </w:style>
  <w:style w:type="paragraph" w:styleId="af2">
    <w:name w:val="List Paragraph"/>
    <w:basedOn w:val="a"/>
    <w:uiPriority w:val="34"/>
    <w:qFormat/>
    <w:rsid w:val="00CB4668"/>
    <w:pPr>
      <w:ind w:left="720"/>
      <w:contextualSpacing/>
    </w:pPr>
  </w:style>
  <w:style w:type="paragraph" w:styleId="HTML">
    <w:name w:val="HTML Preformatted"/>
    <w:basedOn w:val="a"/>
    <w:link w:val="HTML0"/>
    <w:rsid w:val="00AB3D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ий HTML Знак"/>
    <w:basedOn w:val="a0"/>
    <w:link w:val="HTML"/>
    <w:rsid w:val="00AB3DC3"/>
    <w:rPr>
      <w:rFonts w:ascii="Courier New" w:eastAsia="Times New Roman" w:hAnsi="Courier New" w:cs="Courier New"/>
      <w:color w:val="000000"/>
      <w:sz w:val="21"/>
      <w:szCs w:val="21"/>
    </w:rPr>
  </w:style>
  <w:style w:type="paragraph" w:styleId="21">
    <w:name w:val="Body Text Indent 2"/>
    <w:basedOn w:val="a"/>
    <w:link w:val="22"/>
    <w:uiPriority w:val="99"/>
    <w:semiHidden/>
    <w:unhideWhenUsed/>
    <w:rsid w:val="006C011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6C011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4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572F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4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572F7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72F7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72F7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Normal (Web)"/>
    <w:basedOn w:val="a"/>
    <w:uiPriority w:val="99"/>
    <w:rsid w:val="008205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20519"/>
    <w:rPr>
      <w:rFonts w:cs="Times New Roman"/>
    </w:rPr>
  </w:style>
  <w:style w:type="character" w:styleId="a4">
    <w:name w:val="Hyperlink"/>
    <w:uiPriority w:val="99"/>
    <w:semiHidden/>
    <w:rsid w:val="00820519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820519"/>
    <w:rPr>
      <w:rFonts w:cs="Times New Roman"/>
      <w:color w:val="800080"/>
      <w:u w:val="single"/>
    </w:rPr>
  </w:style>
  <w:style w:type="paragraph" w:styleId="a6">
    <w:name w:val="Body Text"/>
    <w:basedOn w:val="a"/>
    <w:link w:val="a7"/>
    <w:uiPriority w:val="99"/>
    <w:rsid w:val="009C516C"/>
    <w:pPr>
      <w:widowControl w:val="0"/>
      <w:shd w:val="clear" w:color="auto" w:fill="FFFFFF"/>
      <w:spacing w:after="1080" w:line="240" w:lineRule="atLeast"/>
    </w:pPr>
    <w:rPr>
      <w:rFonts w:ascii="Times New Roman" w:eastAsia="Times New Roman" w:hAnsi="Times New Roman"/>
      <w:sz w:val="25"/>
      <w:szCs w:val="25"/>
      <w:lang w:eastAsia="ru-RU"/>
    </w:rPr>
  </w:style>
  <w:style w:type="character" w:customStyle="1" w:styleId="a7">
    <w:name w:val="Основний текст Знак"/>
    <w:link w:val="a6"/>
    <w:uiPriority w:val="99"/>
    <w:locked/>
    <w:rsid w:val="009C516C"/>
    <w:rPr>
      <w:rFonts w:ascii="Times New Roman" w:hAnsi="Times New Roman" w:cs="Times New Roman"/>
      <w:sz w:val="25"/>
      <w:szCs w:val="25"/>
      <w:shd w:val="clear" w:color="auto" w:fill="FFFFFF"/>
      <w:lang w:eastAsia="ru-RU"/>
    </w:rPr>
  </w:style>
  <w:style w:type="character" w:customStyle="1" w:styleId="a8">
    <w:name w:val="Основной текст Знак"/>
    <w:uiPriority w:val="99"/>
    <w:locked/>
    <w:rsid w:val="009C516C"/>
    <w:rPr>
      <w:rFonts w:cs="Times New Roman"/>
    </w:rPr>
  </w:style>
  <w:style w:type="character" w:customStyle="1" w:styleId="5">
    <w:name w:val="Основной текст (5)_"/>
    <w:link w:val="50"/>
    <w:uiPriority w:val="99"/>
    <w:locked/>
    <w:rsid w:val="009C516C"/>
    <w:rPr>
      <w:b/>
      <w:sz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C516C"/>
    <w:pPr>
      <w:widowControl w:val="0"/>
      <w:shd w:val="clear" w:color="auto" w:fill="FFFFFF"/>
      <w:spacing w:before="1080" w:after="900" w:line="322" w:lineRule="exact"/>
      <w:jc w:val="center"/>
    </w:pPr>
    <w:rPr>
      <w:b/>
      <w:sz w:val="25"/>
      <w:szCs w:val="20"/>
      <w:lang w:eastAsia="ru-RU"/>
    </w:rPr>
  </w:style>
  <w:style w:type="character" w:customStyle="1" w:styleId="a9">
    <w:name w:val="Основной текст + Малые прописные"/>
    <w:uiPriority w:val="99"/>
    <w:rsid w:val="009C516C"/>
    <w:rPr>
      <w:rFonts w:ascii="Times New Roman" w:hAnsi="Times New Roman"/>
      <w:smallCaps/>
      <w:sz w:val="25"/>
      <w:u w:val="none"/>
      <w:effect w:val="none"/>
    </w:rPr>
  </w:style>
  <w:style w:type="paragraph" w:styleId="aa">
    <w:name w:val="Body Text Indent"/>
    <w:basedOn w:val="a"/>
    <w:link w:val="ab"/>
    <w:uiPriority w:val="99"/>
    <w:rsid w:val="004572F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ий текст з відступом Знак"/>
    <w:link w:val="aa"/>
    <w:uiPriority w:val="99"/>
    <w:locked/>
    <w:rsid w:val="004572F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4572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ій колонтитул Знак"/>
    <w:link w:val="ac"/>
    <w:uiPriority w:val="99"/>
    <w:locked/>
    <w:rsid w:val="004572F7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00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link w:val="ae"/>
    <w:uiPriority w:val="99"/>
    <w:semiHidden/>
    <w:locked/>
    <w:rsid w:val="0000631E"/>
    <w:rPr>
      <w:rFonts w:cs="Times New Roman"/>
    </w:rPr>
  </w:style>
  <w:style w:type="character" w:customStyle="1" w:styleId="3">
    <w:name w:val="Знак Знак3"/>
    <w:uiPriority w:val="99"/>
    <w:locked/>
    <w:rsid w:val="002D4C5C"/>
    <w:rPr>
      <w:sz w:val="25"/>
    </w:rPr>
  </w:style>
  <w:style w:type="character" w:customStyle="1" w:styleId="af0">
    <w:name w:val="Основний текст_"/>
    <w:basedOn w:val="a0"/>
    <w:link w:val="12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11">
    <w:name w:val="Заголовок №1_"/>
    <w:basedOn w:val="a0"/>
    <w:rsid w:val="00733C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">
    <w:name w:val="Заголовок №1"/>
    <w:basedOn w:val="11"/>
    <w:rsid w:val="00733C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ий текст3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4">
    <w:name w:val="Основний текст4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51">
    <w:name w:val="Основний текст5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f1">
    <w:name w:val="Основний текст + Курсив"/>
    <w:basedOn w:val="af0"/>
    <w:rsid w:val="00733C30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6">
    <w:name w:val="Основний текст6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7">
    <w:name w:val="Основний текст7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8">
    <w:name w:val="Основний текст8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9">
    <w:name w:val="Основний текст9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100">
    <w:name w:val="Основний текст10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110">
    <w:name w:val="Основний текст11"/>
    <w:basedOn w:val="af0"/>
    <w:rsid w:val="00733C3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2">
    <w:name w:val="Основний текст12"/>
    <w:basedOn w:val="a"/>
    <w:link w:val="af0"/>
    <w:rsid w:val="00733C30"/>
    <w:pPr>
      <w:shd w:val="clear" w:color="auto" w:fill="FFFFFF"/>
      <w:spacing w:before="60" w:after="3540" w:line="274" w:lineRule="exact"/>
      <w:ind w:hanging="780"/>
      <w:jc w:val="both"/>
    </w:pPr>
    <w:rPr>
      <w:rFonts w:ascii="Times New Roman" w:eastAsia="Times New Roman" w:hAnsi="Times New Roman"/>
      <w:sz w:val="23"/>
      <w:szCs w:val="23"/>
      <w:lang w:eastAsia="ru-RU"/>
    </w:rPr>
  </w:style>
  <w:style w:type="paragraph" w:styleId="af2">
    <w:name w:val="List Paragraph"/>
    <w:basedOn w:val="a"/>
    <w:uiPriority w:val="34"/>
    <w:qFormat/>
    <w:rsid w:val="00CB4668"/>
    <w:pPr>
      <w:ind w:left="720"/>
      <w:contextualSpacing/>
    </w:pPr>
  </w:style>
  <w:style w:type="paragraph" w:styleId="HTML">
    <w:name w:val="HTML Preformatted"/>
    <w:basedOn w:val="a"/>
    <w:link w:val="HTML0"/>
    <w:rsid w:val="00AB3D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ий HTML Знак"/>
    <w:basedOn w:val="a0"/>
    <w:link w:val="HTML"/>
    <w:rsid w:val="00AB3DC3"/>
    <w:rPr>
      <w:rFonts w:ascii="Courier New" w:eastAsia="Times New Roman" w:hAnsi="Courier New" w:cs="Courier New"/>
      <w:color w:val="000000"/>
      <w:sz w:val="21"/>
      <w:szCs w:val="21"/>
    </w:rPr>
  </w:style>
  <w:style w:type="paragraph" w:styleId="21">
    <w:name w:val="Body Text Indent 2"/>
    <w:basedOn w:val="a"/>
    <w:link w:val="22"/>
    <w:uiPriority w:val="99"/>
    <w:semiHidden/>
    <w:unhideWhenUsed/>
    <w:rsid w:val="006C011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6C011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C778F-67F2-4B2F-B60B-1BA77232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9903</Words>
  <Characters>5646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 ради</dc:creator>
  <cp:lastModifiedBy>Admin</cp:lastModifiedBy>
  <cp:revision>3</cp:revision>
  <cp:lastPrinted>2017-05-29T05:27:00Z</cp:lastPrinted>
  <dcterms:created xsi:type="dcterms:W3CDTF">2018-04-26T06:19:00Z</dcterms:created>
  <dcterms:modified xsi:type="dcterms:W3CDTF">2018-05-05T09:00:00Z</dcterms:modified>
</cp:coreProperties>
</file>