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455BD">
        <w:rPr>
          <w:b/>
          <w:sz w:val="28"/>
          <w:szCs w:val="28"/>
          <w:lang w:val="uk-UA"/>
        </w:rPr>
        <w:t>2124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F455BD">
        <w:rPr>
          <w:sz w:val="28"/>
          <w:szCs w:val="28"/>
          <w:lang w:val="uk-UA"/>
        </w:rPr>
        <w:t>Мельник Людмили Михайлівни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F455BD">
        <w:rPr>
          <w:sz w:val="28"/>
          <w:szCs w:val="28"/>
          <w:lang w:val="uk-UA"/>
        </w:rPr>
        <w:t xml:space="preserve">Мельник Людмилі Михайлівні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F455BD">
        <w:rPr>
          <w:sz w:val="28"/>
          <w:szCs w:val="28"/>
          <w:lang w:val="uk-UA"/>
        </w:rPr>
        <w:t>0031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894704">
        <w:rPr>
          <w:sz w:val="28"/>
          <w:szCs w:val="28"/>
          <w:lang w:val="uk-UA"/>
        </w:rPr>
        <w:t>, вул. Шевченка, гараж №5</w:t>
      </w:r>
      <w:bookmarkStart w:id="0" w:name="_GoBack"/>
      <w:bookmarkEnd w:id="0"/>
      <w:r w:rsidR="00894704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7CE" w:rsidRDefault="000877CE" w:rsidP="0069029B">
      <w:r>
        <w:separator/>
      </w:r>
    </w:p>
  </w:endnote>
  <w:endnote w:type="continuationSeparator" w:id="0">
    <w:p w:rsidR="000877CE" w:rsidRDefault="000877C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7CE" w:rsidRDefault="000877CE" w:rsidP="0069029B">
      <w:r>
        <w:separator/>
      </w:r>
    </w:p>
  </w:footnote>
  <w:footnote w:type="continuationSeparator" w:id="0">
    <w:p w:rsidR="000877CE" w:rsidRDefault="000877C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877CE"/>
    <w:rsid w:val="00090C2B"/>
    <w:rsid w:val="00095F82"/>
    <w:rsid w:val="000A33F6"/>
    <w:rsid w:val="000A4907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94704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2020-07-12T08:15:00Z</dcterms:created>
  <dcterms:modified xsi:type="dcterms:W3CDTF">2020-07-24T09:47:00Z</dcterms:modified>
</cp:coreProperties>
</file>