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3BD4DFD1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амбулаторія загальної практики сімейної медицини</w:t>
            </w:r>
            <w:bookmarkEnd w:id="0"/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070A7F37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Шевченка, </w:t>
            </w:r>
            <w:r w:rsidR="00224622">
              <w:rPr>
                <w:rStyle w:val="st42"/>
                <w:lang w:val="uk-UA"/>
              </w:rPr>
              <w:t>10</w:t>
            </w:r>
            <w:r w:rsidR="00866770">
              <w:rPr>
                <w:rStyle w:val="st42"/>
                <w:lang w:val="uk-UA"/>
              </w:rPr>
              <w:t xml:space="preserve"> с. </w:t>
            </w:r>
            <w:r w:rsidR="00224622">
              <w:rPr>
                <w:rStyle w:val="st42"/>
                <w:lang w:val="uk-UA"/>
              </w:rPr>
              <w:t>Муроване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5A816D01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послуги у сфері </w:t>
            </w:r>
            <w:proofErr w:type="spellStart"/>
            <w:r w:rsidR="00866770">
              <w:rPr>
                <w:rStyle w:val="st42"/>
                <w:lang w:val="uk-UA"/>
              </w:rPr>
              <w:t>медецини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0A781F88" w:rsidR="008E2EB3" w:rsidRPr="00224622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4E383B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414C18E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2FFE5F46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</w:t>
            </w:r>
            <w:r w:rsidR="00224622"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7B8C12BF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332CDB31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4DBB7068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173A407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231A0F7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(над майданчиком та сходами так) над пандусом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1F4C8069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(сходи, пандуси всередині відсутні)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982FE6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1557463C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469277D3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</w:t>
            </w:r>
            <w:r>
              <w:rPr>
                <w:rStyle w:val="st42"/>
              </w:rPr>
              <w:lastRenderedPageBreak/>
              <w:t>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5F5791CA" w:rsidR="003D3A3E" w:rsidRPr="00B5675B" w:rsidRDefault="00224622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1CE77F15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26) місце розташування пандуса (у разі його наявності) позначено міжнародним знаком доступності для зручності </w:t>
            </w:r>
            <w:r>
              <w:rPr>
                <w:rStyle w:val="st42"/>
              </w:rPr>
              <w:lastRenderedPageBreak/>
              <w:t>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5F790D0B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496A9AE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222C0B30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пристрої сповіщення про надзвичайну ситуацію адаптовані для сприйняття усіма особами з інвалідністю, </w:t>
            </w:r>
            <w:r>
              <w:rPr>
                <w:rStyle w:val="st42"/>
              </w:rPr>
              <w:lastRenderedPageBreak/>
              <w:t>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</w:r>
      <w:r>
        <w:rPr>
          <w:rStyle w:val="st82"/>
        </w:rPr>
        <w:lastRenderedPageBreak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76EA758B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proofErr w:type="spellStart"/>
      <w:r w:rsidR="000579BD">
        <w:rPr>
          <w:rStyle w:val="st42"/>
          <w:lang w:val="uk-UA"/>
        </w:rPr>
        <w:t>Парадівська</w:t>
      </w:r>
      <w:proofErr w:type="spellEnd"/>
      <w:r w:rsidR="000579BD">
        <w:rPr>
          <w:rStyle w:val="st42"/>
          <w:lang w:val="uk-UA"/>
        </w:rPr>
        <w:t xml:space="preserve"> Галина Григорівна</w:t>
      </w:r>
      <w:r w:rsidR="0033173A">
        <w:rPr>
          <w:rStyle w:val="st42"/>
          <w:lang w:val="uk-UA"/>
        </w:rPr>
        <w:t xml:space="preserve"> – </w:t>
      </w:r>
      <w:r w:rsidR="000579BD">
        <w:rPr>
          <w:rStyle w:val="st42"/>
          <w:lang w:val="uk-UA"/>
        </w:rPr>
        <w:t>головний лікар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579BD"/>
    <w:rsid w:val="00224622"/>
    <w:rsid w:val="0033173A"/>
    <w:rsid w:val="003D3A3E"/>
    <w:rsid w:val="004020CE"/>
    <w:rsid w:val="00492A7B"/>
    <w:rsid w:val="004D02AA"/>
    <w:rsid w:val="004D2F5D"/>
    <w:rsid w:val="00650717"/>
    <w:rsid w:val="00866770"/>
    <w:rsid w:val="008E2EB3"/>
    <w:rsid w:val="00A26BE9"/>
    <w:rsid w:val="00AB1DD6"/>
    <w:rsid w:val="00B5675B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8888</Words>
  <Characters>5067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5</cp:revision>
  <dcterms:created xsi:type="dcterms:W3CDTF">2021-08-26T12:27:00Z</dcterms:created>
  <dcterms:modified xsi:type="dcterms:W3CDTF">2021-09-15T08:18:00Z</dcterms:modified>
</cp:coreProperties>
</file>