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84F63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84F63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9C28758" wp14:editId="46CF1735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84F63">
        <w:rPr>
          <w:szCs w:val="28"/>
        </w:rPr>
        <w:t>МУРОВАНСЬКА СІЛЬСЬКА РАДА</w:t>
      </w:r>
    </w:p>
    <w:p w:rsidR="00B06B31" w:rsidRPr="00784F63" w:rsidRDefault="00B06B31" w:rsidP="003D7F1C">
      <w:pPr>
        <w:spacing w:line="240" w:lineRule="auto"/>
        <w:jc w:val="center"/>
        <w:rPr>
          <w:szCs w:val="28"/>
        </w:rPr>
      </w:pPr>
      <w:r w:rsidRPr="00784F63">
        <w:rPr>
          <w:b/>
          <w:szCs w:val="28"/>
        </w:rPr>
        <w:t>ОБ’ЄДНАНОЇ ТЕРИТОРІАЛЬНОЇ ГРОМАДИ</w:t>
      </w:r>
    </w:p>
    <w:p w:rsidR="00B06B31" w:rsidRPr="00784F63" w:rsidRDefault="00B06B31" w:rsidP="003D7F1C">
      <w:pPr>
        <w:spacing w:line="240" w:lineRule="auto"/>
        <w:jc w:val="center"/>
        <w:rPr>
          <w:b/>
          <w:szCs w:val="28"/>
        </w:rPr>
      </w:pPr>
      <w:r w:rsidRPr="00784F63">
        <w:rPr>
          <w:b/>
          <w:szCs w:val="28"/>
        </w:rPr>
        <w:t>Пустомитівського району Львівської області</w:t>
      </w:r>
    </w:p>
    <w:p w:rsidR="00AD20E1" w:rsidRPr="00784F63" w:rsidRDefault="00FB1CFA" w:rsidP="003D7F1C">
      <w:pPr>
        <w:spacing w:line="240" w:lineRule="auto"/>
        <w:jc w:val="center"/>
        <w:rPr>
          <w:b/>
          <w:szCs w:val="28"/>
          <w:u w:val="single"/>
        </w:rPr>
      </w:pPr>
      <w:r w:rsidRPr="00784F63">
        <w:rPr>
          <w:b/>
          <w:szCs w:val="28"/>
          <w:u w:val="single"/>
          <w:lang w:val="ru-RU"/>
        </w:rPr>
        <w:t>1</w:t>
      </w:r>
      <w:r w:rsidR="000C75F1" w:rsidRPr="00784F63">
        <w:rPr>
          <w:b/>
          <w:szCs w:val="28"/>
          <w:u w:val="single"/>
        </w:rPr>
        <w:t>7</w:t>
      </w:r>
      <w:r w:rsidR="009B0E54" w:rsidRPr="00784F63">
        <w:rPr>
          <w:b/>
          <w:szCs w:val="28"/>
          <w:u w:val="single"/>
        </w:rPr>
        <w:t>-а</w:t>
      </w:r>
      <w:r w:rsidR="00AD20E1" w:rsidRPr="00784F63">
        <w:rPr>
          <w:b/>
          <w:szCs w:val="28"/>
          <w:u w:val="single"/>
        </w:rPr>
        <w:t xml:space="preserve"> </w:t>
      </w:r>
      <w:r w:rsidR="006B1422" w:rsidRPr="00784F63">
        <w:rPr>
          <w:b/>
          <w:szCs w:val="28"/>
          <w:u w:val="single"/>
        </w:rPr>
        <w:t xml:space="preserve">сесія </w:t>
      </w:r>
      <w:r w:rsidR="00AD20E1" w:rsidRPr="00784F63">
        <w:rPr>
          <w:b/>
          <w:szCs w:val="28"/>
          <w:u w:val="single"/>
        </w:rPr>
        <w:t xml:space="preserve">І </w:t>
      </w:r>
      <w:proofErr w:type="gramStart"/>
      <w:r w:rsidR="00AD20E1" w:rsidRPr="00784F63">
        <w:rPr>
          <w:b/>
          <w:szCs w:val="28"/>
          <w:u w:val="single"/>
        </w:rPr>
        <w:t>демократичного</w:t>
      </w:r>
      <w:proofErr w:type="gramEnd"/>
      <w:r w:rsidR="00AD20E1" w:rsidRPr="00784F63">
        <w:rPr>
          <w:b/>
          <w:szCs w:val="28"/>
          <w:u w:val="single"/>
        </w:rPr>
        <w:t xml:space="preserve"> скликання</w:t>
      </w:r>
    </w:p>
    <w:p w:rsidR="00E91C31" w:rsidRPr="00784F63" w:rsidRDefault="00AD1882" w:rsidP="00B06B31">
      <w:pPr>
        <w:ind w:right="-568"/>
        <w:jc w:val="center"/>
        <w:rPr>
          <w:b/>
          <w:sz w:val="26"/>
          <w:szCs w:val="26"/>
        </w:rPr>
      </w:pPr>
      <w:r w:rsidRPr="00784F63">
        <w:rPr>
          <w:b/>
          <w:sz w:val="26"/>
          <w:szCs w:val="26"/>
        </w:rPr>
        <w:t>2-ге пленарне засідання</w:t>
      </w:r>
    </w:p>
    <w:p w:rsidR="00AD1882" w:rsidRPr="00784F63" w:rsidRDefault="00AD1882" w:rsidP="00B06B31">
      <w:pPr>
        <w:ind w:right="-568"/>
        <w:jc w:val="center"/>
        <w:rPr>
          <w:b/>
          <w:sz w:val="26"/>
          <w:szCs w:val="26"/>
        </w:rPr>
      </w:pPr>
    </w:p>
    <w:p w:rsidR="00B06B31" w:rsidRPr="00784F63" w:rsidRDefault="00B06B31" w:rsidP="00B06B31">
      <w:pPr>
        <w:ind w:right="-568"/>
        <w:jc w:val="center"/>
        <w:rPr>
          <w:b/>
          <w:sz w:val="26"/>
          <w:szCs w:val="26"/>
        </w:rPr>
      </w:pPr>
      <w:r w:rsidRPr="00784F63">
        <w:rPr>
          <w:b/>
          <w:szCs w:val="26"/>
        </w:rPr>
        <w:t xml:space="preserve">Р І Ш Е Н </w:t>
      </w:r>
      <w:proofErr w:type="spellStart"/>
      <w:r w:rsidRPr="00784F63">
        <w:rPr>
          <w:b/>
          <w:szCs w:val="26"/>
        </w:rPr>
        <w:t>Н</w:t>
      </w:r>
      <w:proofErr w:type="spellEnd"/>
      <w:r w:rsidRPr="00784F63">
        <w:rPr>
          <w:b/>
          <w:szCs w:val="26"/>
        </w:rPr>
        <w:t xml:space="preserve"> Я № </w:t>
      </w:r>
      <w:r w:rsidR="000C75F1" w:rsidRPr="00784F63">
        <w:rPr>
          <w:b/>
          <w:szCs w:val="26"/>
        </w:rPr>
        <w:t>1763</w:t>
      </w:r>
    </w:p>
    <w:p w:rsidR="00227680" w:rsidRPr="00784F63" w:rsidRDefault="00227680" w:rsidP="001F2538"/>
    <w:p w:rsidR="00B06B31" w:rsidRPr="00784F63" w:rsidRDefault="000C75F1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784F63">
        <w:rPr>
          <w:szCs w:val="27"/>
        </w:rPr>
        <w:t>06 березня 2020 року</w:t>
      </w:r>
    </w:p>
    <w:p w:rsidR="00F16414" w:rsidRPr="00784F63" w:rsidRDefault="00F16414" w:rsidP="007E1D4D">
      <w:pPr>
        <w:spacing w:line="240" w:lineRule="auto"/>
        <w:rPr>
          <w:i/>
          <w:szCs w:val="28"/>
        </w:rPr>
      </w:pPr>
    </w:p>
    <w:p w:rsidR="00B06B31" w:rsidRPr="00784F63" w:rsidRDefault="001F2538" w:rsidP="006823DF">
      <w:pPr>
        <w:spacing w:line="240" w:lineRule="auto"/>
        <w:rPr>
          <w:b/>
          <w:i/>
          <w:szCs w:val="27"/>
        </w:rPr>
      </w:pPr>
      <w:r w:rsidRPr="00784F63">
        <w:rPr>
          <w:i/>
          <w:szCs w:val="28"/>
        </w:rPr>
        <w:t xml:space="preserve">Про </w:t>
      </w:r>
      <w:r w:rsidR="000C75F1" w:rsidRPr="00784F63">
        <w:rPr>
          <w:i/>
          <w:szCs w:val="28"/>
        </w:rPr>
        <w:t>розгляд клопотання Головного лікаря</w:t>
      </w:r>
      <w:r w:rsidR="00646354" w:rsidRPr="00784F63">
        <w:rPr>
          <w:i/>
          <w:szCs w:val="28"/>
        </w:rPr>
        <w:t xml:space="preserve"> КНП «АЗПСМ» Мурованської сільської ради ОТГ </w:t>
      </w:r>
      <w:r w:rsidR="000C75F1" w:rsidRPr="00784F63">
        <w:rPr>
          <w:i/>
          <w:szCs w:val="28"/>
        </w:rPr>
        <w:t>Пустомитівського району Львівської області</w:t>
      </w:r>
    </w:p>
    <w:p w:rsidR="007E1D4D" w:rsidRPr="00784F63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Pr="00784F63" w:rsidRDefault="005C03BE" w:rsidP="00BC5275">
      <w:pPr>
        <w:pStyle w:val="a5"/>
        <w:spacing w:line="276" w:lineRule="auto"/>
        <w:ind w:firstLine="0"/>
        <w:rPr>
          <w:szCs w:val="28"/>
        </w:rPr>
      </w:pPr>
      <w:r w:rsidRPr="00784F63">
        <w:rPr>
          <w:szCs w:val="28"/>
          <w:bdr w:val="none" w:sz="0" w:space="0" w:color="auto" w:frame="1"/>
        </w:rPr>
        <w:t xml:space="preserve">Відповідно до </w:t>
      </w:r>
      <w:r w:rsidR="00D964F0" w:rsidRPr="00784F63">
        <w:rPr>
          <w:szCs w:val="28"/>
          <w:bdr w:val="none" w:sz="0" w:space="0" w:color="auto" w:frame="1"/>
        </w:rPr>
        <w:t>статті 24 Бюджетного кодексу України,</w:t>
      </w:r>
      <w:r w:rsidR="0096235B" w:rsidRPr="00784F63">
        <w:rPr>
          <w:color w:val="2F2F2F"/>
          <w:szCs w:val="28"/>
          <w:bdr w:val="none" w:sz="0" w:space="0" w:color="auto" w:frame="1"/>
        </w:rPr>
        <w:t xml:space="preserve"> р</w:t>
      </w:r>
      <w:r w:rsidR="0096235B" w:rsidRPr="00784F63">
        <w:rPr>
          <w:szCs w:val="28"/>
        </w:rPr>
        <w:t xml:space="preserve">озглянувши клопотання Головного лікаря КНП «АЗПСМ» Мурованської сільської ради ОТГ Пустомитівського району Львівської області </w:t>
      </w:r>
      <w:proofErr w:type="spellStart"/>
      <w:r w:rsidR="0096235B" w:rsidRPr="00784F63">
        <w:rPr>
          <w:szCs w:val="28"/>
        </w:rPr>
        <w:t>Парадівської</w:t>
      </w:r>
      <w:proofErr w:type="spellEnd"/>
      <w:r w:rsidR="0096235B" w:rsidRPr="00784F63">
        <w:rPr>
          <w:szCs w:val="28"/>
        </w:rPr>
        <w:t xml:space="preserve"> Г. Г. про виділення коштів для забезпечення заходів медичного призначення, захисного одягу, засобів захисту органів дихання, дезінфекційних засобів</w:t>
      </w:r>
      <w:r w:rsidR="0096235B" w:rsidRPr="00784F63">
        <w:rPr>
          <w:color w:val="000000"/>
          <w:szCs w:val="28"/>
        </w:rPr>
        <w:t>, керуючись статтями 26,</w:t>
      </w:r>
      <w:r w:rsidR="00D964F0" w:rsidRPr="00784F63">
        <w:rPr>
          <w:szCs w:val="28"/>
          <w:bdr w:val="none" w:sz="0" w:space="0" w:color="auto" w:frame="1"/>
        </w:rPr>
        <w:t xml:space="preserve"> 38 Закону України «Про місцеве самов</w:t>
      </w:r>
      <w:r w:rsidR="007513D3" w:rsidRPr="00784F63">
        <w:rPr>
          <w:szCs w:val="28"/>
          <w:bdr w:val="none" w:sz="0" w:space="0" w:color="auto" w:frame="1"/>
        </w:rPr>
        <w:t>рядування в Україні», постанов</w:t>
      </w:r>
      <w:r w:rsidR="0096235B" w:rsidRPr="00784F63">
        <w:rPr>
          <w:szCs w:val="28"/>
          <w:bdr w:val="none" w:sz="0" w:space="0" w:color="auto" w:frame="1"/>
        </w:rPr>
        <w:t>ою</w:t>
      </w:r>
      <w:r w:rsidR="00D964F0" w:rsidRPr="00784F63">
        <w:rPr>
          <w:szCs w:val="28"/>
          <w:bdr w:val="none" w:sz="0" w:space="0" w:color="auto" w:frame="1"/>
        </w:rPr>
        <w:t xml:space="preserve"> Кабінету Міністрів України від 29 березня 2002 року № 415 «Про затвердження Порядку використання коштів резервного фонду бюджету»</w:t>
      </w:r>
      <w:r w:rsidR="0096235B" w:rsidRPr="00784F63">
        <w:rPr>
          <w:szCs w:val="28"/>
          <w:bdr w:val="none" w:sz="0" w:space="0" w:color="auto" w:frame="1"/>
        </w:rPr>
        <w:t xml:space="preserve"> (із змінами)</w:t>
      </w:r>
      <w:r w:rsidR="007513D3" w:rsidRPr="00784F63">
        <w:rPr>
          <w:szCs w:val="28"/>
          <w:bdr w:val="none" w:sz="0" w:space="0" w:color="auto" w:frame="1"/>
        </w:rPr>
        <w:t xml:space="preserve"> </w:t>
      </w:r>
      <w:r w:rsidR="003A41E4" w:rsidRPr="00784F63">
        <w:rPr>
          <w:szCs w:val="28"/>
        </w:rPr>
        <w:t>з метою запобігання поширення коронавірусу</w:t>
      </w:r>
      <w:r w:rsidR="00784F63">
        <w:rPr>
          <w:szCs w:val="28"/>
        </w:rPr>
        <w:t xml:space="preserve"> на території об</w:t>
      </w:r>
      <w:r w:rsidR="00784F63">
        <w:rPr>
          <w:szCs w:val="28"/>
          <w:lang w:val="en-US"/>
        </w:rPr>
        <w:t>’</w:t>
      </w:r>
      <w:r w:rsidR="007513D3" w:rsidRPr="00784F63">
        <w:rPr>
          <w:szCs w:val="28"/>
        </w:rPr>
        <w:t>єднаної територіальної громади,</w:t>
      </w:r>
      <w:r w:rsidR="003A41E4" w:rsidRPr="00784F63">
        <w:rPr>
          <w:szCs w:val="28"/>
        </w:rPr>
        <w:t xml:space="preserve"> </w:t>
      </w:r>
      <w:r w:rsidR="009D2682" w:rsidRPr="00784F63">
        <w:rPr>
          <w:szCs w:val="28"/>
        </w:rPr>
        <w:t>сесія Мурованської</w:t>
      </w:r>
      <w:r w:rsidR="00B06B31" w:rsidRPr="00784F63">
        <w:rPr>
          <w:szCs w:val="28"/>
        </w:rPr>
        <w:t xml:space="preserve"> сільськ</w:t>
      </w:r>
      <w:r w:rsidR="009D2682" w:rsidRPr="00784F63">
        <w:rPr>
          <w:szCs w:val="28"/>
        </w:rPr>
        <w:t>ої</w:t>
      </w:r>
      <w:r w:rsidR="00B06B31" w:rsidRPr="00784F63">
        <w:rPr>
          <w:szCs w:val="28"/>
        </w:rPr>
        <w:t xml:space="preserve"> </w:t>
      </w:r>
      <w:r w:rsidR="009D2682" w:rsidRPr="00784F63">
        <w:rPr>
          <w:szCs w:val="28"/>
        </w:rPr>
        <w:t>ради ОТГ</w:t>
      </w:r>
    </w:p>
    <w:p w:rsidR="0084576D" w:rsidRPr="00784F63" w:rsidRDefault="0084576D" w:rsidP="00BC5275">
      <w:pPr>
        <w:pStyle w:val="a5"/>
        <w:spacing w:line="276" w:lineRule="auto"/>
        <w:ind w:firstLine="567"/>
        <w:rPr>
          <w:szCs w:val="28"/>
        </w:rPr>
      </w:pPr>
    </w:p>
    <w:p w:rsidR="00B06B31" w:rsidRPr="00784F63" w:rsidRDefault="00B06B31" w:rsidP="00BC5275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84F63">
        <w:rPr>
          <w:b/>
          <w:sz w:val="27"/>
          <w:szCs w:val="27"/>
        </w:rPr>
        <w:t>В</w:t>
      </w:r>
      <w:r w:rsidR="009D2682" w:rsidRPr="00784F63">
        <w:rPr>
          <w:b/>
          <w:sz w:val="27"/>
          <w:szCs w:val="27"/>
        </w:rPr>
        <w:t xml:space="preserve"> </w:t>
      </w:r>
      <w:r w:rsidRPr="00784F63">
        <w:rPr>
          <w:b/>
          <w:sz w:val="27"/>
          <w:szCs w:val="27"/>
        </w:rPr>
        <w:t>И</w:t>
      </w:r>
      <w:r w:rsidR="009D2682" w:rsidRPr="00784F63">
        <w:rPr>
          <w:b/>
          <w:sz w:val="27"/>
          <w:szCs w:val="27"/>
        </w:rPr>
        <w:t xml:space="preserve"> </w:t>
      </w:r>
      <w:r w:rsidRPr="00784F63">
        <w:rPr>
          <w:b/>
          <w:sz w:val="27"/>
          <w:szCs w:val="27"/>
        </w:rPr>
        <w:t>Р</w:t>
      </w:r>
      <w:r w:rsidR="009D2682" w:rsidRPr="00784F63">
        <w:rPr>
          <w:b/>
          <w:sz w:val="27"/>
          <w:szCs w:val="27"/>
        </w:rPr>
        <w:t xml:space="preserve"> </w:t>
      </w:r>
      <w:r w:rsidRPr="00784F63">
        <w:rPr>
          <w:b/>
          <w:sz w:val="27"/>
          <w:szCs w:val="27"/>
        </w:rPr>
        <w:t>І</w:t>
      </w:r>
      <w:r w:rsidR="009D2682" w:rsidRPr="00784F63">
        <w:rPr>
          <w:b/>
          <w:sz w:val="27"/>
          <w:szCs w:val="27"/>
        </w:rPr>
        <w:t xml:space="preserve"> </w:t>
      </w:r>
      <w:r w:rsidRPr="00784F63">
        <w:rPr>
          <w:b/>
          <w:sz w:val="27"/>
          <w:szCs w:val="27"/>
        </w:rPr>
        <w:t>Ш</w:t>
      </w:r>
      <w:r w:rsidR="009D2682" w:rsidRPr="00784F63">
        <w:rPr>
          <w:b/>
          <w:sz w:val="27"/>
          <w:szCs w:val="27"/>
        </w:rPr>
        <w:t xml:space="preserve"> </w:t>
      </w:r>
      <w:r w:rsidRPr="00784F63">
        <w:rPr>
          <w:b/>
          <w:sz w:val="27"/>
          <w:szCs w:val="27"/>
        </w:rPr>
        <w:t>И</w:t>
      </w:r>
      <w:r w:rsidR="009D2682" w:rsidRPr="00784F63">
        <w:rPr>
          <w:b/>
          <w:sz w:val="27"/>
          <w:szCs w:val="27"/>
        </w:rPr>
        <w:t xml:space="preserve"> </w:t>
      </w:r>
      <w:r w:rsidRPr="00784F63">
        <w:rPr>
          <w:b/>
          <w:sz w:val="27"/>
          <w:szCs w:val="27"/>
        </w:rPr>
        <w:t>Л</w:t>
      </w:r>
      <w:r w:rsidR="009D2682" w:rsidRPr="00784F63">
        <w:rPr>
          <w:b/>
          <w:sz w:val="27"/>
          <w:szCs w:val="27"/>
        </w:rPr>
        <w:t xml:space="preserve"> </w:t>
      </w:r>
      <w:r w:rsidRPr="00784F63">
        <w:rPr>
          <w:b/>
          <w:sz w:val="27"/>
          <w:szCs w:val="27"/>
        </w:rPr>
        <w:t>А:</w:t>
      </w:r>
    </w:p>
    <w:p w:rsidR="0084576D" w:rsidRPr="00784F63" w:rsidRDefault="0084576D" w:rsidP="00BC5275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7D1800" w:rsidRPr="00784F63" w:rsidRDefault="00475906" w:rsidP="00BC5275">
      <w:pPr>
        <w:spacing w:line="276" w:lineRule="auto"/>
        <w:jc w:val="both"/>
        <w:rPr>
          <w:szCs w:val="28"/>
        </w:rPr>
      </w:pPr>
      <w:r w:rsidRPr="00784F63">
        <w:rPr>
          <w:szCs w:val="28"/>
        </w:rPr>
        <w:t xml:space="preserve">1. </w:t>
      </w:r>
      <w:r w:rsidR="009D6773" w:rsidRPr="00784F63">
        <w:rPr>
          <w:szCs w:val="28"/>
        </w:rPr>
        <w:t xml:space="preserve">Виділити кошти з резервного фонду сільського бюджету комунальному некомерційному підприємству «АЗПСМ» Мурованської сільської ради ОТГ Пустомитівського району Львівської області на придбання </w:t>
      </w:r>
      <w:r w:rsidR="007513D3" w:rsidRPr="00784F63">
        <w:rPr>
          <w:szCs w:val="28"/>
        </w:rPr>
        <w:t>засобів</w:t>
      </w:r>
      <w:r w:rsidR="009D6773" w:rsidRPr="00784F63">
        <w:rPr>
          <w:szCs w:val="28"/>
        </w:rPr>
        <w:t xml:space="preserve"> медичного призначення, захисного одягу, засобів захисту органів дихання, дезінфекційних засобів у сумі 30000,00 грн. (тридцять тисяч гривень 00 коп.) за КТПКВК 8110 «Заходи із запобігання та ліквідації надзвичайних ситуацій та наслідків стихійного лиха»</w:t>
      </w:r>
      <w:r w:rsidR="007513D3" w:rsidRPr="00784F63">
        <w:rPr>
          <w:szCs w:val="28"/>
        </w:rPr>
        <w:t>,</w:t>
      </w:r>
      <w:r w:rsidR="00711424" w:rsidRPr="00784F63">
        <w:rPr>
          <w:szCs w:val="28"/>
        </w:rPr>
        <w:t xml:space="preserve"> КЕКВ 2610.</w:t>
      </w:r>
    </w:p>
    <w:p w:rsidR="00711424" w:rsidRPr="00784F63" w:rsidRDefault="00711424" w:rsidP="00BC5275">
      <w:pPr>
        <w:spacing w:line="276" w:lineRule="auto"/>
        <w:ind w:right="-82"/>
        <w:jc w:val="both"/>
        <w:rPr>
          <w:szCs w:val="28"/>
        </w:rPr>
      </w:pPr>
      <w:r w:rsidRPr="00784F63">
        <w:rPr>
          <w:szCs w:val="28"/>
        </w:rPr>
        <w:t>2. Фінансовому управлінню внести відповідні зміни до показників бюджету Мурованської сільської ради ОТГ на 2020 рік.</w:t>
      </w:r>
    </w:p>
    <w:p w:rsidR="00711424" w:rsidRPr="00784F63" w:rsidRDefault="00711424" w:rsidP="00BC5275">
      <w:pPr>
        <w:spacing w:line="276" w:lineRule="auto"/>
        <w:jc w:val="both"/>
        <w:rPr>
          <w:szCs w:val="28"/>
        </w:rPr>
      </w:pPr>
      <w:r w:rsidRPr="00784F63">
        <w:rPr>
          <w:szCs w:val="28"/>
        </w:rPr>
        <w:t>3. Комунальному некомерційному підприємству «АЗПСМ» Мурованської сільської ради ОТГ Пустомитівського району Львівської області забезпечити цільове використання коштів резервного фонду</w:t>
      </w:r>
      <w:r w:rsidR="003A41E4" w:rsidRPr="00784F63">
        <w:rPr>
          <w:szCs w:val="28"/>
        </w:rPr>
        <w:t xml:space="preserve"> та пода</w:t>
      </w:r>
      <w:r w:rsidR="007513D3" w:rsidRPr="00784F63">
        <w:rPr>
          <w:szCs w:val="28"/>
        </w:rPr>
        <w:t>ти</w:t>
      </w:r>
      <w:r w:rsidR="0096235B" w:rsidRPr="00784F63">
        <w:rPr>
          <w:szCs w:val="28"/>
        </w:rPr>
        <w:t xml:space="preserve"> фінансовому управлінню</w:t>
      </w:r>
      <w:r w:rsidR="007513D3" w:rsidRPr="00784F63">
        <w:rPr>
          <w:szCs w:val="28"/>
        </w:rPr>
        <w:t xml:space="preserve"> інформацію (</w:t>
      </w:r>
      <w:r w:rsidR="003A41E4" w:rsidRPr="00784F63">
        <w:rPr>
          <w:szCs w:val="28"/>
        </w:rPr>
        <w:t>звіт</w:t>
      </w:r>
      <w:r w:rsidR="007513D3" w:rsidRPr="00784F63">
        <w:rPr>
          <w:szCs w:val="28"/>
        </w:rPr>
        <w:t xml:space="preserve">) </w:t>
      </w:r>
      <w:r w:rsidR="003A41E4" w:rsidRPr="00784F63">
        <w:rPr>
          <w:szCs w:val="28"/>
        </w:rPr>
        <w:t>про використання цих коштів</w:t>
      </w:r>
      <w:r w:rsidR="007513D3" w:rsidRPr="00784F63">
        <w:rPr>
          <w:szCs w:val="28"/>
        </w:rPr>
        <w:t xml:space="preserve"> </w:t>
      </w:r>
      <w:r w:rsidR="0096235B" w:rsidRPr="00784F63">
        <w:rPr>
          <w:szCs w:val="28"/>
        </w:rPr>
        <w:t>щомісяця не пізніше 25 числа наступного періоду</w:t>
      </w:r>
      <w:r w:rsidRPr="00784F63">
        <w:rPr>
          <w:szCs w:val="28"/>
        </w:rPr>
        <w:t>.</w:t>
      </w:r>
    </w:p>
    <w:p w:rsidR="003A41E4" w:rsidRPr="00784F63" w:rsidRDefault="003A41E4" w:rsidP="00BC5275">
      <w:pPr>
        <w:spacing w:line="276" w:lineRule="auto"/>
        <w:jc w:val="both"/>
        <w:rPr>
          <w:szCs w:val="28"/>
        </w:rPr>
      </w:pPr>
      <w:r w:rsidRPr="00784F63">
        <w:rPr>
          <w:szCs w:val="28"/>
        </w:rPr>
        <w:lastRenderedPageBreak/>
        <w:t xml:space="preserve">4. У разі необхідності для забезпечення проведення невідкладних заходів, </w:t>
      </w:r>
      <w:proofErr w:type="spellStart"/>
      <w:r w:rsidRPr="00784F63">
        <w:rPr>
          <w:szCs w:val="28"/>
        </w:rPr>
        <w:t>пов</w:t>
      </w:r>
      <w:proofErr w:type="spellEnd"/>
      <w:r w:rsidR="00784F63">
        <w:rPr>
          <w:szCs w:val="28"/>
          <w:lang w:val="en-US"/>
        </w:rPr>
        <w:t>’</w:t>
      </w:r>
      <w:r w:rsidRPr="00784F63">
        <w:rPr>
          <w:szCs w:val="28"/>
        </w:rPr>
        <w:t>язаних з поширенням коронавірусу</w:t>
      </w:r>
      <w:r w:rsidR="00D964F0" w:rsidRPr="00784F63">
        <w:rPr>
          <w:szCs w:val="28"/>
        </w:rPr>
        <w:t xml:space="preserve"> та інших непередбач</w:t>
      </w:r>
      <w:r w:rsidR="005C03BE" w:rsidRPr="00784F63">
        <w:rPr>
          <w:szCs w:val="28"/>
        </w:rPr>
        <w:t>ених видатків, що не мають постійного характеру та не могли бути передбачені під час складання проєкту сільського бюджету</w:t>
      </w:r>
      <w:r w:rsidR="00D964F0" w:rsidRPr="00784F63">
        <w:rPr>
          <w:szCs w:val="28"/>
        </w:rPr>
        <w:t xml:space="preserve">, </w:t>
      </w:r>
      <w:r w:rsidR="005C03BE" w:rsidRPr="00784F63">
        <w:rPr>
          <w:szCs w:val="28"/>
        </w:rPr>
        <w:t xml:space="preserve">рішення про </w:t>
      </w:r>
      <w:r w:rsidR="00D964F0" w:rsidRPr="00784F63">
        <w:rPr>
          <w:szCs w:val="28"/>
        </w:rPr>
        <w:t>виділення коштів з резервного фонду</w:t>
      </w:r>
      <w:r w:rsidRPr="00784F63">
        <w:rPr>
          <w:szCs w:val="28"/>
        </w:rPr>
        <w:t xml:space="preserve"> </w:t>
      </w:r>
      <w:r w:rsidR="005C03BE" w:rsidRPr="00784F63">
        <w:rPr>
          <w:szCs w:val="28"/>
        </w:rPr>
        <w:t>може прийматися</w:t>
      </w:r>
      <w:r w:rsidRPr="00784F63">
        <w:rPr>
          <w:szCs w:val="28"/>
        </w:rPr>
        <w:t xml:space="preserve"> виконавч</w:t>
      </w:r>
      <w:r w:rsidR="005C03BE" w:rsidRPr="00784F63">
        <w:rPr>
          <w:szCs w:val="28"/>
        </w:rPr>
        <w:t>им</w:t>
      </w:r>
      <w:r w:rsidRPr="00784F63">
        <w:rPr>
          <w:szCs w:val="28"/>
        </w:rPr>
        <w:t xml:space="preserve"> комітет</w:t>
      </w:r>
      <w:r w:rsidR="005C03BE" w:rsidRPr="00784F63">
        <w:rPr>
          <w:szCs w:val="28"/>
        </w:rPr>
        <w:t>ом</w:t>
      </w:r>
      <w:r w:rsidRPr="00784F63">
        <w:rPr>
          <w:szCs w:val="28"/>
        </w:rPr>
        <w:t xml:space="preserve"> з подальшим затвердженням на черговій сесії Мурованської сільської ради.</w:t>
      </w:r>
    </w:p>
    <w:p w:rsidR="007D1800" w:rsidRPr="00784F63" w:rsidRDefault="007E3847" w:rsidP="00BC5275">
      <w:pPr>
        <w:spacing w:line="276" w:lineRule="auto"/>
        <w:jc w:val="both"/>
        <w:rPr>
          <w:szCs w:val="28"/>
        </w:rPr>
      </w:pPr>
      <w:r w:rsidRPr="00784F63">
        <w:rPr>
          <w:szCs w:val="28"/>
        </w:rPr>
        <w:t>5</w:t>
      </w:r>
      <w:r w:rsidR="00711424" w:rsidRPr="00784F63">
        <w:rPr>
          <w:szCs w:val="28"/>
        </w:rPr>
        <w:t xml:space="preserve">. </w:t>
      </w:r>
      <w:r w:rsidR="00BC5275" w:rsidRPr="00784F63">
        <w:rPr>
          <w:szCs w:val="28"/>
        </w:rPr>
        <w:t>Контроль за виконанням даного рішення покласти на постійну комісію Мурованської сільської ради ОТГ з п</w:t>
      </w:r>
      <w:bookmarkStart w:id="0" w:name="_GoBack"/>
      <w:bookmarkEnd w:id="0"/>
      <w:r w:rsidR="00BC5275" w:rsidRPr="00784F63">
        <w:rPr>
          <w:szCs w:val="28"/>
        </w:rPr>
        <w:t>итань бюджету, фінансів та планування соціально-економічного розвитку (Дорош О. П.)</w:t>
      </w:r>
    </w:p>
    <w:p w:rsidR="00BC5275" w:rsidRPr="00784F63" w:rsidRDefault="00BC5275" w:rsidP="007D1800">
      <w:pPr>
        <w:spacing w:line="276" w:lineRule="auto"/>
        <w:jc w:val="both"/>
        <w:rPr>
          <w:b/>
          <w:i/>
          <w:szCs w:val="28"/>
        </w:rPr>
      </w:pPr>
    </w:p>
    <w:p w:rsidR="00C23864" w:rsidRDefault="00505365" w:rsidP="00505365">
      <w:pPr>
        <w:spacing w:line="276" w:lineRule="auto"/>
        <w:jc w:val="center"/>
        <w:rPr>
          <w:b/>
          <w:i/>
          <w:szCs w:val="28"/>
        </w:rPr>
      </w:pPr>
      <w:r w:rsidRPr="00784F63">
        <w:rPr>
          <w:b/>
          <w:i/>
          <w:szCs w:val="28"/>
        </w:rPr>
        <w:t>Сі</w:t>
      </w:r>
      <w:r w:rsidR="00BF282E" w:rsidRPr="00784F63">
        <w:rPr>
          <w:b/>
          <w:i/>
          <w:szCs w:val="28"/>
        </w:rPr>
        <w:t xml:space="preserve">льський голова                             </w:t>
      </w:r>
      <w:r w:rsidR="00B06B31" w:rsidRPr="00784F63">
        <w:rPr>
          <w:b/>
          <w:i/>
          <w:szCs w:val="28"/>
        </w:rPr>
        <w:t xml:space="preserve">               </w:t>
      </w:r>
      <w:r w:rsidR="007E1D4D" w:rsidRPr="00784F63">
        <w:rPr>
          <w:b/>
          <w:i/>
          <w:szCs w:val="28"/>
        </w:rPr>
        <w:t xml:space="preserve">          </w:t>
      </w:r>
      <w:r w:rsidR="00B06B31" w:rsidRPr="00784F63">
        <w:rPr>
          <w:b/>
          <w:i/>
          <w:szCs w:val="28"/>
        </w:rPr>
        <w:t xml:space="preserve">    </w:t>
      </w:r>
      <w:r w:rsidR="00786359" w:rsidRPr="00784F63">
        <w:rPr>
          <w:b/>
          <w:i/>
          <w:szCs w:val="28"/>
        </w:rPr>
        <w:t xml:space="preserve">   </w:t>
      </w:r>
      <w:r w:rsidR="009B0E54" w:rsidRPr="00784F63">
        <w:rPr>
          <w:b/>
          <w:i/>
          <w:szCs w:val="28"/>
        </w:rPr>
        <w:t xml:space="preserve">          </w:t>
      </w:r>
      <w:r w:rsidR="00B06B31" w:rsidRPr="00784F63">
        <w:rPr>
          <w:b/>
          <w:i/>
          <w:szCs w:val="28"/>
        </w:rPr>
        <w:t>Петрух</w:t>
      </w:r>
      <w:r w:rsidR="009B0E54" w:rsidRPr="00784F63">
        <w:rPr>
          <w:b/>
          <w:i/>
          <w:szCs w:val="28"/>
        </w:rPr>
        <w:t xml:space="preserve"> З. В</w:t>
      </w:r>
    </w:p>
    <w:sectPr w:rsidR="00C23864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DEE" w:rsidRDefault="00747DEE" w:rsidP="001A237D">
      <w:pPr>
        <w:spacing w:line="240" w:lineRule="auto"/>
      </w:pPr>
      <w:r>
        <w:separator/>
      </w:r>
    </w:p>
  </w:endnote>
  <w:endnote w:type="continuationSeparator" w:id="0">
    <w:p w:rsidR="00747DEE" w:rsidRDefault="00747DEE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DEE" w:rsidRDefault="00747DEE" w:rsidP="001A237D">
      <w:pPr>
        <w:spacing w:line="240" w:lineRule="auto"/>
      </w:pPr>
      <w:r>
        <w:separator/>
      </w:r>
    </w:p>
  </w:footnote>
  <w:footnote w:type="continuationSeparator" w:id="0">
    <w:p w:rsidR="00747DEE" w:rsidRDefault="00747DEE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A2C"/>
    <w:rsid w:val="000B12E4"/>
    <w:rsid w:val="000C75F1"/>
    <w:rsid w:val="00112517"/>
    <w:rsid w:val="0015044A"/>
    <w:rsid w:val="001A237D"/>
    <w:rsid w:val="001A3EE6"/>
    <w:rsid w:val="001D1E01"/>
    <w:rsid w:val="001E7F68"/>
    <w:rsid w:val="001F2538"/>
    <w:rsid w:val="002147C0"/>
    <w:rsid w:val="00227680"/>
    <w:rsid w:val="002352CC"/>
    <w:rsid w:val="002706DC"/>
    <w:rsid w:val="002C2139"/>
    <w:rsid w:val="002C743B"/>
    <w:rsid w:val="00335D28"/>
    <w:rsid w:val="00375D60"/>
    <w:rsid w:val="00390A34"/>
    <w:rsid w:val="003A2395"/>
    <w:rsid w:val="003A41E4"/>
    <w:rsid w:val="003D7F1C"/>
    <w:rsid w:val="00414167"/>
    <w:rsid w:val="00425319"/>
    <w:rsid w:val="00430FF2"/>
    <w:rsid w:val="00441DD4"/>
    <w:rsid w:val="00475906"/>
    <w:rsid w:val="004B6DCE"/>
    <w:rsid w:val="004D67E2"/>
    <w:rsid w:val="004F3F7B"/>
    <w:rsid w:val="0050147B"/>
    <w:rsid w:val="00505365"/>
    <w:rsid w:val="00582D8B"/>
    <w:rsid w:val="0059604D"/>
    <w:rsid w:val="005C03BE"/>
    <w:rsid w:val="005C1D58"/>
    <w:rsid w:val="005C52E5"/>
    <w:rsid w:val="005C79B5"/>
    <w:rsid w:val="006056C9"/>
    <w:rsid w:val="00633F61"/>
    <w:rsid w:val="00646354"/>
    <w:rsid w:val="006823DF"/>
    <w:rsid w:val="006B1422"/>
    <w:rsid w:val="006B2A54"/>
    <w:rsid w:val="006E21EE"/>
    <w:rsid w:val="006E48BC"/>
    <w:rsid w:val="00711424"/>
    <w:rsid w:val="00713CD7"/>
    <w:rsid w:val="00747914"/>
    <w:rsid w:val="00747DEE"/>
    <w:rsid w:val="007513D3"/>
    <w:rsid w:val="00784F63"/>
    <w:rsid w:val="00786359"/>
    <w:rsid w:val="007B5BE1"/>
    <w:rsid w:val="007D1800"/>
    <w:rsid w:val="007E1D4D"/>
    <w:rsid w:val="007E3847"/>
    <w:rsid w:val="00804E1D"/>
    <w:rsid w:val="008109DE"/>
    <w:rsid w:val="00823E3C"/>
    <w:rsid w:val="0084576D"/>
    <w:rsid w:val="00880074"/>
    <w:rsid w:val="00880242"/>
    <w:rsid w:val="008C5A24"/>
    <w:rsid w:val="00920689"/>
    <w:rsid w:val="00936B13"/>
    <w:rsid w:val="009527F5"/>
    <w:rsid w:val="0096235B"/>
    <w:rsid w:val="009A07AC"/>
    <w:rsid w:val="009B0E54"/>
    <w:rsid w:val="009D2682"/>
    <w:rsid w:val="009D6773"/>
    <w:rsid w:val="009D713E"/>
    <w:rsid w:val="009F4AAD"/>
    <w:rsid w:val="00A07227"/>
    <w:rsid w:val="00A41E0D"/>
    <w:rsid w:val="00A4433D"/>
    <w:rsid w:val="00A53BE3"/>
    <w:rsid w:val="00AD1882"/>
    <w:rsid w:val="00AD20E1"/>
    <w:rsid w:val="00AD3D2A"/>
    <w:rsid w:val="00AF58C4"/>
    <w:rsid w:val="00B06B31"/>
    <w:rsid w:val="00B361C8"/>
    <w:rsid w:val="00B44ADA"/>
    <w:rsid w:val="00BA229E"/>
    <w:rsid w:val="00BA4432"/>
    <w:rsid w:val="00BB5F91"/>
    <w:rsid w:val="00BC5275"/>
    <w:rsid w:val="00BC66A3"/>
    <w:rsid w:val="00BD0E25"/>
    <w:rsid w:val="00BE29DA"/>
    <w:rsid w:val="00BE52C6"/>
    <w:rsid w:val="00BF282E"/>
    <w:rsid w:val="00C23864"/>
    <w:rsid w:val="00C37775"/>
    <w:rsid w:val="00CC3DD4"/>
    <w:rsid w:val="00CD3E99"/>
    <w:rsid w:val="00D10360"/>
    <w:rsid w:val="00D2770A"/>
    <w:rsid w:val="00D463C6"/>
    <w:rsid w:val="00D47D16"/>
    <w:rsid w:val="00D74B38"/>
    <w:rsid w:val="00D75020"/>
    <w:rsid w:val="00D964F0"/>
    <w:rsid w:val="00DA1D63"/>
    <w:rsid w:val="00E06F53"/>
    <w:rsid w:val="00E24D1C"/>
    <w:rsid w:val="00E513F1"/>
    <w:rsid w:val="00E51800"/>
    <w:rsid w:val="00E836F3"/>
    <w:rsid w:val="00E83DA5"/>
    <w:rsid w:val="00E91C31"/>
    <w:rsid w:val="00EA2F74"/>
    <w:rsid w:val="00F0147D"/>
    <w:rsid w:val="00F1139F"/>
    <w:rsid w:val="00F16414"/>
    <w:rsid w:val="00F639D1"/>
    <w:rsid w:val="00F77AF4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C1D58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1D5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c">
    <w:name w:val="Normal (Web)"/>
    <w:basedOn w:val="a"/>
    <w:uiPriority w:val="99"/>
    <w:rsid w:val="005C1D58"/>
    <w:pPr>
      <w:spacing w:before="100" w:beforeAutospacing="1" w:after="100" w:afterAutospacing="1" w:line="240" w:lineRule="auto"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C1D58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1D5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c">
    <w:name w:val="Normal (Web)"/>
    <w:basedOn w:val="a"/>
    <w:uiPriority w:val="99"/>
    <w:rsid w:val="005C1D58"/>
    <w:pPr>
      <w:spacing w:before="100" w:beforeAutospacing="1" w:after="100" w:afterAutospacing="1" w:line="240" w:lineRule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06542-2E3F-4852-AAAF-23D16A20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1692</Words>
  <Characters>966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КНП «АЗПСМ»</dc:subject>
  <dc:creator>Олег</dc:creator>
  <cp:lastModifiedBy>Admin</cp:lastModifiedBy>
  <cp:revision>2</cp:revision>
  <cp:lastPrinted>2019-11-13T09:44:00Z</cp:lastPrinted>
  <dcterms:created xsi:type="dcterms:W3CDTF">2020-03-24T07:16:00Z</dcterms:created>
  <dcterms:modified xsi:type="dcterms:W3CDTF">2020-03-24T07:16:00Z</dcterms:modified>
</cp:coreProperties>
</file>