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BE8" w:rsidRPr="008128E9" w:rsidRDefault="00D04BE8" w:rsidP="0098659C">
      <w:pPr>
        <w:rPr>
          <w:sz w:val="28"/>
          <w:szCs w:val="28"/>
          <w:lang w:val="uk-UA"/>
        </w:rPr>
      </w:pPr>
      <w:r w:rsidRPr="008128E9">
        <w:rPr>
          <w:noProof/>
          <w:sz w:val="28"/>
          <w:szCs w:val="28"/>
          <w:lang w:val="uk-UA" w:eastAsia="uk-UA"/>
        </w:rPr>
        <w:drawing>
          <wp:anchor distT="0" distB="0" distL="114300" distR="114300" simplePos="0" relativeHeight="251659264" behindDoc="0" locked="0" layoutInCell="1" allowOverlap="1" wp14:anchorId="08EC35CE" wp14:editId="68D8E24C">
            <wp:simplePos x="0" y="0"/>
            <wp:positionH relativeFrom="column">
              <wp:posOffset>2705735</wp:posOffset>
            </wp:positionH>
            <wp:positionV relativeFrom="paragraph">
              <wp:posOffset>-307340</wp:posOffset>
            </wp:positionV>
            <wp:extent cx="426720" cy="599440"/>
            <wp:effectExtent l="0" t="0" r="0" b="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D04BE8" w:rsidRPr="008128E9" w:rsidRDefault="00D04BE8" w:rsidP="0098659C">
      <w:pPr>
        <w:jc w:val="center"/>
        <w:rPr>
          <w:b/>
          <w:sz w:val="28"/>
          <w:szCs w:val="28"/>
          <w:lang w:val="uk-UA"/>
        </w:rPr>
      </w:pPr>
    </w:p>
    <w:p w:rsidR="00D04BE8" w:rsidRPr="008128E9" w:rsidRDefault="00D04BE8" w:rsidP="0098659C">
      <w:pPr>
        <w:jc w:val="center"/>
        <w:rPr>
          <w:b/>
          <w:sz w:val="28"/>
          <w:szCs w:val="28"/>
          <w:lang w:val="uk-UA"/>
        </w:rPr>
      </w:pPr>
      <w:r w:rsidRPr="008128E9">
        <w:rPr>
          <w:b/>
          <w:sz w:val="28"/>
          <w:szCs w:val="28"/>
          <w:lang w:val="uk-UA"/>
        </w:rPr>
        <w:t>МУРОВАНСЬКА СІЛЬСЬКА РАДА</w:t>
      </w:r>
    </w:p>
    <w:p w:rsidR="00D04BE8" w:rsidRPr="008128E9" w:rsidRDefault="00D04BE8" w:rsidP="0098659C">
      <w:pPr>
        <w:jc w:val="center"/>
        <w:rPr>
          <w:sz w:val="28"/>
          <w:szCs w:val="28"/>
          <w:lang w:val="uk-UA"/>
        </w:rPr>
      </w:pPr>
      <w:r w:rsidRPr="008128E9">
        <w:rPr>
          <w:b/>
          <w:sz w:val="28"/>
          <w:szCs w:val="28"/>
          <w:lang w:val="uk-UA"/>
        </w:rPr>
        <w:t>ОБ’ЄДНАНОЇ ТЕРИТОРІАЛЬНОЇ ГРОМАДИ</w:t>
      </w:r>
    </w:p>
    <w:p w:rsidR="00D04BE8" w:rsidRPr="008128E9" w:rsidRDefault="00D04BE8" w:rsidP="0098659C">
      <w:pPr>
        <w:jc w:val="center"/>
        <w:rPr>
          <w:b/>
          <w:sz w:val="28"/>
          <w:szCs w:val="28"/>
          <w:lang w:val="uk-UA"/>
        </w:rPr>
      </w:pPr>
      <w:r w:rsidRPr="008128E9">
        <w:rPr>
          <w:b/>
          <w:sz w:val="28"/>
          <w:szCs w:val="28"/>
          <w:lang w:val="uk-UA"/>
        </w:rPr>
        <w:t>Пустомитівського району Львівської області</w:t>
      </w:r>
    </w:p>
    <w:p w:rsidR="00D04BE8" w:rsidRPr="008128E9" w:rsidRDefault="002F2612" w:rsidP="0098659C">
      <w:pPr>
        <w:jc w:val="center"/>
        <w:rPr>
          <w:b/>
          <w:sz w:val="28"/>
          <w:szCs w:val="28"/>
          <w:u w:val="single"/>
          <w:lang w:val="uk-UA"/>
        </w:rPr>
      </w:pPr>
      <w:r w:rsidRPr="008128E9">
        <w:rPr>
          <w:b/>
          <w:sz w:val="28"/>
          <w:szCs w:val="28"/>
          <w:u w:val="single"/>
          <w:lang w:val="uk-UA"/>
        </w:rPr>
        <w:t>15</w:t>
      </w:r>
      <w:r w:rsidR="00D04BE8" w:rsidRPr="008128E9">
        <w:rPr>
          <w:b/>
          <w:sz w:val="28"/>
          <w:szCs w:val="28"/>
          <w:u w:val="single"/>
          <w:lang w:val="uk-UA"/>
        </w:rPr>
        <w:t>-я сесія І демократичного скликання</w:t>
      </w:r>
    </w:p>
    <w:p w:rsidR="00D04BE8" w:rsidRPr="008128E9" w:rsidRDefault="00D04BE8" w:rsidP="0098659C">
      <w:pPr>
        <w:jc w:val="center"/>
        <w:rPr>
          <w:b/>
          <w:sz w:val="28"/>
          <w:szCs w:val="28"/>
          <w:lang w:val="uk-UA"/>
        </w:rPr>
      </w:pPr>
    </w:p>
    <w:p w:rsidR="00D04BE8" w:rsidRPr="008128E9" w:rsidRDefault="00D04BE8" w:rsidP="0098659C">
      <w:pPr>
        <w:jc w:val="center"/>
        <w:rPr>
          <w:b/>
          <w:sz w:val="28"/>
          <w:szCs w:val="28"/>
          <w:lang w:val="uk-UA"/>
        </w:rPr>
      </w:pPr>
      <w:r w:rsidRPr="008128E9">
        <w:rPr>
          <w:b/>
          <w:sz w:val="28"/>
          <w:szCs w:val="28"/>
          <w:lang w:val="uk-UA"/>
        </w:rPr>
        <w:t xml:space="preserve">Р І Ш Е Н </w:t>
      </w:r>
      <w:proofErr w:type="spellStart"/>
      <w:r w:rsidRPr="008128E9">
        <w:rPr>
          <w:b/>
          <w:sz w:val="28"/>
          <w:szCs w:val="28"/>
          <w:lang w:val="uk-UA"/>
        </w:rPr>
        <w:t>Н</w:t>
      </w:r>
      <w:proofErr w:type="spellEnd"/>
      <w:r w:rsidRPr="008128E9">
        <w:rPr>
          <w:b/>
          <w:sz w:val="28"/>
          <w:szCs w:val="28"/>
          <w:lang w:val="uk-UA"/>
        </w:rPr>
        <w:t xml:space="preserve"> Я</w:t>
      </w:r>
      <w:r w:rsidR="00DA2A17" w:rsidRPr="008128E9">
        <w:rPr>
          <w:b/>
          <w:sz w:val="28"/>
          <w:szCs w:val="28"/>
          <w:lang w:val="uk-UA"/>
        </w:rPr>
        <w:t xml:space="preserve"> № </w:t>
      </w:r>
      <w:r w:rsidR="009F1094">
        <w:rPr>
          <w:b/>
          <w:sz w:val="28"/>
          <w:szCs w:val="28"/>
          <w:lang w:val="uk-UA"/>
        </w:rPr>
        <w:t>1621</w:t>
      </w:r>
    </w:p>
    <w:p w:rsidR="00D04BE8" w:rsidRPr="008128E9" w:rsidRDefault="00D04BE8" w:rsidP="0098659C">
      <w:pPr>
        <w:rPr>
          <w:b/>
          <w:sz w:val="28"/>
          <w:szCs w:val="28"/>
          <w:lang w:val="uk-UA"/>
        </w:rPr>
      </w:pPr>
    </w:p>
    <w:p w:rsidR="00D04BE8" w:rsidRPr="008128E9" w:rsidRDefault="0098659C" w:rsidP="0098659C">
      <w:pPr>
        <w:rPr>
          <w:b/>
          <w:sz w:val="28"/>
          <w:szCs w:val="28"/>
          <w:lang w:val="uk-UA"/>
        </w:rPr>
      </w:pPr>
      <w:r w:rsidRPr="008128E9">
        <w:rPr>
          <w:b/>
          <w:sz w:val="28"/>
          <w:szCs w:val="28"/>
          <w:lang w:val="uk-UA"/>
        </w:rPr>
        <w:t>17 грудня</w:t>
      </w:r>
      <w:r w:rsidR="00D04BE8" w:rsidRPr="008128E9">
        <w:rPr>
          <w:b/>
          <w:sz w:val="28"/>
          <w:szCs w:val="28"/>
          <w:lang w:val="uk-UA"/>
        </w:rPr>
        <w:t xml:space="preserve"> 2019року.</w:t>
      </w:r>
    </w:p>
    <w:p w:rsidR="00D04BE8" w:rsidRPr="008128E9" w:rsidRDefault="00D04BE8" w:rsidP="0098659C">
      <w:pPr>
        <w:rPr>
          <w:b/>
          <w:sz w:val="28"/>
          <w:szCs w:val="28"/>
          <w:lang w:val="uk-UA"/>
        </w:rPr>
      </w:pPr>
    </w:p>
    <w:p w:rsidR="00D04BE8" w:rsidRPr="008128E9" w:rsidRDefault="00D04BE8" w:rsidP="0098659C">
      <w:pPr>
        <w:rPr>
          <w:i/>
          <w:sz w:val="28"/>
          <w:szCs w:val="28"/>
          <w:lang w:val="uk-UA"/>
        </w:rPr>
      </w:pPr>
      <w:r w:rsidRPr="008128E9">
        <w:rPr>
          <w:i/>
          <w:sz w:val="28"/>
          <w:szCs w:val="28"/>
          <w:lang w:val="uk-UA"/>
        </w:rPr>
        <w:t>Про затвердження Положення про конкурсний відбір експертів для проведення незалежної оцінки майна комунальної власності Мурованської сільської ради ОТГ та земельних ділянок під об’єктами приватизації</w:t>
      </w:r>
    </w:p>
    <w:p w:rsidR="00D04BE8" w:rsidRPr="008128E9" w:rsidRDefault="00D04BE8" w:rsidP="0098659C">
      <w:pPr>
        <w:jc w:val="right"/>
        <w:rPr>
          <w:b/>
          <w:sz w:val="28"/>
          <w:szCs w:val="28"/>
          <w:lang w:val="uk-UA"/>
        </w:rPr>
      </w:pPr>
    </w:p>
    <w:p w:rsidR="00D04BE8" w:rsidRPr="008128E9" w:rsidRDefault="0078275D" w:rsidP="0098659C">
      <w:pPr>
        <w:spacing w:line="276" w:lineRule="auto"/>
        <w:jc w:val="both"/>
        <w:rPr>
          <w:sz w:val="28"/>
          <w:szCs w:val="28"/>
          <w:lang w:val="uk-UA"/>
        </w:rPr>
      </w:pPr>
      <w:r>
        <w:rPr>
          <w:sz w:val="28"/>
          <w:szCs w:val="28"/>
          <w:lang w:val="uk-UA"/>
        </w:rPr>
        <w:t>Керуючись</w:t>
      </w:r>
      <w:r w:rsidR="00D04BE8" w:rsidRPr="008128E9">
        <w:rPr>
          <w:sz w:val="28"/>
          <w:szCs w:val="28"/>
          <w:lang w:val="uk-UA"/>
        </w:rPr>
        <w:t xml:space="preserve"> наказ</w:t>
      </w:r>
      <w:r>
        <w:rPr>
          <w:sz w:val="28"/>
          <w:szCs w:val="28"/>
          <w:lang w:val="uk-UA"/>
        </w:rPr>
        <w:t>ом</w:t>
      </w:r>
      <w:r w:rsidR="00D04BE8" w:rsidRPr="008128E9">
        <w:rPr>
          <w:sz w:val="28"/>
          <w:szCs w:val="28"/>
          <w:lang w:val="uk-UA"/>
        </w:rPr>
        <w:t xml:space="preserve"> Фонду державного майна України від 31.12.2015 № 2075 «Про затвердження Положення про конкурсний відбір суб’єктів оціночної діяльності», </w:t>
      </w:r>
      <w:r>
        <w:rPr>
          <w:sz w:val="28"/>
          <w:szCs w:val="28"/>
          <w:lang w:val="uk-UA"/>
        </w:rPr>
        <w:t>п. 22 ст. 26</w:t>
      </w:r>
      <w:r w:rsidR="00D04BE8" w:rsidRPr="008128E9">
        <w:rPr>
          <w:sz w:val="28"/>
          <w:szCs w:val="28"/>
          <w:lang w:val="uk-UA"/>
        </w:rPr>
        <w:t>, ч.1 ст.59 Закону України «Про місцеве самоврядування в Україні»,</w:t>
      </w:r>
      <w:r w:rsidR="0098659C" w:rsidRPr="008128E9">
        <w:rPr>
          <w:sz w:val="28"/>
          <w:szCs w:val="28"/>
          <w:lang w:val="uk-UA"/>
        </w:rPr>
        <w:t xml:space="preserve"> сесія Мурованської сільської ради ОТГ</w:t>
      </w:r>
    </w:p>
    <w:p w:rsidR="00D04BE8" w:rsidRPr="008128E9" w:rsidRDefault="00D04BE8" w:rsidP="0098659C">
      <w:pPr>
        <w:spacing w:line="276" w:lineRule="auto"/>
        <w:rPr>
          <w:sz w:val="28"/>
          <w:szCs w:val="28"/>
          <w:lang w:val="uk-UA"/>
        </w:rPr>
      </w:pPr>
    </w:p>
    <w:p w:rsidR="00D04BE8" w:rsidRPr="008128E9" w:rsidRDefault="00D04BE8" w:rsidP="0098659C">
      <w:pPr>
        <w:spacing w:line="276" w:lineRule="auto"/>
        <w:jc w:val="center"/>
        <w:rPr>
          <w:b/>
          <w:sz w:val="28"/>
          <w:szCs w:val="28"/>
          <w:lang w:val="uk-UA"/>
        </w:rPr>
      </w:pPr>
      <w:r w:rsidRPr="008128E9">
        <w:rPr>
          <w:b/>
          <w:sz w:val="28"/>
          <w:szCs w:val="28"/>
          <w:lang w:val="uk-UA"/>
        </w:rPr>
        <w:t>В И Р І Ш И Л А:</w:t>
      </w:r>
    </w:p>
    <w:p w:rsidR="00D04BE8" w:rsidRPr="008128E9" w:rsidRDefault="00D04BE8" w:rsidP="0098659C">
      <w:pPr>
        <w:spacing w:line="276" w:lineRule="auto"/>
        <w:rPr>
          <w:sz w:val="28"/>
          <w:szCs w:val="28"/>
          <w:lang w:val="uk-UA"/>
        </w:rPr>
      </w:pPr>
    </w:p>
    <w:p w:rsidR="00D04BE8" w:rsidRPr="008128E9" w:rsidRDefault="00D04BE8" w:rsidP="0098659C">
      <w:pPr>
        <w:spacing w:line="276" w:lineRule="auto"/>
        <w:jc w:val="both"/>
        <w:rPr>
          <w:sz w:val="28"/>
          <w:szCs w:val="28"/>
          <w:lang w:val="uk-UA"/>
        </w:rPr>
      </w:pPr>
      <w:r w:rsidRPr="008128E9">
        <w:rPr>
          <w:b/>
          <w:sz w:val="28"/>
          <w:szCs w:val="28"/>
          <w:lang w:val="uk-UA"/>
        </w:rPr>
        <w:t>1.</w:t>
      </w:r>
      <w:r w:rsidRPr="008128E9">
        <w:rPr>
          <w:sz w:val="28"/>
          <w:szCs w:val="28"/>
          <w:lang w:val="uk-UA"/>
        </w:rPr>
        <w:t xml:space="preserve"> Затвердити Положення про конкурсний відбір експертів для проведення незалежної оцінки майна комунальної власності Мурованської сільської ради ОТГ та земельних ділянок під об’єктами приватизації (</w:t>
      </w:r>
      <w:r w:rsidR="0098659C" w:rsidRPr="008128E9">
        <w:rPr>
          <w:sz w:val="28"/>
          <w:szCs w:val="28"/>
          <w:lang w:val="uk-UA"/>
        </w:rPr>
        <w:t>Додаток 1</w:t>
      </w:r>
      <w:r w:rsidRPr="008128E9">
        <w:rPr>
          <w:sz w:val="28"/>
          <w:szCs w:val="28"/>
          <w:lang w:val="uk-UA"/>
        </w:rPr>
        <w:t>).</w:t>
      </w:r>
    </w:p>
    <w:p w:rsidR="00963E5A" w:rsidRDefault="0098659C" w:rsidP="0098659C">
      <w:pPr>
        <w:spacing w:line="276" w:lineRule="auto"/>
        <w:jc w:val="both"/>
        <w:rPr>
          <w:sz w:val="28"/>
          <w:szCs w:val="28"/>
          <w:lang w:val="uk-UA"/>
        </w:rPr>
      </w:pPr>
      <w:r w:rsidRPr="008128E9">
        <w:rPr>
          <w:b/>
          <w:sz w:val="28"/>
          <w:szCs w:val="28"/>
          <w:lang w:val="uk-UA"/>
        </w:rPr>
        <w:t>2</w:t>
      </w:r>
      <w:r w:rsidR="00D04BE8" w:rsidRPr="008128E9">
        <w:rPr>
          <w:b/>
          <w:sz w:val="28"/>
          <w:szCs w:val="28"/>
          <w:lang w:val="uk-UA"/>
        </w:rPr>
        <w:t>.</w:t>
      </w:r>
      <w:r w:rsidR="00D04BE8" w:rsidRPr="008128E9">
        <w:rPr>
          <w:sz w:val="28"/>
          <w:szCs w:val="28"/>
          <w:lang w:val="uk-UA"/>
        </w:rPr>
        <w:t xml:space="preserve"> </w:t>
      </w:r>
      <w:r w:rsidR="00963E5A">
        <w:rPr>
          <w:sz w:val="28"/>
          <w:szCs w:val="28"/>
          <w:lang w:val="uk-UA"/>
        </w:rPr>
        <w:t xml:space="preserve">Створити комісію щодо відбору </w:t>
      </w:r>
      <w:r w:rsidR="00963E5A" w:rsidRPr="008128E9">
        <w:rPr>
          <w:sz w:val="28"/>
          <w:szCs w:val="28"/>
          <w:lang w:val="uk-UA"/>
        </w:rPr>
        <w:t>експертів для проведення незалежної оцінки майна комунальної власності</w:t>
      </w:r>
      <w:r w:rsidR="00963E5A">
        <w:rPr>
          <w:sz w:val="28"/>
          <w:szCs w:val="28"/>
          <w:lang w:val="uk-UA"/>
        </w:rPr>
        <w:t xml:space="preserve"> </w:t>
      </w:r>
      <w:r w:rsidR="00963E5A" w:rsidRPr="008128E9">
        <w:rPr>
          <w:sz w:val="28"/>
          <w:szCs w:val="28"/>
          <w:lang w:val="uk-UA"/>
        </w:rPr>
        <w:t>(</w:t>
      </w:r>
      <w:r w:rsidR="00963E5A">
        <w:rPr>
          <w:sz w:val="28"/>
          <w:szCs w:val="28"/>
          <w:lang w:val="uk-UA"/>
        </w:rPr>
        <w:t>Додаток 2</w:t>
      </w:r>
      <w:r w:rsidR="00963E5A" w:rsidRPr="008128E9">
        <w:rPr>
          <w:sz w:val="28"/>
          <w:szCs w:val="28"/>
          <w:lang w:val="uk-UA"/>
        </w:rPr>
        <w:t>)</w:t>
      </w:r>
    </w:p>
    <w:p w:rsidR="00D04BE8" w:rsidRPr="008128E9" w:rsidRDefault="00963E5A" w:rsidP="0098659C">
      <w:pPr>
        <w:spacing w:line="276" w:lineRule="auto"/>
        <w:jc w:val="both"/>
        <w:rPr>
          <w:sz w:val="28"/>
          <w:szCs w:val="28"/>
          <w:lang w:val="uk-UA"/>
        </w:rPr>
      </w:pPr>
      <w:r w:rsidRPr="00963E5A">
        <w:rPr>
          <w:b/>
          <w:sz w:val="28"/>
          <w:szCs w:val="28"/>
          <w:lang w:val="uk-UA"/>
        </w:rPr>
        <w:t>3</w:t>
      </w:r>
      <w:r>
        <w:rPr>
          <w:sz w:val="28"/>
          <w:szCs w:val="28"/>
          <w:lang w:val="uk-UA"/>
        </w:rPr>
        <w:t xml:space="preserve">. </w:t>
      </w:r>
      <w:r w:rsidR="00D04BE8" w:rsidRPr="008128E9">
        <w:rPr>
          <w:sz w:val="28"/>
          <w:szCs w:val="28"/>
          <w:lang w:val="uk-UA"/>
        </w:rPr>
        <w:t>Оператору комп’ютерного набору</w:t>
      </w:r>
      <w:r w:rsidR="002F2612" w:rsidRPr="008128E9">
        <w:rPr>
          <w:sz w:val="28"/>
          <w:szCs w:val="28"/>
          <w:lang w:val="uk-UA"/>
        </w:rPr>
        <w:t xml:space="preserve"> </w:t>
      </w:r>
      <w:proofErr w:type="spellStart"/>
      <w:r w:rsidR="002F2612" w:rsidRPr="008128E9">
        <w:rPr>
          <w:sz w:val="28"/>
          <w:szCs w:val="28"/>
          <w:lang w:val="uk-UA"/>
        </w:rPr>
        <w:t>Світлику</w:t>
      </w:r>
      <w:proofErr w:type="spellEnd"/>
      <w:r w:rsidR="002F2612" w:rsidRPr="008128E9">
        <w:rPr>
          <w:sz w:val="28"/>
          <w:szCs w:val="28"/>
          <w:lang w:val="uk-UA"/>
        </w:rPr>
        <w:t xml:space="preserve"> В.</w:t>
      </w:r>
      <w:r w:rsidR="0098659C" w:rsidRPr="008128E9">
        <w:rPr>
          <w:sz w:val="28"/>
          <w:szCs w:val="28"/>
          <w:lang w:val="uk-UA"/>
        </w:rPr>
        <w:t xml:space="preserve"> </w:t>
      </w:r>
      <w:r w:rsidR="002F2612" w:rsidRPr="008128E9">
        <w:rPr>
          <w:sz w:val="28"/>
          <w:szCs w:val="28"/>
          <w:lang w:val="uk-UA"/>
        </w:rPr>
        <w:t>М.</w:t>
      </w:r>
      <w:r w:rsidR="00D04BE8" w:rsidRPr="008128E9">
        <w:rPr>
          <w:sz w:val="28"/>
          <w:szCs w:val="28"/>
          <w:lang w:val="uk-UA"/>
        </w:rPr>
        <w:t xml:space="preserve"> забезпе</w:t>
      </w:r>
      <w:r w:rsidR="002F2612" w:rsidRPr="008128E9">
        <w:rPr>
          <w:sz w:val="28"/>
          <w:szCs w:val="28"/>
          <w:lang w:val="uk-UA"/>
        </w:rPr>
        <w:t xml:space="preserve">чити внесення відповідних змін до списку регуляторних актів розміщених на офіційному сайті - </w:t>
      </w:r>
      <w:hyperlink r:id="rId7" w:history="1">
        <w:r w:rsidR="002F2612" w:rsidRPr="008128E9">
          <w:rPr>
            <w:rStyle w:val="a5"/>
            <w:sz w:val="28"/>
            <w:szCs w:val="28"/>
            <w:lang w:val="uk-UA"/>
          </w:rPr>
          <w:t>https://murovanska-gromada.gov.ua/</w:t>
        </w:r>
      </w:hyperlink>
      <w:r w:rsidR="0078275D">
        <w:rPr>
          <w:sz w:val="28"/>
          <w:szCs w:val="28"/>
          <w:lang w:val="uk-UA"/>
        </w:rPr>
        <w:t xml:space="preserve">, та розмістити оголошення про конкурсний </w:t>
      </w:r>
      <w:r w:rsidR="0078275D" w:rsidRPr="008128E9">
        <w:rPr>
          <w:sz w:val="28"/>
          <w:szCs w:val="28"/>
          <w:lang w:val="uk-UA"/>
        </w:rPr>
        <w:t>відбір експертів</w:t>
      </w:r>
      <w:r w:rsidR="0078275D">
        <w:rPr>
          <w:sz w:val="28"/>
          <w:szCs w:val="28"/>
          <w:lang w:val="uk-UA"/>
        </w:rPr>
        <w:t>.</w:t>
      </w:r>
    </w:p>
    <w:p w:rsidR="00D04BE8" w:rsidRPr="008128E9" w:rsidRDefault="00963E5A" w:rsidP="0098659C">
      <w:pPr>
        <w:spacing w:line="276" w:lineRule="auto"/>
        <w:jc w:val="both"/>
        <w:rPr>
          <w:sz w:val="28"/>
          <w:szCs w:val="28"/>
          <w:lang w:val="uk-UA"/>
        </w:rPr>
      </w:pPr>
      <w:r>
        <w:rPr>
          <w:b/>
          <w:sz w:val="28"/>
          <w:szCs w:val="28"/>
          <w:lang w:val="uk-UA"/>
        </w:rPr>
        <w:t>4</w:t>
      </w:r>
      <w:r w:rsidR="00D04BE8" w:rsidRPr="008128E9">
        <w:rPr>
          <w:b/>
          <w:sz w:val="28"/>
          <w:szCs w:val="28"/>
          <w:lang w:val="uk-UA"/>
        </w:rPr>
        <w:t>.</w:t>
      </w:r>
      <w:r w:rsidR="00D04BE8" w:rsidRPr="008128E9">
        <w:rPr>
          <w:sz w:val="28"/>
          <w:szCs w:val="28"/>
          <w:lang w:val="uk-UA"/>
        </w:rPr>
        <w:t xml:space="preserve"> Контроль за виконання покласти на </w:t>
      </w:r>
      <w:r w:rsidR="002F2612" w:rsidRPr="008128E9">
        <w:rPr>
          <w:sz w:val="28"/>
          <w:szCs w:val="28"/>
          <w:lang w:val="uk-UA"/>
        </w:rPr>
        <w:t>першого заступника сільського голови Грицуня І.І.</w:t>
      </w:r>
    </w:p>
    <w:p w:rsidR="00D04BE8" w:rsidRPr="008128E9" w:rsidRDefault="00D04BE8" w:rsidP="0098659C">
      <w:pPr>
        <w:spacing w:line="276" w:lineRule="auto"/>
        <w:jc w:val="both"/>
        <w:rPr>
          <w:sz w:val="28"/>
          <w:szCs w:val="28"/>
          <w:lang w:val="uk-UA"/>
        </w:rPr>
      </w:pPr>
    </w:p>
    <w:p w:rsidR="002F2612" w:rsidRPr="008128E9" w:rsidRDefault="002F2612" w:rsidP="0098659C">
      <w:pPr>
        <w:jc w:val="both"/>
        <w:rPr>
          <w:b/>
          <w:i/>
          <w:sz w:val="28"/>
          <w:szCs w:val="28"/>
          <w:lang w:val="uk-UA"/>
        </w:rPr>
      </w:pPr>
    </w:p>
    <w:p w:rsidR="00D04BE8" w:rsidRPr="008128E9" w:rsidRDefault="0098659C" w:rsidP="0098659C">
      <w:pPr>
        <w:jc w:val="center"/>
        <w:rPr>
          <w:b/>
          <w:sz w:val="28"/>
          <w:szCs w:val="28"/>
          <w:lang w:val="uk-UA"/>
        </w:rPr>
      </w:pPr>
      <w:r w:rsidRPr="008128E9">
        <w:rPr>
          <w:b/>
          <w:i/>
          <w:sz w:val="28"/>
          <w:szCs w:val="28"/>
          <w:lang w:val="uk-UA"/>
        </w:rPr>
        <w:t xml:space="preserve">Сільський голова </w:t>
      </w:r>
      <w:r w:rsidR="00D04BE8" w:rsidRPr="008128E9">
        <w:rPr>
          <w:b/>
          <w:i/>
          <w:sz w:val="28"/>
          <w:szCs w:val="28"/>
          <w:lang w:val="uk-UA"/>
        </w:rPr>
        <w:t xml:space="preserve">                                        </w:t>
      </w:r>
      <w:r w:rsidRPr="008128E9">
        <w:rPr>
          <w:b/>
          <w:i/>
          <w:sz w:val="28"/>
          <w:szCs w:val="28"/>
          <w:lang w:val="uk-UA"/>
        </w:rPr>
        <w:t xml:space="preserve">                              </w:t>
      </w:r>
      <w:r w:rsidR="00D04BE8" w:rsidRPr="008128E9">
        <w:rPr>
          <w:b/>
          <w:i/>
          <w:sz w:val="28"/>
          <w:szCs w:val="28"/>
          <w:lang w:val="uk-UA"/>
        </w:rPr>
        <w:t xml:space="preserve"> Петрух</w:t>
      </w:r>
      <w:r w:rsidRPr="008128E9">
        <w:rPr>
          <w:b/>
          <w:i/>
          <w:sz w:val="28"/>
          <w:szCs w:val="28"/>
          <w:lang w:val="uk-UA"/>
        </w:rPr>
        <w:t xml:space="preserve"> З. В.</w:t>
      </w:r>
    </w:p>
    <w:p w:rsidR="002F2612" w:rsidRPr="008128E9" w:rsidRDefault="002F2612" w:rsidP="0098659C">
      <w:pPr>
        <w:spacing w:after="160" w:line="259" w:lineRule="auto"/>
        <w:rPr>
          <w:sz w:val="28"/>
          <w:szCs w:val="28"/>
          <w:lang w:val="uk-UA"/>
        </w:rPr>
      </w:pPr>
    </w:p>
    <w:p w:rsidR="0098659C" w:rsidRDefault="0098659C" w:rsidP="0098659C">
      <w:pPr>
        <w:spacing w:after="160" w:line="259" w:lineRule="auto"/>
        <w:rPr>
          <w:sz w:val="28"/>
          <w:szCs w:val="28"/>
          <w:lang w:val="uk-UA"/>
        </w:rPr>
      </w:pPr>
    </w:p>
    <w:p w:rsidR="00963E5A" w:rsidRDefault="00963E5A" w:rsidP="0098659C">
      <w:pPr>
        <w:spacing w:after="160" w:line="259" w:lineRule="auto"/>
        <w:rPr>
          <w:sz w:val="28"/>
          <w:szCs w:val="28"/>
          <w:lang w:val="uk-UA"/>
        </w:rPr>
      </w:pPr>
    </w:p>
    <w:p w:rsidR="0078275D" w:rsidRDefault="0078275D" w:rsidP="0098659C">
      <w:pPr>
        <w:spacing w:after="160" w:line="259" w:lineRule="auto"/>
        <w:rPr>
          <w:sz w:val="28"/>
          <w:szCs w:val="28"/>
          <w:lang w:val="uk-UA"/>
        </w:rPr>
      </w:pPr>
    </w:p>
    <w:p w:rsidR="0078275D" w:rsidRPr="008128E9" w:rsidRDefault="0078275D" w:rsidP="0098659C">
      <w:pPr>
        <w:spacing w:after="160" w:line="259" w:lineRule="auto"/>
        <w:rPr>
          <w:sz w:val="28"/>
          <w:szCs w:val="28"/>
          <w:lang w:val="uk-UA"/>
        </w:rPr>
      </w:pPr>
    </w:p>
    <w:p w:rsidR="0098659C" w:rsidRPr="008128E9" w:rsidRDefault="0098659C" w:rsidP="0098659C">
      <w:pPr>
        <w:ind w:left="-567" w:right="-567"/>
        <w:jc w:val="right"/>
        <w:rPr>
          <w:bCs/>
          <w:lang w:val="uk-UA"/>
        </w:rPr>
      </w:pPr>
      <w:r w:rsidRPr="008128E9">
        <w:rPr>
          <w:bCs/>
          <w:lang w:val="uk-UA"/>
        </w:rPr>
        <w:lastRenderedPageBreak/>
        <w:t>Додаток 1</w:t>
      </w:r>
    </w:p>
    <w:p w:rsidR="0098659C" w:rsidRPr="008128E9" w:rsidRDefault="0098659C" w:rsidP="0098659C">
      <w:pPr>
        <w:ind w:left="-567" w:right="-567"/>
        <w:jc w:val="right"/>
        <w:rPr>
          <w:bCs/>
          <w:lang w:val="uk-UA"/>
        </w:rPr>
      </w:pPr>
      <w:r w:rsidRPr="008128E9">
        <w:rPr>
          <w:bCs/>
          <w:lang w:val="uk-UA"/>
        </w:rPr>
        <w:t xml:space="preserve">ЗАТВЕРДЖЕНО: </w:t>
      </w:r>
    </w:p>
    <w:p w:rsidR="0098659C" w:rsidRPr="008128E9" w:rsidRDefault="0098659C" w:rsidP="0098659C">
      <w:pPr>
        <w:ind w:left="-567" w:right="-567"/>
        <w:jc w:val="right"/>
        <w:rPr>
          <w:sz w:val="22"/>
          <w:lang w:val="uk-UA"/>
        </w:rPr>
      </w:pPr>
      <w:r w:rsidRPr="008128E9">
        <w:rPr>
          <w:sz w:val="22"/>
          <w:lang w:val="uk-UA"/>
        </w:rPr>
        <w:t xml:space="preserve">Рішенням сесії </w:t>
      </w:r>
    </w:p>
    <w:p w:rsidR="0098659C" w:rsidRPr="008128E9" w:rsidRDefault="0098659C" w:rsidP="0098659C">
      <w:pPr>
        <w:ind w:left="-567" w:right="-567"/>
        <w:jc w:val="right"/>
        <w:rPr>
          <w:sz w:val="22"/>
          <w:lang w:val="uk-UA"/>
        </w:rPr>
      </w:pPr>
      <w:r w:rsidRPr="008128E9">
        <w:rPr>
          <w:sz w:val="22"/>
          <w:lang w:val="uk-UA"/>
        </w:rPr>
        <w:t>Мурованської сільської ради ОТГ</w:t>
      </w:r>
    </w:p>
    <w:p w:rsidR="0098659C" w:rsidRPr="008128E9" w:rsidRDefault="0098659C" w:rsidP="0098659C">
      <w:pPr>
        <w:ind w:left="-567" w:right="-567"/>
        <w:jc w:val="right"/>
        <w:rPr>
          <w:sz w:val="22"/>
          <w:lang w:val="uk-UA"/>
        </w:rPr>
      </w:pPr>
      <w:r w:rsidRPr="008128E9">
        <w:rPr>
          <w:sz w:val="22"/>
          <w:lang w:val="uk-UA"/>
        </w:rPr>
        <w:t>№</w:t>
      </w:r>
      <w:r w:rsidR="009F1094">
        <w:rPr>
          <w:sz w:val="22"/>
          <w:lang w:val="uk-UA"/>
        </w:rPr>
        <w:t>1621</w:t>
      </w:r>
      <w:r w:rsidRPr="008128E9">
        <w:rPr>
          <w:sz w:val="22"/>
          <w:lang w:val="uk-UA"/>
        </w:rPr>
        <w:t xml:space="preserve"> від 17 грудня 2019 року  </w:t>
      </w:r>
    </w:p>
    <w:p w:rsidR="0098659C" w:rsidRPr="008128E9" w:rsidRDefault="0098659C" w:rsidP="0098659C">
      <w:pPr>
        <w:jc w:val="center"/>
        <w:rPr>
          <w:b/>
          <w:sz w:val="28"/>
          <w:szCs w:val="28"/>
          <w:lang w:val="uk-UA"/>
        </w:rPr>
      </w:pPr>
    </w:p>
    <w:p w:rsidR="002F2612" w:rsidRPr="008128E9" w:rsidRDefault="0098659C" w:rsidP="0098659C">
      <w:pPr>
        <w:jc w:val="center"/>
        <w:rPr>
          <w:b/>
          <w:bCs/>
          <w:noProof/>
          <w:sz w:val="28"/>
          <w:szCs w:val="28"/>
          <w:lang w:val="uk-UA"/>
        </w:rPr>
      </w:pPr>
      <w:r w:rsidRPr="008128E9">
        <w:rPr>
          <w:b/>
          <w:sz w:val="28"/>
          <w:szCs w:val="28"/>
          <w:lang w:val="uk-UA"/>
        </w:rPr>
        <w:t xml:space="preserve">Положення </w:t>
      </w:r>
      <w:r w:rsidR="002F2612" w:rsidRPr="008128E9">
        <w:rPr>
          <w:b/>
          <w:bCs/>
          <w:sz w:val="28"/>
          <w:szCs w:val="28"/>
          <w:lang w:val="uk-UA"/>
        </w:rPr>
        <w:t>про конкурсний відбір експертів</w:t>
      </w:r>
      <w:r w:rsidR="002F2612" w:rsidRPr="008128E9">
        <w:rPr>
          <w:b/>
          <w:bCs/>
          <w:noProof/>
          <w:sz w:val="28"/>
          <w:szCs w:val="28"/>
          <w:lang w:val="uk-UA"/>
        </w:rPr>
        <w:t xml:space="preserve"> для проведення </w:t>
      </w:r>
      <w:r w:rsidR="002F2612" w:rsidRPr="008128E9">
        <w:rPr>
          <w:b/>
          <w:bCs/>
          <w:sz w:val="28"/>
          <w:szCs w:val="28"/>
          <w:lang w:val="uk-UA"/>
        </w:rPr>
        <w:t xml:space="preserve">незалежної </w:t>
      </w:r>
      <w:r w:rsidR="002F2612" w:rsidRPr="008128E9">
        <w:rPr>
          <w:b/>
          <w:bCs/>
          <w:noProof/>
          <w:sz w:val="28"/>
          <w:szCs w:val="28"/>
          <w:lang w:val="uk-UA"/>
        </w:rPr>
        <w:t xml:space="preserve">оцінки майна комунальної власності </w:t>
      </w:r>
      <w:r w:rsidR="00F03EAD" w:rsidRPr="008128E9">
        <w:rPr>
          <w:b/>
          <w:bCs/>
          <w:noProof/>
          <w:sz w:val="28"/>
          <w:szCs w:val="28"/>
          <w:lang w:val="uk-UA"/>
        </w:rPr>
        <w:t>Мурованської сільської ради ОТГ</w:t>
      </w:r>
      <w:r w:rsidR="002F2612" w:rsidRPr="008128E9">
        <w:rPr>
          <w:b/>
          <w:bCs/>
          <w:noProof/>
          <w:sz w:val="28"/>
          <w:szCs w:val="28"/>
          <w:lang w:val="uk-UA"/>
        </w:rPr>
        <w:t xml:space="preserve"> та земельних ділянок під об'єктами приватизації</w:t>
      </w:r>
    </w:p>
    <w:p w:rsidR="002F2612" w:rsidRPr="008128E9" w:rsidRDefault="002F2612" w:rsidP="0098659C">
      <w:pPr>
        <w:pStyle w:val="FR1"/>
        <w:spacing w:before="0"/>
        <w:jc w:val="center"/>
        <w:rPr>
          <w:rFonts w:ascii="Times New Roman" w:hAnsi="Times New Roman"/>
          <w:b w:val="0"/>
          <w:sz w:val="28"/>
          <w:szCs w:val="28"/>
        </w:rPr>
      </w:pPr>
    </w:p>
    <w:p w:rsidR="002F2612" w:rsidRPr="008128E9" w:rsidRDefault="002F2612" w:rsidP="0098659C">
      <w:pPr>
        <w:pStyle w:val="FR2"/>
        <w:spacing w:before="120" w:after="120"/>
        <w:jc w:val="center"/>
        <w:rPr>
          <w:b/>
          <w:sz w:val="28"/>
          <w:szCs w:val="28"/>
        </w:rPr>
      </w:pPr>
      <w:r w:rsidRPr="008128E9">
        <w:rPr>
          <w:b/>
          <w:sz w:val="28"/>
          <w:szCs w:val="28"/>
        </w:rPr>
        <w:t>1. Загальні положення</w:t>
      </w:r>
    </w:p>
    <w:p w:rsidR="002F2612" w:rsidRPr="008128E9" w:rsidRDefault="002F2612" w:rsidP="0098659C">
      <w:pPr>
        <w:pStyle w:val="rvps2"/>
        <w:spacing w:before="0" w:beforeAutospacing="0" w:after="0" w:afterAutospacing="0"/>
        <w:jc w:val="both"/>
        <w:rPr>
          <w:sz w:val="28"/>
          <w:szCs w:val="28"/>
          <w:lang w:val="uk-UA"/>
        </w:rPr>
      </w:pPr>
      <w:r w:rsidRPr="008128E9">
        <w:rPr>
          <w:sz w:val="28"/>
          <w:szCs w:val="28"/>
          <w:lang w:val="uk-UA"/>
        </w:rPr>
        <w:t xml:space="preserve">1.1. Це Положення встановлює процедуру конкурсного відбору суб’єктів оціночної діяльності – суб’єктів господарювання, визнаних такими згідно із </w:t>
      </w:r>
      <w:hyperlink r:id="rId8" w:tgtFrame="_blank" w:history="1">
        <w:r w:rsidRPr="008128E9">
          <w:rPr>
            <w:sz w:val="28"/>
            <w:szCs w:val="28"/>
            <w:lang w:val="uk-UA"/>
          </w:rPr>
          <w:t>Законом України</w:t>
        </w:r>
      </w:hyperlink>
      <w:r w:rsidRPr="008128E9">
        <w:rPr>
          <w:sz w:val="28"/>
          <w:szCs w:val="28"/>
          <w:lang w:val="uk-UA"/>
        </w:rPr>
        <w:t xml:space="preserve"> «Про оцінку майна, майнових прав та професійну оціночну діяльність в Україні», суб’єктів оціночної діяльності у сфері оцінки земель, визнаних такими згідно із </w:t>
      </w:r>
      <w:hyperlink r:id="rId9" w:tgtFrame="_blank" w:history="1">
        <w:r w:rsidRPr="008128E9">
          <w:rPr>
            <w:sz w:val="28"/>
            <w:szCs w:val="28"/>
            <w:lang w:val="uk-UA"/>
          </w:rPr>
          <w:t>Законом України</w:t>
        </w:r>
      </w:hyperlink>
      <w:r w:rsidRPr="008128E9">
        <w:rPr>
          <w:sz w:val="28"/>
          <w:szCs w:val="28"/>
          <w:lang w:val="uk-UA"/>
        </w:rPr>
        <w:t xml:space="preserve"> «Про оцінку земель» (далі – суб’єкти оціночної діяльності).</w:t>
      </w:r>
    </w:p>
    <w:p w:rsidR="002F2612" w:rsidRPr="008128E9" w:rsidRDefault="002F2612" w:rsidP="0098659C">
      <w:pPr>
        <w:pStyle w:val="310"/>
        <w:spacing w:line="240" w:lineRule="auto"/>
        <w:ind w:left="0" w:firstLine="0"/>
        <w:rPr>
          <w:sz w:val="28"/>
          <w:szCs w:val="28"/>
        </w:rPr>
      </w:pPr>
      <w:r w:rsidRPr="008128E9">
        <w:rPr>
          <w:sz w:val="28"/>
          <w:szCs w:val="28"/>
        </w:rPr>
        <w:t>У цьому Положенні нижченаведені терміни вживаються у такому значенні:</w:t>
      </w:r>
    </w:p>
    <w:p w:rsidR="002F2612" w:rsidRPr="008128E9" w:rsidRDefault="002F2612" w:rsidP="0098659C">
      <w:pPr>
        <w:pStyle w:val="rvps2"/>
        <w:spacing w:before="0" w:beforeAutospacing="0" w:after="0" w:afterAutospacing="0"/>
        <w:jc w:val="both"/>
        <w:rPr>
          <w:sz w:val="28"/>
          <w:szCs w:val="28"/>
          <w:lang w:val="uk-UA"/>
        </w:rPr>
      </w:pPr>
      <w:r w:rsidRPr="008128E9">
        <w:rPr>
          <w:b/>
          <w:sz w:val="28"/>
          <w:szCs w:val="28"/>
          <w:lang w:val="uk-UA"/>
        </w:rPr>
        <w:t xml:space="preserve">документи щодо практичного досвіду виконання робіт з оцінки – </w:t>
      </w:r>
      <w:r w:rsidRPr="008128E9">
        <w:rPr>
          <w:sz w:val="28"/>
          <w:szCs w:val="28"/>
          <w:lang w:val="uk-UA"/>
        </w:rPr>
        <w:t>документи стосовно досвіду практичної діяльності з оцінки майна, подібного до об’єктів, оцінку яких буде здійснювати переможець конкурсу (копії договорів на виконання робіт з оцінки; копії актів приймання-передавання робіт з оцінки; оригінали або копії рекомендаційних листів замовників оцінки із зазначенням позитивного досвіду співпраці з питань оцінки об’єктів; оригінали або копії рецензій на звіти про оцінку подібних до об'єкта оцінки об’єктів, складені рецензентами, що працюють в органі приватизації, а також е</w:t>
      </w:r>
      <w:r w:rsidR="00074CE6" w:rsidRPr="008128E9">
        <w:rPr>
          <w:sz w:val="28"/>
          <w:szCs w:val="28"/>
          <w:lang w:val="uk-UA"/>
        </w:rPr>
        <w:t xml:space="preserve">кспертними радами </w:t>
      </w:r>
      <w:r w:rsidRPr="008128E9">
        <w:rPr>
          <w:sz w:val="28"/>
          <w:szCs w:val="28"/>
          <w:lang w:val="uk-UA"/>
        </w:rPr>
        <w:t xml:space="preserve">організацій оцінювачів, які класифіковані за ознаками, зазначеними в абзацах другому або третьому пункту 67 </w:t>
      </w:r>
      <w:hyperlink r:id="rId10" w:tgtFrame="_blank" w:history="1">
        <w:r w:rsidRPr="008128E9">
          <w:rPr>
            <w:sz w:val="28"/>
            <w:szCs w:val="28"/>
            <w:lang w:val="uk-UA"/>
          </w:rPr>
          <w:t>Національного стандарту № 1 «Загальні засади оцінки майна і майнових прав»</w:t>
        </w:r>
      </w:hyperlink>
      <w:r w:rsidRPr="008128E9">
        <w:rPr>
          <w:sz w:val="28"/>
          <w:szCs w:val="28"/>
          <w:lang w:val="uk-UA"/>
        </w:rPr>
        <w:t>, затвердженого постановою Кабінету Міністрів України від 10 вересня 2003 року № 1440);</w:t>
      </w:r>
    </w:p>
    <w:p w:rsidR="002F2612" w:rsidRPr="008128E9" w:rsidRDefault="002F2612" w:rsidP="0098659C">
      <w:pPr>
        <w:pStyle w:val="rvps2"/>
        <w:spacing w:before="0" w:beforeAutospacing="0" w:after="0" w:afterAutospacing="0"/>
        <w:jc w:val="both"/>
        <w:rPr>
          <w:sz w:val="28"/>
          <w:szCs w:val="28"/>
          <w:lang w:val="uk-UA"/>
        </w:rPr>
      </w:pPr>
      <w:bookmarkStart w:id="0" w:name="n25"/>
      <w:bookmarkEnd w:id="0"/>
      <w:r w:rsidRPr="008128E9">
        <w:rPr>
          <w:b/>
          <w:sz w:val="28"/>
          <w:szCs w:val="28"/>
          <w:lang w:val="uk-UA"/>
        </w:rPr>
        <w:t xml:space="preserve">конкурсна документація – </w:t>
      </w:r>
      <w:r w:rsidRPr="008128E9">
        <w:rPr>
          <w:sz w:val="28"/>
          <w:szCs w:val="28"/>
          <w:lang w:val="uk-UA"/>
        </w:rPr>
        <w:t>конкурсна пропозиція, підтвердні документи та документи щодо практичного досвіду виконання робіт з оцінки та оцінювачів, які будуть залучені до виконання робіт з оцінки та підписання звіту про оцінку майна (експертну грошову оцінку земельної ділянки);</w:t>
      </w:r>
    </w:p>
    <w:p w:rsidR="002F2612" w:rsidRPr="008128E9" w:rsidRDefault="002F2612" w:rsidP="0098659C">
      <w:pPr>
        <w:pStyle w:val="rvps2"/>
        <w:spacing w:before="0" w:beforeAutospacing="0" w:after="0" w:afterAutospacing="0"/>
        <w:jc w:val="both"/>
        <w:rPr>
          <w:sz w:val="28"/>
          <w:szCs w:val="28"/>
          <w:lang w:val="uk-UA"/>
        </w:rPr>
      </w:pPr>
      <w:bookmarkStart w:id="1" w:name="n26"/>
      <w:bookmarkEnd w:id="1"/>
      <w:r w:rsidRPr="008128E9">
        <w:rPr>
          <w:b/>
          <w:sz w:val="28"/>
          <w:szCs w:val="28"/>
          <w:lang w:val="uk-UA"/>
        </w:rPr>
        <w:t xml:space="preserve">конкурсна пропозиція </w:t>
      </w:r>
      <w:r w:rsidRPr="008128E9">
        <w:rPr>
          <w:sz w:val="28"/>
          <w:szCs w:val="28"/>
          <w:lang w:val="uk-UA"/>
        </w:rPr>
        <w:t>– пропозиція учасника конкурсу щодо вартості робіт з оцінки, калькуляції витрат, пов’язаних з виконанням таких робіт, а також строку їх виконання (у календарних днях);</w:t>
      </w:r>
    </w:p>
    <w:p w:rsidR="002F2612" w:rsidRPr="008128E9" w:rsidRDefault="002F2612" w:rsidP="0098659C">
      <w:pPr>
        <w:pStyle w:val="rvps2"/>
        <w:spacing w:before="0" w:beforeAutospacing="0" w:after="0" w:afterAutospacing="0"/>
        <w:jc w:val="both"/>
        <w:rPr>
          <w:sz w:val="28"/>
          <w:szCs w:val="28"/>
          <w:lang w:val="uk-UA"/>
        </w:rPr>
      </w:pPr>
      <w:bookmarkStart w:id="2" w:name="n27"/>
      <w:bookmarkEnd w:id="2"/>
      <w:r w:rsidRPr="008128E9">
        <w:rPr>
          <w:b/>
          <w:sz w:val="28"/>
          <w:szCs w:val="28"/>
          <w:lang w:val="uk-UA"/>
        </w:rPr>
        <w:t xml:space="preserve">підтвердні документи </w:t>
      </w:r>
      <w:r w:rsidRPr="008128E9">
        <w:rPr>
          <w:sz w:val="28"/>
          <w:szCs w:val="28"/>
          <w:lang w:val="uk-UA"/>
        </w:rPr>
        <w:t>– заява про участь у конкурсі; документи, в яких зазначено правовий статус претендента, склад оцінювачів, які безпосередньо виконуватимуть роботи з оцінки; документи, що підтверджують право на виконання таких робіт;</w:t>
      </w:r>
    </w:p>
    <w:p w:rsidR="002F2612" w:rsidRPr="008128E9" w:rsidRDefault="002F2612" w:rsidP="0098659C">
      <w:pPr>
        <w:pStyle w:val="rvps2"/>
        <w:spacing w:before="0" w:beforeAutospacing="0" w:after="0" w:afterAutospacing="0"/>
        <w:jc w:val="both"/>
        <w:rPr>
          <w:sz w:val="28"/>
          <w:szCs w:val="28"/>
          <w:lang w:val="uk-UA"/>
        </w:rPr>
      </w:pPr>
      <w:bookmarkStart w:id="3" w:name="n28"/>
      <w:bookmarkEnd w:id="3"/>
      <w:r w:rsidRPr="008128E9">
        <w:rPr>
          <w:b/>
          <w:sz w:val="28"/>
          <w:szCs w:val="28"/>
          <w:lang w:val="uk-UA"/>
        </w:rPr>
        <w:t xml:space="preserve">претендент – </w:t>
      </w:r>
      <w:r w:rsidRPr="008128E9">
        <w:rPr>
          <w:sz w:val="28"/>
          <w:szCs w:val="28"/>
          <w:lang w:val="uk-UA"/>
        </w:rPr>
        <w:t>суб’єкт оціночної діяльності, який виявив бажання взяти участь у конкурсі та подав до органу приватизації документи, передбачені умовами конкурсу та опубліковані в інформаційному повідомленні про проведення конкурсу;</w:t>
      </w:r>
    </w:p>
    <w:p w:rsidR="002F2612" w:rsidRPr="008128E9" w:rsidRDefault="002F2612" w:rsidP="0098659C">
      <w:pPr>
        <w:pStyle w:val="rvps2"/>
        <w:spacing w:before="0" w:beforeAutospacing="0" w:after="0" w:afterAutospacing="0"/>
        <w:jc w:val="both"/>
        <w:rPr>
          <w:sz w:val="28"/>
          <w:szCs w:val="28"/>
          <w:lang w:val="uk-UA"/>
        </w:rPr>
      </w:pPr>
      <w:bookmarkStart w:id="4" w:name="n29"/>
      <w:bookmarkStart w:id="5" w:name="n30"/>
      <w:bookmarkEnd w:id="4"/>
      <w:bookmarkEnd w:id="5"/>
      <w:r w:rsidRPr="008128E9">
        <w:rPr>
          <w:b/>
          <w:sz w:val="28"/>
          <w:szCs w:val="28"/>
          <w:lang w:val="uk-UA"/>
        </w:rPr>
        <w:t xml:space="preserve">учасник конкурсу – </w:t>
      </w:r>
      <w:r w:rsidRPr="008128E9">
        <w:rPr>
          <w:sz w:val="28"/>
          <w:szCs w:val="28"/>
          <w:lang w:val="uk-UA"/>
        </w:rPr>
        <w:t>претендент, якого допущено до участі в конкурсі.</w:t>
      </w:r>
    </w:p>
    <w:p w:rsidR="00D570AD" w:rsidRPr="008128E9" w:rsidRDefault="00D570AD" w:rsidP="0098659C">
      <w:pPr>
        <w:jc w:val="both"/>
        <w:rPr>
          <w:sz w:val="28"/>
          <w:szCs w:val="28"/>
          <w:highlight w:val="yellow"/>
          <w:lang w:val="uk-UA"/>
        </w:rPr>
      </w:pPr>
      <w:r w:rsidRPr="008128E9">
        <w:rPr>
          <w:noProof/>
          <w:sz w:val="28"/>
          <w:szCs w:val="28"/>
          <w:lang w:val="uk-UA"/>
        </w:rPr>
        <w:lastRenderedPageBreak/>
        <w:t>1.2</w:t>
      </w:r>
      <w:r w:rsidR="002F2612" w:rsidRPr="008128E9">
        <w:rPr>
          <w:noProof/>
          <w:sz w:val="28"/>
          <w:szCs w:val="28"/>
          <w:lang w:val="uk-UA"/>
        </w:rPr>
        <w:t xml:space="preserve">. Конкурсний </w:t>
      </w:r>
      <w:r w:rsidR="002F2612" w:rsidRPr="008128E9">
        <w:rPr>
          <w:sz w:val="28"/>
          <w:szCs w:val="28"/>
          <w:lang w:val="uk-UA"/>
        </w:rPr>
        <w:t>відбі</w:t>
      </w:r>
      <w:r w:rsidR="001E0C6A">
        <w:rPr>
          <w:sz w:val="28"/>
          <w:szCs w:val="28"/>
          <w:lang w:val="uk-UA"/>
        </w:rPr>
        <w:t>р експертів здійснюється конкур</w:t>
      </w:r>
      <w:r w:rsidR="002F2612" w:rsidRPr="008128E9">
        <w:rPr>
          <w:sz w:val="28"/>
          <w:szCs w:val="28"/>
          <w:lang w:val="uk-UA"/>
        </w:rPr>
        <w:t xml:space="preserve">сною комісією, утвореною </w:t>
      </w:r>
      <w:r w:rsidR="001E0C6A">
        <w:rPr>
          <w:sz w:val="28"/>
          <w:szCs w:val="28"/>
          <w:lang w:val="uk-UA"/>
        </w:rPr>
        <w:t>рішенням сесії</w:t>
      </w:r>
      <w:r w:rsidR="002F2612" w:rsidRPr="008128E9">
        <w:rPr>
          <w:sz w:val="28"/>
          <w:szCs w:val="28"/>
          <w:lang w:val="uk-UA"/>
        </w:rPr>
        <w:t xml:space="preserve">, у кількості </w:t>
      </w:r>
      <w:r w:rsidR="00AD72F0" w:rsidRPr="008128E9">
        <w:rPr>
          <w:noProof/>
          <w:sz w:val="28"/>
          <w:szCs w:val="28"/>
          <w:lang w:val="uk-UA"/>
        </w:rPr>
        <w:t>5</w:t>
      </w:r>
      <w:r w:rsidR="002F2612" w:rsidRPr="008128E9">
        <w:rPr>
          <w:sz w:val="28"/>
          <w:szCs w:val="28"/>
          <w:lang w:val="uk-UA"/>
        </w:rPr>
        <w:t xml:space="preserve"> осіб (надалі - Комісія). До складу комісії входять</w:t>
      </w:r>
      <w:r w:rsidR="002F2612" w:rsidRPr="008128E9">
        <w:rPr>
          <w:sz w:val="28"/>
          <w:szCs w:val="28"/>
          <w:highlight w:val="yellow"/>
          <w:lang w:val="uk-UA"/>
        </w:rPr>
        <w:t>:</w:t>
      </w:r>
    </w:p>
    <w:p w:rsidR="00D570AD" w:rsidRPr="008128E9" w:rsidRDefault="002F2612" w:rsidP="008128E9">
      <w:pPr>
        <w:rPr>
          <w:sz w:val="28"/>
          <w:lang w:val="uk-UA"/>
        </w:rPr>
      </w:pPr>
      <w:r w:rsidRPr="008128E9">
        <w:rPr>
          <w:sz w:val="28"/>
          <w:lang w:val="uk-UA"/>
        </w:rPr>
        <w:t xml:space="preserve">голова комісії – перший заступник </w:t>
      </w:r>
      <w:r w:rsidR="00AD72F0" w:rsidRPr="008128E9">
        <w:rPr>
          <w:sz w:val="28"/>
          <w:lang w:val="uk-UA"/>
        </w:rPr>
        <w:t>сільського</w:t>
      </w:r>
      <w:r w:rsidRPr="008128E9">
        <w:rPr>
          <w:sz w:val="28"/>
          <w:lang w:val="uk-UA"/>
        </w:rPr>
        <w:t xml:space="preserve"> голови, </w:t>
      </w:r>
    </w:p>
    <w:p w:rsidR="00AD72F0" w:rsidRPr="008128E9" w:rsidRDefault="002F2612" w:rsidP="008128E9">
      <w:pPr>
        <w:rPr>
          <w:sz w:val="28"/>
          <w:lang w:val="uk-UA"/>
        </w:rPr>
      </w:pPr>
      <w:r w:rsidRPr="008128E9">
        <w:rPr>
          <w:sz w:val="28"/>
          <w:lang w:val="uk-UA"/>
        </w:rPr>
        <w:t xml:space="preserve">представники: </w:t>
      </w:r>
      <w:r w:rsidR="00D570AD" w:rsidRPr="008128E9">
        <w:rPr>
          <w:sz w:val="28"/>
          <w:lang w:val="uk-UA"/>
        </w:rPr>
        <w:t>Староста Ямпільського старостинського округу</w:t>
      </w:r>
      <w:r w:rsidRPr="008128E9">
        <w:rPr>
          <w:sz w:val="28"/>
          <w:lang w:val="uk-UA"/>
        </w:rPr>
        <w:t xml:space="preserve">, </w:t>
      </w:r>
      <w:r w:rsidR="00D570AD" w:rsidRPr="008128E9">
        <w:rPr>
          <w:sz w:val="28"/>
          <w:lang w:val="uk-UA"/>
        </w:rPr>
        <w:t>Староста Гамаліївського старост</w:t>
      </w:r>
      <w:bookmarkStart w:id="6" w:name="_GoBack"/>
      <w:bookmarkEnd w:id="6"/>
      <w:r w:rsidR="00D570AD" w:rsidRPr="008128E9">
        <w:rPr>
          <w:sz w:val="28"/>
          <w:lang w:val="uk-UA"/>
        </w:rPr>
        <w:t>инського округу</w:t>
      </w:r>
      <w:r w:rsidR="00AD72F0" w:rsidRPr="008128E9">
        <w:rPr>
          <w:sz w:val="28"/>
          <w:lang w:val="uk-UA"/>
        </w:rPr>
        <w:t>,</w:t>
      </w:r>
      <w:r w:rsidR="00D570AD" w:rsidRPr="008128E9">
        <w:rPr>
          <w:sz w:val="28"/>
          <w:lang w:val="uk-UA"/>
        </w:rPr>
        <w:t xml:space="preserve"> Староста Кам’янопільського старостинського округу,</w:t>
      </w:r>
      <w:r w:rsidR="00AD72F0" w:rsidRPr="008128E9">
        <w:rPr>
          <w:sz w:val="28"/>
          <w:lang w:val="uk-UA"/>
        </w:rPr>
        <w:t xml:space="preserve"> голова </w:t>
      </w:r>
      <w:r w:rsidR="00D570AD" w:rsidRPr="008128E9">
        <w:rPr>
          <w:sz w:val="28"/>
          <w:lang w:val="uk-UA"/>
        </w:rPr>
        <w:t>постійної к</w:t>
      </w:r>
      <w:r w:rsidR="00AD72F0" w:rsidRPr="008128E9">
        <w:rPr>
          <w:sz w:val="28"/>
          <w:lang w:val="uk-UA"/>
        </w:rPr>
        <w:t>омісії з питань комунальної власності, інфраструктури, транспорту та житлово-комунального господарства</w:t>
      </w:r>
      <w:r w:rsidRPr="008128E9">
        <w:rPr>
          <w:sz w:val="28"/>
          <w:lang w:val="uk-UA"/>
        </w:rPr>
        <w:t xml:space="preserve">, </w:t>
      </w:r>
      <w:r w:rsidR="00AD72F0" w:rsidRPr="008128E9">
        <w:rPr>
          <w:sz w:val="28"/>
          <w:lang w:val="uk-UA"/>
        </w:rPr>
        <w:t>Керівник відділу архітектури, містобудування та житло</w:t>
      </w:r>
      <w:r w:rsidR="00D570AD" w:rsidRPr="008128E9">
        <w:rPr>
          <w:sz w:val="28"/>
          <w:lang w:val="uk-UA"/>
        </w:rPr>
        <w:t>во-комунального господарства, провідний спеціаліст-юрист</w:t>
      </w:r>
      <w:r w:rsidR="00AD72F0" w:rsidRPr="008128E9">
        <w:rPr>
          <w:sz w:val="28"/>
          <w:lang w:val="uk-UA"/>
        </w:rPr>
        <w:t>.</w:t>
      </w:r>
    </w:p>
    <w:p w:rsidR="002F2612" w:rsidRPr="008128E9" w:rsidRDefault="00D570AD" w:rsidP="0098659C">
      <w:pPr>
        <w:jc w:val="both"/>
        <w:rPr>
          <w:sz w:val="28"/>
          <w:szCs w:val="28"/>
          <w:lang w:val="uk-UA"/>
        </w:rPr>
      </w:pPr>
      <w:r w:rsidRPr="008128E9">
        <w:rPr>
          <w:sz w:val="28"/>
          <w:szCs w:val="28"/>
          <w:lang w:val="uk-UA"/>
        </w:rPr>
        <w:t>1.3</w:t>
      </w:r>
      <w:r w:rsidR="002F2612" w:rsidRPr="008128E9">
        <w:rPr>
          <w:sz w:val="28"/>
          <w:szCs w:val="28"/>
          <w:lang w:val="uk-UA"/>
        </w:rPr>
        <w:t>. До участі в конкурсі допускаються претенденти, які:</w:t>
      </w:r>
    </w:p>
    <w:p w:rsidR="002F2612" w:rsidRPr="008128E9" w:rsidRDefault="002F2612" w:rsidP="0098659C">
      <w:pPr>
        <w:jc w:val="both"/>
        <w:rPr>
          <w:sz w:val="28"/>
          <w:szCs w:val="28"/>
          <w:lang w:val="uk-UA"/>
        </w:rPr>
      </w:pPr>
      <w:r w:rsidRPr="008128E9">
        <w:rPr>
          <w:sz w:val="28"/>
          <w:szCs w:val="28"/>
          <w:lang w:val="uk-UA"/>
        </w:rPr>
        <w:t>- мають сертифікат суб’єкта оціночної діяльності, яким передбачено провадження практи</w:t>
      </w:r>
      <w:r w:rsidR="006D1BC7">
        <w:rPr>
          <w:sz w:val="28"/>
          <w:szCs w:val="28"/>
          <w:lang w:val="uk-UA"/>
        </w:rPr>
        <w:t xml:space="preserve">чної діяльності з оцінки майна </w:t>
      </w:r>
      <w:r w:rsidRPr="008128E9">
        <w:rPr>
          <w:sz w:val="28"/>
          <w:szCs w:val="28"/>
          <w:lang w:val="uk-UA"/>
        </w:rPr>
        <w:t xml:space="preserve">за напрямами та </w:t>
      </w:r>
      <w:proofErr w:type="spellStart"/>
      <w:r w:rsidRPr="008128E9">
        <w:rPr>
          <w:sz w:val="28"/>
          <w:szCs w:val="28"/>
          <w:lang w:val="uk-UA"/>
        </w:rPr>
        <w:t>спеціалізаціями</w:t>
      </w:r>
      <w:proofErr w:type="spellEnd"/>
      <w:r w:rsidRPr="008128E9">
        <w:rPr>
          <w:sz w:val="28"/>
          <w:szCs w:val="28"/>
          <w:lang w:val="uk-UA"/>
        </w:rPr>
        <w:t xml:space="preserve"> в межах цих напрямів, що відповідають об’єкту, оцінку якого буде здійснювати переможець конкурсу;</w:t>
      </w:r>
    </w:p>
    <w:p w:rsidR="002F2612" w:rsidRPr="008128E9" w:rsidRDefault="002F2612" w:rsidP="0098659C">
      <w:pPr>
        <w:jc w:val="both"/>
        <w:rPr>
          <w:sz w:val="28"/>
          <w:szCs w:val="28"/>
          <w:lang w:val="uk-UA"/>
        </w:rPr>
      </w:pPr>
      <w:r w:rsidRPr="008128E9">
        <w:rPr>
          <w:sz w:val="28"/>
          <w:szCs w:val="28"/>
          <w:lang w:val="uk-UA"/>
        </w:rPr>
        <w:t>- у разі виконання робіт з експертної грошової оцінки земельних ділянок мають необхідні документи, що передбачені для суб’єктів оціночної діяльності у сфері оцінки земель згідно із Законом України «Про оцінку земель».</w:t>
      </w:r>
    </w:p>
    <w:p w:rsidR="002F2612" w:rsidRPr="008128E9" w:rsidRDefault="002F2612" w:rsidP="0098659C">
      <w:pPr>
        <w:jc w:val="both"/>
        <w:rPr>
          <w:sz w:val="28"/>
          <w:szCs w:val="28"/>
          <w:lang w:val="uk-UA"/>
        </w:rPr>
      </w:pPr>
      <w:r w:rsidRPr="008128E9">
        <w:rPr>
          <w:color w:val="FF6600"/>
          <w:sz w:val="28"/>
          <w:szCs w:val="28"/>
          <w:lang w:val="uk-UA"/>
        </w:rPr>
        <w:t xml:space="preserve"> </w:t>
      </w:r>
      <w:r w:rsidRPr="008128E9">
        <w:rPr>
          <w:sz w:val="28"/>
          <w:szCs w:val="28"/>
          <w:lang w:val="uk-UA"/>
        </w:rPr>
        <w:t>Основною вимогою до учасників конкурсу є наявність бізнес-програми, в якій зазначаються:</w:t>
      </w:r>
    </w:p>
    <w:p w:rsidR="002F2612" w:rsidRPr="008128E9" w:rsidRDefault="002F2612" w:rsidP="00D570AD">
      <w:pPr>
        <w:pStyle w:val="3"/>
        <w:widowControl w:val="0"/>
        <w:numPr>
          <w:ilvl w:val="0"/>
          <w:numId w:val="2"/>
        </w:numPr>
        <w:tabs>
          <w:tab w:val="clear" w:pos="1004"/>
          <w:tab w:val="num" w:pos="567"/>
        </w:tabs>
        <w:spacing w:after="0"/>
        <w:ind w:left="0" w:firstLine="0"/>
        <w:jc w:val="both"/>
        <w:rPr>
          <w:sz w:val="28"/>
          <w:szCs w:val="28"/>
        </w:rPr>
      </w:pPr>
      <w:r w:rsidRPr="008128E9">
        <w:rPr>
          <w:sz w:val="28"/>
          <w:szCs w:val="28"/>
        </w:rPr>
        <w:t xml:space="preserve">рівень кваліфікації кадрів з питань незалежної оцінки майна, земельних ділянок, що підтверджується відповідними кваліфікаційними документами; </w:t>
      </w:r>
    </w:p>
    <w:p w:rsidR="002F2612" w:rsidRPr="008128E9" w:rsidRDefault="002F2612" w:rsidP="00D570AD">
      <w:pPr>
        <w:widowControl w:val="0"/>
        <w:numPr>
          <w:ilvl w:val="0"/>
          <w:numId w:val="2"/>
        </w:numPr>
        <w:tabs>
          <w:tab w:val="clear" w:pos="1004"/>
          <w:tab w:val="num" w:pos="567"/>
        </w:tabs>
        <w:ind w:left="0" w:firstLine="0"/>
        <w:jc w:val="both"/>
        <w:rPr>
          <w:sz w:val="28"/>
          <w:szCs w:val="28"/>
          <w:lang w:val="uk-UA"/>
        </w:rPr>
      </w:pPr>
      <w:r w:rsidRPr="008128E9">
        <w:rPr>
          <w:sz w:val="28"/>
          <w:szCs w:val="28"/>
          <w:lang w:val="uk-UA"/>
        </w:rPr>
        <w:t>досвід проведення незалежної оцінки державно</w:t>
      </w:r>
      <w:r w:rsidRPr="008128E9">
        <w:rPr>
          <w:sz w:val="28"/>
          <w:szCs w:val="28"/>
          <w:lang w:val="uk-UA"/>
        </w:rPr>
        <w:softHyphen/>
        <w:t xml:space="preserve">го </w:t>
      </w:r>
      <w:r w:rsidRPr="008128E9">
        <w:rPr>
          <w:noProof/>
          <w:sz w:val="28"/>
          <w:szCs w:val="28"/>
          <w:lang w:val="uk-UA"/>
        </w:rPr>
        <w:t>та комунального майна</w:t>
      </w:r>
      <w:r w:rsidRPr="008128E9">
        <w:rPr>
          <w:sz w:val="28"/>
          <w:szCs w:val="28"/>
          <w:lang w:val="uk-UA"/>
        </w:rPr>
        <w:t xml:space="preserve"> під час приватизації тощо; </w:t>
      </w:r>
    </w:p>
    <w:p w:rsidR="002F2612" w:rsidRPr="008128E9" w:rsidRDefault="002F2612" w:rsidP="00D570AD">
      <w:pPr>
        <w:widowControl w:val="0"/>
        <w:numPr>
          <w:ilvl w:val="0"/>
          <w:numId w:val="2"/>
        </w:numPr>
        <w:tabs>
          <w:tab w:val="clear" w:pos="1004"/>
          <w:tab w:val="num" w:pos="567"/>
        </w:tabs>
        <w:ind w:left="0" w:firstLine="0"/>
        <w:jc w:val="both"/>
        <w:rPr>
          <w:sz w:val="28"/>
          <w:szCs w:val="28"/>
          <w:lang w:val="uk-UA"/>
        </w:rPr>
      </w:pPr>
      <w:r w:rsidRPr="008128E9">
        <w:rPr>
          <w:sz w:val="28"/>
          <w:szCs w:val="28"/>
          <w:lang w:val="uk-UA"/>
        </w:rPr>
        <w:t>досвід проведення незалежної оцінки майна підприємств даної галузі та виду діяльності або да</w:t>
      </w:r>
      <w:r w:rsidRPr="008128E9">
        <w:rPr>
          <w:sz w:val="28"/>
          <w:szCs w:val="28"/>
          <w:lang w:val="uk-UA"/>
        </w:rPr>
        <w:softHyphen/>
        <w:t>ного виду активів в Україні;</w:t>
      </w:r>
    </w:p>
    <w:p w:rsidR="002F2612" w:rsidRPr="008128E9" w:rsidRDefault="002F2612" w:rsidP="00D570AD">
      <w:pPr>
        <w:widowControl w:val="0"/>
        <w:numPr>
          <w:ilvl w:val="0"/>
          <w:numId w:val="2"/>
        </w:numPr>
        <w:tabs>
          <w:tab w:val="clear" w:pos="1004"/>
          <w:tab w:val="num" w:pos="567"/>
        </w:tabs>
        <w:ind w:left="0" w:firstLine="0"/>
        <w:jc w:val="both"/>
        <w:rPr>
          <w:sz w:val="28"/>
          <w:szCs w:val="28"/>
          <w:lang w:val="uk-UA"/>
        </w:rPr>
      </w:pPr>
      <w:r w:rsidRPr="008128E9">
        <w:rPr>
          <w:sz w:val="28"/>
          <w:szCs w:val="28"/>
          <w:lang w:val="uk-UA"/>
        </w:rPr>
        <w:t>пропозиції щодо умов оплати робіт;</w:t>
      </w:r>
    </w:p>
    <w:p w:rsidR="002F2612" w:rsidRPr="008128E9" w:rsidRDefault="002F2612" w:rsidP="00D570AD">
      <w:pPr>
        <w:widowControl w:val="0"/>
        <w:numPr>
          <w:ilvl w:val="0"/>
          <w:numId w:val="2"/>
        </w:numPr>
        <w:tabs>
          <w:tab w:val="clear" w:pos="1004"/>
          <w:tab w:val="num" w:pos="567"/>
        </w:tabs>
        <w:ind w:left="0" w:firstLine="0"/>
        <w:jc w:val="both"/>
        <w:rPr>
          <w:sz w:val="28"/>
          <w:szCs w:val="28"/>
          <w:lang w:val="uk-UA"/>
        </w:rPr>
      </w:pPr>
      <w:r w:rsidRPr="008128E9">
        <w:rPr>
          <w:sz w:val="28"/>
          <w:szCs w:val="28"/>
          <w:lang w:val="uk-UA"/>
        </w:rPr>
        <w:t>пропозиції щодо терміну виконання робіт.</w:t>
      </w:r>
    </w:p>
    <w:p w:rsidR="002F2612" w:rsidRPr="008128E9" w:rsidRDefault="002F2612" w:rsidP="0098659C">
      <w:pPr>
        <w:spacing w:before="60"/>
        <w:jc w:val="both"/>
        <w:rPr>
          <w:sz w:val="28"/>
          <w:szCs w:val="28"/>
          <w:lang w:val="uk-UA"/>
        </w:rPr>
      </w:pPr>
      <w:r w:rsidRPr="008128E9">
        <w:rPr>
          <w:sz w:val="28"/>
          <w:szCs w:val="28"/>
          <w:lang w:val="uk-UA"/>
        </w:rPr>
        <w:t>1.</w:t>
      </w:r>
      <w:r w:rsidR="00D570AD" w:rsidRPr="008128E9">
        <w:rPr>
          <w:sz w:val="28"/>
          <w:szCs w:val="28"/>
          <w:lang w:val="uk-UA"/>
        </w:rPr>
        <w:t>4</w:t>
      </w:r>
      <w:r w:rsidRPr="008128E9">
        <w:rPr>
          <w:sz w:val="28"/>
          <w:szCs w:val="28"/>
          <w:lang w:val="uk-UA"/>
        </w:rPr>
        <w:t xml:space="preserve">. Основними критеріями вибору переможця є досвід та кваліфікація працівників у сфері незалежної оцінки майна, земельних ділянок в Україні, запропоновані умови оплати і термін виконання робіт. </w:t>
      </w:r>
    </w:p>
    <w:p w:rsidR="002F2612" w:rsidRPr="008128E9" w:rsidRDefault="00D570AD" w:rsidP="0098659C">
      <w:pPr>
        <w:widowControl w:val="0"/>
        <w:tabs>
          <w:tab w:val="left" w:pos="426"/>
        </w:tabs>
        <w:spacing w:before="60"/>
        <w:jc w:val="both"/>
        <w:rPr>
          <w:sz w:val="28"/>
          <w:szCs w:val="28"/>
          <w:lang w:val="uk-UA"/>
        </w:rPr>
      </w:pPr>
      <w:r w:rsidRPr="008128E9">
        <w:rPr>
          <w:sz w:val="28"/>
          <w:szCs w:val="28"/>
          <w:lang w:val="uk-UA"/>
        </w:rPr>
        <w:t>1.5</w:t>
      </w:r>
      <w:r w:rsidR="002F2612" w:rsidRPr="008128E9">
        <w:rPr>
          <w:sz w:val="28"/>
          <w:szCs w:val="28"/>
          <w:lang w:val="uk-UA"/>
        </w:rPr>
        <w:t>. До документів, які подаються учасниками кон</w:t>
      </w:r>
      <w:r w:rsidR="002F2612" w:rsidRPr="008128E9">
        <w:rPr>
          <w:sz w:val="28"/>
          <w:szCs w:val="28"/>
          <w:lang w:val="uk-UA"/>
        </w:rPr>
        <w:softHyphen/>
        <w:t>курсу, Комісією можуть долучатися висновки контро</w:t>
      </w:r>
      <w:r w:rsidR="002F2612" w:rsidRPr="008128E9">
        <w:rPr>
          <w:sz w:val="28"/>
          <w:szCs w:val="28"/>
          <w:lang w:val="uk-UA"/>
        </w:rPr>
        <w:softHyphen/>
        <w:t xml:space="preserve">люючих органів та інших державних установ щодо </w:t>
      </w:r>
      <w:r w:rsidR="002F2612" w:rsidRPr="008128E9">
        <w:rPr>
          <w:noProof/>
          <w:sz w:val="28"/>
          <w:szCs w:val="28"/>
          <w:lang w:val="uk-UA"/>
        </w:rPr>
        <w:t>діяльності учасників конкурсу.</w:t>
      </w:r>
    </w:p>
    <w:p w:rsidR="002F2612" w:rsidRPr="008128E9" w:rsidRDefault="002F2612" w:rsidP="0098659C">
      <w:pPr>
        <w:jc w:val="center"/>
        <w:rPr>
          <w:b/>
          <w:bCs/>
          <w:sz w:val="28"/>
          <w:szCs w:val="28"/>
          <w:lang w:val="uk-UA"/>
        </w:rPr>
      </w:pPr>
    </w:p>
    <w:p w:rsidR="002F2612" w:rsidRPr="008128E9" w:rsidRDefault="002F2612" w:rsidP="0098659C">
      <w:pPr>
        <w:jc w:val="center"/>
        <w:rPr>
          <w:b/>
          <w:bCs/>
          <w:sz w:val="28"/>
          <w:szCs w:val="28"/>
          <w:lang w:val="uk-UA"/>
        </w:rPr>
      </w:pPr>
      <w:r w:rsidRPr="008128E9">
        <w:rPr>
          <w:b/>
          <w:bCs/>
          <w:sz w:val="28"/>
          <w:szCs w:val="28"/>
          <w:lang w:val="uk-UA"/>
        </w:rPr>
        <w:t>2. Підготовка до проведення конкурсу</w:t>
      </w:r>
    </w:p>
    <w:p w:rsidR="002F2612" w:rsidRPr="008128E9" w:rsidRDefault="002F2612" w:rsidP="0098659C">
      <w:pPr>
        <w:widowControl w:val="0"/>
        <w:spacing w:before="60"/>
        <w:jc w:val="both"/>
        <w:rPr>
          <w:sz w:val="28"/>
          <w:szCs w:val="28"/>
          <w:lang w:val="uk-UA"/>
        </w:rPr>
      </w:pPr>
      <w:r w:rsidRPr="008128E9">
        <w:rPr>
          <w:noProof/>
          <w:sz w:val="28"/>
          <w:szCs w:val="28"/>
          <w:lang w:val="uk-UA"/>
        </w:rPr>
        <w:t xml:space="preserve">2.1. Рішення </w:t>
      </w:r>
      <w:r w:rsidRPr="008128E9">
        <w:rPr>
          <w:sz w:val="28"/>
          <w:szCs w:val="28"/>
          <w:lang w:val="uk-UA"/>
        </w:rPr>
        <w:t>про проведення кон</w:t>
      </w:r>
      <w:r w:rsidRPr="008128E9">
        <w:rPr>
          <w:sz w:val="28"/>
          <w:szCs w:val="28"/>
          <w:lang w:val="uk-UA"/>
        </w:rPr>
        <w:softHyphen/>
        <w:t>курсу приймається</w:t>
      </w:r>
      <w:r w:rsidRPr="008128E9">
        <w:rPr>
          <w:noProof/>
          <w:sz w:val="28"/>
          <w:szCs w:val="28"/>
          <w:lang w:val="uk-UA"/>
        </w:rPr>
        <w:t xml:space="preserve"> органом приватизації.</w:t>
      </w:r>
    </w:p>
    <w:p w:rsidR="002F2612" w:rsidRPr="008128E9" w:rsidRDefault="002F2612" w:rsidP="0098659C">
      <w:pPr>
        <w:widowControl w:val="0"/>
        <w:spacing w:before="60"/>
        <w:jc w:val="both"/>
        <w:rPr>
          <w:sz w:val="28"/>
          <w:szCs w:val="28"/>
          <w:lang w:val="uk-UA"/>
        </w:rPr>
      </w:pPr>
      <w:r w:rsidRPr="008128E9">
        <w:rPr>
          <w:sz w:val="28"/>
          <w:szCs w:val="28"/>
          <w:lang w:val="uk-UA"/>
        </w:rPr>
        <w:t>2.2. У разі прийняття рішення про проведення кон</w:t>
      </w:r>
      <w:r w:rsidRPr="008128E9">
        <w:rPr>
          <w:sz w:val="28"/>
          <w:szCs w:val="28"/>
          <w:lang w:val="uk-UA"/>
        </w:rPr>
        <w:softHyphen/>
        <w:t>курсу інформація стосовно його умов, терміну про</w:t>
      </w:r>
      <w:r w:rsidRPr="008128E9">
        <w:rPr>
          <w:sz w:val="28"/>
          <w:szCs w:val="28"/>
          <w:lang w:val="uk-UA"/>
        </w:rPr>
        <w:softHyphen/>
        <w:t>ведення, а також інформація про об’єкт оцінки пуб</w:t>
      </w:r>
      <w:r w:rsidRPr="008128E9">
        <w:rPr>
          <w:sz w:val="28"/>
          <w:szCs w:val="28"/>
          <w:lang w:val="uk-UA"/>
        </w:rPr>
        <w:softHyphen/>
        <w:t>лікується</w:t>
      </w:r>
      <w:r w:rsidRPr="008128E9">
        <w:rPr>
          <w:noProof/>
          <w:sz w:val="28"/>
          <w:szCs w:val="28"/>
          <w:lang w:val="uk-UA"/>
        </w:rPr>
        <w:t xml:space="preserve"> в місцевій пресі протягом місяця, але не пізніше ніж за 14 днів </w:t>
      </w:r>
      <w:r w:rsidRPr="008128E9">
        <w:rPr>
          <w:sz w:val="28"/>
          <w:szCs w:val="28"/>
          <w:lang w:val="uk-UA"/>
        </w:rPr>
        <w:t>до оголошеної дати проведення конкурсу.</w:t>
      </w:r>
    </w:p>
    <w:p w:rsidR="002F2612" w:rsidRPr="008128E9" w:rsidRDefault="002F2612" w:rsidP="0098659C">
      <w:pPr>
        <w:widowControl w:val="0"/>
        <w:spacing w:before="60"/>
        <w:jc w:val="both"/>
        <w:rPr>
          <w:sz w:val="28"/>
          <w:szCs w:val="28"/>
          <w:lang w:val="uk-UA"/>
        </w:rPr>
      </w:pPr>
      <w:r w:rsidRPr="008128E9">
        <w:rPr>
          <w:sz w:val="28"/>
          <w:szCs w:val="28"/>
          <w:lang w:val="uk-UA"/>
        </w:rPr>
        <w:t>2.3. Інформація про умови проведення конкурсу повинна включати:</w:t>
      </w:r>
    </w:p>
    <w:p w:rsidR="002F2612" w:rsidRPr="008128E9" w:rsidRDefault="002F2612" w:rsidP="00D570AD">
      <w:pPr>
        <w:widowControl w:val="0"/>
        <w:numPr>
          <w:ilvl w:val="0"/>
          <w:numId w:val="3"/>
        </w:numPr>
        <w:tabs>
          <w:tab w:val="clear" w:pos="900"/>
          <w:tab w:val="num" w:pos="567"/>
        </w:tabs>
        <w:ind w:left="0" w:firstLine="0"/>
        <w:jc w:val="both"/>
        <w:rPr>
          <w:sz w:val="28"/>
          <w:szCs w:val="28"/>
          <w:lang w:val="uk-UA"/>
        </w:rPr>
      </w:pPr>
      <w:r w:rsidRPr="008128E9">
        <w:rPr>
          <w:sz w:val="28"/>
          <w:szCs w:val="28"/>
          <w:lang w:val="uk-UA"/>
        </w:rPr>
        <w:t>дату, час і місце проведення конкурсу;</w:t>
      </w:r>
    </w:p>
    <w:p w:rsidR="002F2612" w:rsidRPr="008128E9" w:rsidRDefault="002F2612" w:rsidP="00D570AD">
      <w:pPr>
        <w:widowControl w:val="0"/>
        <w:numPr>
          <w:ilvl w:val="0"/>
          <w:numId w:val="3"/>
        </w:numPr>
        <w:tabs>
          <w:tab w:val="clear" w:pos="900"/>
          <w:tab w:val="num" w:pos="567"/>
        </w:tabs>
        <w:ind w:left="0" w:firstLine="0"/>
        <w:jc w:val="both"/>
        <w:rPr>
          <w:sz w:val="28"/>
          <w:szCs w:val="28"/>
          <w:lang w:val="uk-UA"/>
        </w:rPr>
      </w:pPr>
      <w:r w:rsidRPr="008128E9">
        <w:rPr>
          <w:sz w:val="28"/>
          <w:szCs w:val="28"/>
          <w:lang w:val="uk-UA"/>
        </w:rPr>
        <w:t>інформацію про об’єкт оцінки;</w:t>
      </w:r>
    </w:p>
    <w:p w:rsidR="002F2612" w:rsidRPr="008128E9" w:rsidRDefault="002F2612" w:rsidP="00D570AD">
      <w:pPr>
        <w:widowControl w:val="0"/>
        <w:numPr>
          <w:ilvl w:val="0"/>
          <w:numId w:val="3"/>
        </w:numPr>
        <w:tabs>
          <w:tab w:val="clear" w:pos="900"/>
          <w:tab w:val="num" w:pos="567"/>
        </w:tabs>
        <w:ind w:left="0" w:firstLine="0"/>
        <w:jc w:val="both"/>
        <w:rPr>
          <w:sz w:val="28"/>
          <w:szCs w:val="28"/>
          <w:lang w:val="uk-UA"/>
        </w:rPr>
      </w:pPr>
      <w:r w:rsidRPr="008128E9">
        <w:rPr>
          <w:sz w:val="28"/>
          <w:szCs w:val="28"/>
          <w:lang w:val="uk-UA"/>
        </w:rPr>
        <w:t>кінцевий термін приймання документів до комісії;</w:t>
      </w:r>
    </w:p>
    <w:p w:rsidR="002F2612" w:rsidRPr="008128E9" w:rsidRDefault="002F2612" w:rsidP="00D570AD">
      <w:pPr>
        <w:widowControl w:val="0"/>
        <w:numPr>
          <w:ilvl w:val="0"/>
          <w:numId w:val="3"/>
        </w:numPr>
        <w:tabs>
          <w:tab w:val="clear" w:pos="900"/>
          <w:tab w:val="num" w:pos="567"/>
        </w:tabs>
        <w:ind w:left="0" w:firstLine="0"/>
        <w:jc w:val="both"/>
        <w:rPr>
          <w:sz w:val="28"/>
          <w:szCs w:val="28"/>
          <w:lang w:val="uk-UA"/>
        </w:rPr>
      </w:pPr>
      <w:r w:rsidRPr="008128E9">
        <w:rPr>
          <w:sz w:val="28"/>
          <w:szCs w:val="28"/>
          <w:lang w:val="uk-UA"/>
        </w:rPr>
        <w:lastRenderedPageBreak/>
        <w:t>строк виконання робіт у календарних днях (за потреби);</w:t>
      </w:r>
    </w:p>
    <w:p w:rsidR="002F2612" w:rsidRPr="008128E9" w:rsidRDefault="002F2612" w:rsidP="00D570AD">
      <w:pPr>
        <w:widowControl w:val="0"/>
        <w:numPr>
          <w:ilvl w:val="0"/>
          <w:numId w:val="3"/>
        </w:numPr>
        <w:tabs>
          <w:tab w:val="clear" w:pos="900"/>
          <w:tab w:val="num" w:pos="567"/>
        </w:tabs>
        <w:ind w:left="0" w:firstLine="0"/>
        <w:jc w:val="both"/>
        <w:rPr>
          <w:sz w:val="28"/>
          <w:szCs w:val="28"/>
          <w:lang w:val="uk-UA"/>
        </w:rPr>
      </w:pPr>
      <w:r w:rsidRPr="008128E9">
        <w:rPr>
          <w:sz w:val="28"/>
          <w:szCs w:val="28"/>
          <w:lang w:val="uk-UA"/>
        </w:rPr>
        <w:t>вимоги до учасників конкурсу (кваліфікаційні вимоги до оцінювачів, що залучаються до виконання робіт з оцінки майна, а також до суб’єктів оціночної діяльності, зокрема, щодо їх практичного досвіду виконання робіт з оцінки майна, а також подібного до оцінювання майна);</w:t>
      </w:r>
    </w:p>
    <w:p w:rsidR="002F2612" w:rsidRPr="008128E9" w:rsidRDefault="002F2612" w:rsidP="00D570AD">
      <w:pPr>
        <w:widowControl w:val="0"/>
        <w:numPr>
          <w:ilvl w:val="0"/>
          <w:numId w:val="3"/>
        </w:numPr>
        <w:tabs>
          <w:tab w:val="clear" w:pos="900"/>
          <w:tab w:val="num" w:pos="567"/>
        </w:tabs>
        <w:ind w:left="0" w:firstLine="0"/>
        <w:jc w:val="both"/>
        <w:rPr>
          <w:sz w:val="28"/>
          <w:szCs w:val="28"/>
          <w:lang w:val="uk-UA"/>
        </w:rPr>
      </w:pPr>
      <w:r w:rsidRPr="008128E9">
        <w:rPr>
          <w:sz w:val="28"/>
          <w:szCs w:val="28"/>
          <w:lang w:val="uk-UA"/>
        </w:rPr>
        <w:t>інформацію про замовника та особу – платника робіт з оцінки;</w:t>
      </w:r>
    </w:p>
    <w:p w:rsidR="002F2612" w:rsidRPr="008128E9" w:rsidRDefault="002F2612" w:rsidP="00D570AD">
      <w:pPr>
        <w:widowControl w:val="0"/>
        <w:numPr>
          <w:ilvl w:val="0"/>
          <w:numId w:val="3"/>
        </w:numPr>
        <w:tabs>
          <w:tab w:val="clear" w:pos="900"/>
          <w:tab w:val="num" w:pos="567"/>
        </w:tabs>
        <w:ind w:left="0" w:firstLine="0"/>
        <w:jc w:val="both"/>
        <w:rPr>
          <w:sz w:val="28"/>
          <w:szCs w:val="28"/>
          <w:lang w:val="uk-UA"/>
        </w:rPr>
      </w:pPr>
      <w:r w:rsidRPr="008128E9">
        <w:rPr>
          <w:sz w:val="28"/>
          <w:szCs w:val="28"/>
          <w:lang w:val="uk-UA"/>
        </w:rPr>
        <w:t>перелік документів, які слід подавати на розгляд комісії;</w:t>
      </w:r>
    </w:p>
    <w:p w:rsidR="002F2612" w:rsidRPr="008128E9" w:rsidRDefault="002F2612" w:rsidP="00D570AD">
      <w:pPr>
        <w:widowControl w:val="0"/>
        <w:numPr>
          <w:ilvl w:val="0"/>
          <w:numId w:val="3"/>
        </w:numPr>
        <w:tabs>
          <w:tab w:val="clear" w:pos="900"/>
          <w:tab w:val="num" w:pos="567"/>
        </w:tabs>
        <w:spacing w:before="20"/>
        <w:ind w:left="0" w:firstLine="0"/>
        <w:rPr>
          <w:sz w:val="28"/>
          <w:szCs w:val="28"/>
          <w:lang w:val="uk-UA"/>
        </w:rPr>
      </w:pPr>
      <w:r w:rsidRPr="008128E9">
        <w:rPr>
          <w:sz w:val="28"/>
          <w:szCs w:val="28"/>
          <w:lang w:val="uk-UA"/>
        </w:rPr>
        <w:t>адресу комісії, контактні телефони.</w:t>
      </w:r>
    </w:p>
    <w:p w:rsidR="002F2612" w:rsidRPr="008128E9" w:rsidRDefault="002F2612" w:rsidP="0098659C">
      <w:pPr>
        <w:widowControl w:val="0"/>
        <w:numPr>
          <w:ilvl w:val="1"/>
          <w:numId w:val="5"/>
        </w:numPr>
        <w:tabs>
          <w:tab w:val="clear" w:pos="960"/>
          <w:tab w:val="num" w:pos="0"/>
          <w:tab w:val="left" w:pos="426"/>
        </w:tabs>
        <w:spacing w:before="60"/>
        <w:ind w:left="0" w:firstLine="0"/>
        <w:jc w:val="both"/>
        <w:rPr>
          <w:sz w:val="28"/>
          <w:szCs w:val="28"/>
          <w:lang w:val="uk-UA"/>
        </w:rPr>
      </w:pPr>
      <w:r w:rsidRPr="008128E9">
        <w:rPr>
          <w:sz w:val="28"/>
          <w:szCs w:val="28"/>
          <w:lang w:val="uk-UA"/>
        </w:rPr>
        <w:t xml:space="preserve">Конкурсна документація претендента подається в запечатаному конверті і складається із: </w:t>
      </w:r>
    </w:p>
    <w:p w:rsidR="002F2612" w:rsidRPr="008128E9" w:rsidRDefault="00D570AD" w:rsidP="00D570AD">
      <w:pPr>
        <w:widowControl w:val="0"/>
        <w:numPr>
          <w:ilvl w:val="0"/>
          <w:numId w:val="4"/>
        </w:numPr>
        <w:tabs>
          <w:tab w:val="clear" w:pos="900"/>
          <w:tab w:val="num" w:pos="567"/>
        </w:tabs>
        <w:ind w:left="0" w:firstLine="0"/>
        <w:jc w:val="both"/>
        <w:rPr>
          <w:sz w:val="28"/>
          <w:szCs w:val="28"/>
          <w:highlight w:val="yellow"/>
          <w:lang w:val="uk-UA"/>
        </w:rPr>
      </w:pPr>
      <w:r w:rsidRPr="008128E9">
        <w:rPr>
          <w:sz w:val="28"/>
          <w:szCs w:val="28"/>
          <w:lang w:val="uk-UA"/>
        </w:rPr>
        <w:t xml:space="preserve">підтверджуючих </w:t>
      </w:r>
      <w:r w:rsidR="002F2612" w:rsidRPr="008128E9">
        <w:rPr>
          <w:sz w:val="28"/>
          <w:szCs w:val="28"/>
          <w:lang w:val="uk-UA"/>
        </w:rPr>
        <w:t>документів (заява на участь у конкурсі за встановленою фор</w:t>
      </w:r>
      <w:r w:rsidR="002F2612" w:rsidRPr="008128E9">
        <w:rPr>
          <w:sz w:val="28"/>
          <w:szCs w:val="28"/>
          <w:lang w:val="uk-UA"/>
        </w:rPr>
        <w:softHyphen/>
        <w:t>мою (Додаток №1); документи, в яких зазначено правовий статус претендента (для юридичних осіб - копія установчого документа, а д</w:t>
      </w:r>
      <w:r w:rsidR="006D1BC7">
        <w:rPr>
          <w:sz w:val="28"/>
          <w:szCs w:val="28"/>
          <w:lang w:val="uk-UA"/>
        </w:rPr>
        <w:t xml:space="preserve">ля фізичних осіб – підприємців </w:t>
      </w:r>
      <w:r w:rsidR="002F2612" w:rsidRPr="008128E9">
        <w:rPr>
          <w:sz w:val="28"/>
          <w:szCs w:val="28"/>
          <w:lang w:val="uk-UA"/>
        </w:rPr>
        <w:t>- витяг з ЄДР та копія паспорту); склад оцінювачів, які безпосередньо виконуватимуть роботи з оцінки; документи, що підтверджують право на виконання таких робіт);</w:t>
      </w:r>
      <w:r w:rsidR="009473C5" w:rsidRPr="008128E9">
        <w:rPr>
          <w:sz w:val="28"/>
          <w:szCs w:val="28"/>
          <w:lang w:val="uk-UA"/>
        </w:rPr>
        <w:t xml:space="preserve"> </w:t>
      </w:r>
    </w:p>
    <w:p w:rsidR="002F2612" w:rsidRPr="008128E9" w:rsidRDefault="002F2612" w:rsidP="00D570AD">
      <w:pPr>
        <w:widowControl w:val="0"/>
        <w:numPr>
          <w:ilvl w:val="0"/>
          <w:numId w:val="4"/>
        </w:numPr>
        <w:tabs>
          <w:tab w:val="clear" w:pos="900"/>
          <w:tab w:val="num" w:pos="567"/>
        </w:tabs>
        <w:ind w:left="0" w:firstLine="0"/>
        <w:jc w:val="both"/>
        <w:rPr>
          <w:sz w:val="28"/>
          <w:szCs w:val="28"/>
          <w:lang w:val="uk-UA"/>
        </w:rPr>
      </w:pPr>
      <w:r w:rsidRPr="008128E9">
        <w:rPr>
          <w:sz w:val="28"/>
          <w:szCs w:val="28"/>
          <w:lang w:val="uk-UA"/>
        </w:rPr>
        <w:t>копій кваліфікаційних документів оцінювача з експертної грошової оцінки земельних ділянок, у т.ч. посвідчень про підвищення кваліфікації оцінювача з експертної грошової оцінки земельних ділянок;</w:t>
      </w:r>
    </w:p>
    <w:p w:rsidR="002F2612" w:rsidRPr="008128E9" w:rsidRDefault="002F2612" w:rsidP="00D570AD">
      <w:pPr>
        <w:widowControl w:val="0"/>
        <w:numPr>
          <w:ilvl w:val="0"/>
          <w:numId w:val="4"/>
        </w:numPr>
        <w:tabs>
          <w:tab w:val="clear" w:pos="900"/>
          <w:tab w:val="num" w:pos="567"/>
        </w:tabs>
        <w:ind w:left="0" w:firstLine="0"/>
        <w:jc w:val="both"/>
        <w:rPr>
          <w:sz w:val="28"/>
          <w:szCs w:val="28"/>
          <w:lang w:val="uk-UA"/>
        </w:rPr>
      </w:pPr>
      <w:r w:rsidRPr="008128E9">
        <w:rPr>
          <w:sz w:val="28"/>
          <w:szCs w:val="28"/>
          <w:lang w:val="uk-UA"/>
        </w:rPr>
        <w:t>конкурсної пропозиції (пропозиція учасника конкурсу щодо ціни виконання робіт з оцінки, калькуляції витрат, пов’язаних з виконанням таких робіт, а також строку їх виконання (у календарних днях) - подається в запечатаному конверті;</w:t>
      </w:r>
    </w:p>
    <w:p w:rsidR="002F2612" w:rsidRPr="008128E9" w:rsidRDefault="002F2612" w:rsidP="00D570AD">
      <w:pPr>
        <w:widowControl w:val="0"/>
        <w:numPr>
          <w:ilvl w:val="0"/>
          <w:numId w:val="4"/>
        </w:numPr>
        <w:tabs>
          <w:tab w:val="clear" w:pos="900"/>
          <w:tab w:val="num" w:pos="567"/>
        </w:tabs>
        <w:ind w:left="0" w:firstLine="0"/>
        <w:jc w:val="both"/>
        <w:rPr>
          <w:sz w:val="28"/>
          <w:szCs w:val="28"/>
          <w:lang w:val="uk-UA"/>
        </w:rPr>
      </w:pPr>
      <w:r w:rsidRPr="008128E9">
        <w:rPr>
          <w:sz w:val="28"/>
          <w:szCs w:val="28"/>
          <w:lang w:val="uk-UA"/>
        </w:rPr>
        <w:t>документів щодо практичного досвіду виконання робіт з оцінки разом із заповненою інформацією щодо досвіду претендента та оцінювачів, які будуть залучені до виконання робіт з оцінки майна (експертної грошової оцінки земельної ділянки) та підписання звіту про оцінку майна (експертну грошову оцінку земельної ділянки) (додаток 2);</w:t>
      </w:r>
    </w:p>
    <w:p w:rsidR="002F2612" w:rsidRPr="008128E9" w:rsidRDefault="002F2612" w:rsidP="00D570AD">
      <w:pPr>
        <w:widowControl w:val="0"/>
        <w:numPr>
          <w:ilvl w:val="0"/>
          <w:numId w:val="4"/>
        </w:numPr>
        <w:tabs>
          <w:tab w:val="clear" w:pos="900"/>
          <w:tab w:val="num" w:pos="567"/>
        </w:tabs>
        <w:ind w:left="0" w:firstLine="0"/>
        <w:jc w:val="both"/>
        <w:rPr>
          <w:sz w:val="28"/>
          <w:szCs w:val="28"/>
          <w:lang w:val="uk-UA"/>
        </w:rPr>
      </w:pPr>
      <w:r w:rsidRPr="008128E9">
        <w:rPr>
          <w:sz w:val="28"/>
          <w:szCs w:val="28"/>
          <w:lang w:val="uk-UA"/>
        </w:rPr>
        <w:t>одного конверту із зазначенням адреси учасника конкурсу</w:t>
      </w:r>
      <w:r w:rsidRPr="008128E9">
        <w:rPr>
          <w:noProof/>
          <w:sz w:val="28"/>
          <w:szCs w:val="28"/>
          <w:lang w:val="uk-UA"/>
        </w:rPr>
        <w:t>.</w:t>
      </w:r>
    </w:p>
    <w:p w:rsidR="002F2612" w:rsidRPr="008128E9" w:rsidRDefault="002F2612" w:rsidP="0098659C">
      <w:pPr>
        <w:widowControl w:val="0"/>
        <w:spacing w:before="60"/>
        <w:jc w:val="both"/>
        <w:rPr>
          <w:sz w:val="28"/>
          <w:szCs w:val="28"/>
          <w:lang w:val="uk-UA"/>
        </w:rPr>
      </w:pPr>
      <w:r w:rsidRPr="008128E9">
        <w:rPr>
          <w:sz w:val="28"/>
          <w:szCs w:val="28"/>
          <w:lang w:val="uk-UA"/>
        </w:rPr>
        <w:t>2.5. Документи, зазначені в п. 2.4. цього Положен</w:t>
      </w:r>
      <w:r w:rsidRPr="008128E9">
        <w:rPr>
          <w:sz w:val="28"/>
          <w:szCs w:val="28"/>
          <w:lang w:val="uk-UA"/>
        </w:rPr>
        <w:softHyphen/>
        <w:t>ня, подаються до Комісії за одну добу до оголошеної дати проведення конкурсу. У</w:t>
      </w:r>
      <w:r w:rsidRPr="008128E9">
        <w:rPr>
          <w:noProof/>
          <w:sz w:val="28"/>
          <w:szCs w:val="28"/>
          <w:lang w:val="uk-UA"/>
        </w:rPr>
        <w:t xml:space="preserve"> </w:t>
      </w:r>
      <w:r w:rsidRPr="008128E9">
        <w:rPr>
          <w:sz w:val="28"/>
          <w:szCs w:val="28"/>
          <w:lang w:val="uk-UA"/>
        </w:rPr>
        <w:t>разі невідпо</w:t>
      </w:r>
      <w:r w:rsidRPr="008128E9">
        <w:rPr>
          <w:sz w:val="28"/>
          <w:szCs w:val="28"/>
          <w:lang w:val="uk-UA"/>
        </w:rPr>
        <w:softHyphen/>
        <w:t>відності документів вимогам чинного законодавства, цього Положення, а також, у разі подання до Комісії неповного пакета документів, заява на участь</w:t>
      </w:r>
      <w:r w:rsidRPr="008128E9">
        <w:rPr>
          <w:noProof/>
          <w:sz w:val="28"/>
          <w:szCs w:val="28"/>
          <w:lang w:val="uk-UA"/>
        </w:rPr>
        <w:t xml:space="preserve"> у конку</w:t>
      </w:r>
      <w:r w:rsidRPr="008128E9">
        <w:rPr>
          <w:sz w:val="28"/>
          <w:szCs w:val="28"/>
          <w:lang w:val="uk-UA"/>
        </w:rPr>
        <w:t>рсі</w:t>
      </w:r>
      <w:r w:rsidRPr="008128E9">
        <w:rPr>
          <w:noProof/>
          <w:sz w:val="28"/>
          <w:szCs w:val="28"/>
          <w:lang w:val="uk-UA"/>
        </w:rPr>
        <w:t xml:space="preserve"> не приймається і експерт як учасник конкурсу не реєструється.</w:t>
      </w:r>
    </w:p>
    <w:p w:rsidR="002F2612" w:rsidRPr="008128E9" w:rsidRDefault="002F2612" w:rsidP="0098659C">
      <w:pPr>
        <w:pStyle w:val="rvps2"/>
        <w:spacing w:before="0" w:beforeAutospacing="0" w:after="0" w:afterAutospacing="0"/>
        <w:jc w:val="both"/>
        <w:rPr>
          <w:sz w:val="28"/>
          <w:szCs w:val="28"/>
          <w:lang w:val="uk-UA"/>
        </w:rPr>
      </w:pPr>
      <w:r w:rsidRPr="008128E9">
        <w:rPr>
          <w:sz w:val="28"/>
          <w:szCs w:val="28"/>
          <w:lang w:val="uk-UA"/>
        </w:rPr>
        <w:t>2.6. Претендент має пр</w:t>
      </w:r>
      <w:r w:rsidRPr="008128E9">
        <w:rPr>
          <w:noProof/>
          <w:sz w:val="28"/>
          <w:szCs w:val="28"/>
          <w:lang w:val="uk-UA"/>
        </w:rPr>
        <w:t>аво</w:t>
      </w:r>
      <w:r w:rsidRPr="008128E9">
        <w:rPr>
          <w:sz w:val="28"/>
          <w:szCs w:val="28"/>
          <w:lang w:val="uk-UA"/>
        </w:rPr>
        <w:t xml:space="preserve"> </w:t>
      </w:r>
      <w:r w:rsidRPr="008128E9">
        <w:rPr>
          <w:noProof/>
          <w:sz w:val="28"/>
          <w:szCs w:val="28"/>
          <w:lang w:val="uk-UA"/>
        </w:rPr>
        <w:t>відк</w:t>
      </w:r>
      <w:r w:rsidRPr="008128E9">
        <w:rPr>
          <w:sz w:val="28"/>
          <w:szCs w:val="28"/>
          <w:lang w:val="uk-UA"/>
        </w:rPr>
        <w:t>ликати с</w:t>
      </w:r>
      <w:r w:rsidRPr="008128E9">
        <w:rPr>
          <w:noProof/>
          <w:sz w:val="28"/>
          <w:szCs w:val="28"/>
          <w:lang w:val="uk-UA"/>
        </w:rPr>
        <w:t>вою</w:t>
      </w:r>
      <w:r w:rsidRPr="008128E9">
        <w:rPr>
          <w:sz w:val="28"/>
          <w:szCs w:val="28"/>
          <w:lang w:val="uk-UA"/>
        </w:rPr>
        <w:t xml:space="preserve"> зая</w:t>
      </w:r>
      <w:r w:rsidRPr="008128E9">
        <w:rPr>
          <w:noProof/>
          <w:sz w:val="28"/>
          <w:szCs w:val="28"/>
          <w:lang w:val="uk-UA"/>
        </w:rPr>
        <w:t>в</w:t>
      </w:r>
      <w:r w:rsidRPr="008128E9">
        <w:rPr>
          <w:sz w:val="28"/>
          <w:szCs w:val="28"/>
          <w:lang w:val="uk-UA"/>
        </w:rPr>
        <w:t>у до кінцевого терміну приймання заяв, повідо</w:t>
      </w:r>
      <w:r w:rsidRPr="008128E9">
        <w:rPr>
          <w:sz w:val="28"/>
          <w:szCs w:val="28"/>
          <w:lang w:val="uk-UA"/>
        </w:rPr>
        <w:softHyphen/>
        <w:t>мивши про це письмово Комісію. Про факт відкликання заяви голова комісії інформує членів комісії на засіданні. Поданий таким претендентом пакет документів на конкурсі не розглядається.</w:t>
      </w:r>
    </w:p>
    <w:p w:rsidR="002F2612" w:rsidRPr="008128E9" w:rsidRDefault="002F2612" w:rsidP="0098659C">
      <w:pPr>
        <w:widowControl w:val="0"/>
        <w:spacing w:before="60"/>
        <w:jc w:val="both"/>
        <w:rPr>
          <w:sz w:val="28"/>
          <w:szCs w:val="28"/>
          <w:lang w:val="uk-UA"/>
        </w:rPr>
      </w:pPr>
    </w:p>
    <w:p w:rsidR="002F2612" w:rsidRPr="008128E9" w:rsidRDefault="002F2612" w:rsidP="0098659C">
      <w:pPr>
        <w:pStyle w:val="1"/>
        <w:spacing w:line="319" w:lineRule="auto"/>
        <w:ind w:left="0"/>
        <w:rPr>
          <w:sz w:val="28"/>
          <w:szCs w:val="28"/>
        </w:rPr>
      </w:pPr>
      <w:r w:rsidRPr="008128E9">
        <w:rPr>
          <w:sz w:val="28"/>
          <w:szCs w:val="28"/>
        </w:rPr>
        <w:t>3. Порядок проведення конкурсу</w:t>
      </w:r>
    </w:p>
    <w:p w:rsidR="002F2612" w:rsidRPr="008128E9" w:rsidRDefault="002F2612" w:rsidP="0098659C">
      <w:pPr>
        <w:spacing w:before="60"/>
        <w:rPr>
          <w:sz w:val="28"/>
          <w:szCs w:val="28"/>
          <w:lang w:val="uk-UA"/>
        </w:rPr>
      </w:pPr>
      <w:r w:rsidRPr="008128E9">
        <w:rPr>
          <w:sz w:val="28"/>
          <w:szCs w:val="28"/>
          <w:lang w:val="uk-UA"/>
        </w:rPr>
        <w:t xml:space="preserve">3.1. Конкурс проводиться за наявності не менш як двох учасників. </w:t>
      </w:r>
    </w:p>
    <w:p w:rsidR="002F2612" w:rsidRPr="008128E9" w:rsidRDefault="002F2612" w:rsidP="0098659C">
      <w:pPr>
        <w:spacing w:before="60"/>
        <w:rPr>
          <w:sz w:val="28"/>
          <w:szCs w:val="28"/>
          <w:lang w:val="uk-UA"/>
        </w:rPr>
      </w:pPr>
      <w:r w:rsidRPr="008128E9">
        <w:rPr>
          <w:sz w:val="28"/>
          <w:szCs w:val="28"/>
          <w:lang w:val="uk-UA"/>
        </w:rPr>
        <w:t>3.2. Засідання Комісії є правочинним у разі присутності 2/3 її кількісного складу.</w:t>
      </w:r>
    </w:p>
    <w:p w:rsidR="002F2612" w:rsidRPr="008128E9" w:rsidRDefault="002F2612" w:rsidP="0098659C">
      <w:pPr>
        <w:spacing w:before="60"/>
        <w:jc w:val="both"/>
        <w:rPr>
          <w:sz w:val="28"/>
          <w:szCs w:val="28"/>
          <w:lang w:val="uk-UA"/>
        </w:rPr>
      </w:pPr>
      <w:r w:rsidRPr="008128E9">
        <w:rPr>
          <w:sz w:val="28"/>
          <w:szCs w:val="28"/>
          <w:lang w:val="uk-UA"/>
        </w:rPr>
        <w:t xml:space="preserve">3.3. На засіданні комісії можуть бути присутніми представники претендентів, осіб, що можуть бути сторонами договору про виконання робіт з оцінки, про </w:t>
      </w:r>
      <w:r w:rsidRPr="008128E9">
        <w:rPr>
          <w:sz w:val="28"/>
          <w:szCs w:val="28"/>
          <w:lang w:val="uk-UA"/>
        </w:rPr>
        <w:lastRenderedPageBreak/>
        <w:t>що вони письмово повідомляють орган приватизації листом на ім’я голови комісії не пізніше ніж за 1 робочий день</w:t>
      </w:r>
      <w:r w:rsidR="00D570AD" w:rsidRPr="008128E9">
        <w:rPr>
          <w:sz w:val="28"/>
          <w:szCs w:val="28"/>
          <w:lang w:val="uk-UA"/>
        </w:rPr>
        <w:t xml:space="preserve"> до дати проведення засідання.</w:t>
      </w:r>
    </w:p>
    <w:p w:rsidR="002F2612" w:rsidRPr="008128E9" w:rsidRDefault="002F2612" w:rsidP="0098659C">
      <w:pPr>
        <w:spacing w:before="60"/>
        <w:jc w:val="both"/>
        <w:rPr>
          <w:sz w:val="28"/>
          <w:szCs w:val="28"/>
          <w:lang w:val="uk-UA"/>
        </w:rPr>
      </w:pPr>
      <w:r w:rsidRPr="008128E9">
        <w:rPr>
          <w:sz w:val="28"/>
          <w:szCs w:val="28"/>
          <w:lang w:val="uk-UA"/>
        </w:rPr>
        <w:t>3.4. На засіданні комісія:</w:t>
      </w:r>
    </w:p>
    <w:p w:rsidR="002F2612" w:rsidRPr="008128E9" w:rsidRDefault="002F2612" w:rsidP="0098659C">
      <w:pPr>
        <w:spacing w:before="60"/>
        <w:jc w:val="both"/>
        <w:rPr>
          <w:sz w:val="28"/>
          <w:szCs w:val="28"/>
          <w:lang w:val="uk-UA"/>
        </w:rPr>
      </w:pPr>
      <w:r w:rsidRPr="008128E9">
        <w:rPr>
          <w:sz w:val="28"/>
          <w:szCs w:val="28"/>
          <w:lang w:val="uk-UA"/>
        </w:rPr>
        <w:t>- розпечатує та аналізує підтвердні документи претендентів та приймає рішення про допуск претендента до участі в конкурсі;</w:t>
      </w:r>
    </w:p>
    <w:p w:rsidR="002F2612" w:rsidRPr="008128E9" w:rsidRDefault="002F2612" w:rsidP="0098659C">
      <w:pPr>
        <w:spacing w:before="60"/>
        <w:jc w:val="both"/>
        <w:rPr>
          <w:sz w:val="28"/>
          <w:szCs w:val="28"/>
          <w:lang w:val="uk-UA"/>
        </w:rPr>
      </w:pPr>
      <w:r w:rsidRPr="008128E9">
        <w:rPr>
          <w:sz w:val="28"/>
          <w:szCs w:val="28"/>
          <w:lang w:val="uk-UA"/>
        </w:rPr>
        <w:t>- розпечатує конверти учасників конкурсу з конкурсною пропозицією щодо вартості виконання робіт з оцінки, калькуляції витрат, пов’язаних з виконанням таких робіт, а також строку виконання робіт (у календарних днях);</w:t>
      </w:r>
    </w:p>
    <w:p w:rsidR="002F2612" w:rsidRPr="008128E9" w:rsidRDefault="002F2612" w:rsidP="0098659C">
      <w:pPr>
        <w:spacing w:before="60"/>
        <w:jc w:val="both"/>
        <w:rPr>
          <w:sz w:val="28"/>
          <w:szCs w:val="28"/>
          <w:lang w:val="uk-UA"/>
        </w:rPr>
      </w:pPr>
      <w:r w:rsidRPr="008128E9">
        <w:rPr>
          <w:sz w:val="28"/>
          <w:szCs w:val="28"/>
          <w:lang w:val="uk-UA"/>
        </w:rPr>
        <w:t>- визначає кращу конкурсну пропозицію учасників;</w:t>
      </w:r>
    </w:p>
    <w:p w:rsidR="002F2612" w:rsidRPr="008128E9" w:rsidRDefault="002F2612" w:rsidP="0098659C">
      <w:pPr>
        <w:spacing w:before="60"/>
        <w:jc w:val="both"/>
        <w:rPr>
          <w:sz w:val="28"/>
          <w:szCs w:val="28"/>
          <w:lang w:val="uk-UA"/>
        </w:rPr>
      </w:pPr>
      <w:r w:rsidRPr="008128E9">
        <w:rPr>
          <w:sz w:val="28"/>
          <w:szCs w:val="28"/>
          <w:lang w:val="uk-UA"/>
        </w:rPr>
        <w:t>- обирає переможця конкурсу.</w:t>
      </w:r>
    </w:p>
    <w:p w:rsidR="002F2612" w:rsidRPr="008128E9" w:rsidRDefault="00D570AD" w:rsidP="0098659C">
      <w:pPr>
        <w:spacing w:before="60"/>
        <w:jc w:val="both"/>
        <w:rPr>
          <w:sz w:val="28"/>
          <w:szCs w:val="28"/>
          <w:lang w:val="uk-UA"/>
        </w:rPr>
      </w:pPr>
      <w:r w:rsidRPr="008128E9">
        <w:rPr>
          <w:sz w:val="28"/>
          <w:szCs w:val="28"/>
          <w:lang w:val="uk-UA"/>
        </w:rPr>
        <w:t xml:space="preserve">3.5. </w:t>
      </w:r>
      <w:r w:rsidR="002F2612" w:rsidRPr="008128E9">
        <w:rPr>
          <w:sz w:val="28"/>
          <w:szCs w:val="28"/>
          <w:lang w:val="uk-UA"/>
        </w:rPr>
        <w:t>З метою уточнення інформації, поданої учасниками конкурсу в конкурсній документації, комісія може письмово звертатись до окремих осіб, суб’єктів господарювання. У такому випадку для аналізу уточненої інформації комісія може перервати засідання.</w:t>
      </w:r>
    </w:p>
    <w:p w:rsidR="002F2612" w:rsidRPr="008128E9" w:rsidRDefault="002F2612" w:rsidP="0098659C">
      <w:pPr>
        <w:widowControl w:val="0"/>
        <w:spacing w:before="60"/>
        <w:jc w:val="both"/>
        <w:rPr>
          <w:sz w:val="28"/>
          <w:szCs w:val="28"/>
          <w:lang w:val="uk-UA"/>
        </w:rPr>
      </w:pPr>
      <w:r w:rsidRPr="008128E9">
        <w:rPr>
          <w:sz w:val="28"/>
          <w:szCs w:val="28"/>
          <w:lang w:val="uk-UA"/>
        </w:rPr>
        <w:t>3.6. Результати конкурсу оформляються протоко</w:t>
      </w:r>
      <w:r w:rsidRPr="008128E9">
        <w:rPr>
          <w:sz w:val="28"/>
          <w:szCs w:val="28"/>
          <w:lang w:val="uk-UA"/>
        </w:rPr>
        <w:softHyphen/>
        <w:t>лом. Протокол підписується членами комісії і затверджується рішенням виконкому. Затверджений протокол є підставою для ук</w:t>
      </w:r>
      <w:r w:rsidRPr="008128E9">
        <w:rPr>
          <w:sz w:val="28"/>
          <w:szCs w:val="28"/>
          <w:lang w:val="uk-UA"/>
        </w:rPr>
        <w:softHyphen/>
        <w:t xml:space="preserve">ладання договору (Додаток №3) на проведення незалежної оцінки між </w:t>
      </w:r>
      <w:r w:rsidRPr="008128E9">
        <w:rPr>
          <w:noProof/>
          <w:sz w:val="28"/>
          <w:szCs w:val="28"/>
          <w:lang w:val="uk-UA"/>
        </w:rPr>
        <w:t>органом приватизації</w:t>
      </w:r>
      <w:r w:rsidRPr="008128E9">
        <w:rPr>
          <w:sz w:val="28"/>
          <w:szCs w:val="28"/>
          <w:lang w:val="uk-UA"/>
        </w:rPr>
        <w:t xml:space="preserve"> та переможцем конкурсу. </w:t>
      </w:r>
    </w:p>
    <w:p w:rsidR="002F2612" w:rsidRPr="008128E9" w:rsidRDefault="002F2612" w:rsidP="0098659C">
      <w:pPr>
        <w:spacing w:before="60"/>
        <w:jc w:val="both"/>
        <w:rPr>
          <w:sz w:val="28"/>
          <w:szCs w:val="28"/>
          <w:lang w:val="uk-UA"/>
        </w:rPr>
      </w:pPr>
      <w:r w:rsidRPr="008128E9">
        <w:rPr>
          <w:sz w:val="28"/>
          <w:szCs w:val="28"/>
          <w:lang w:val="uk-UA"/>
        </w:rPr>
        <w:t>3.7. Протягом трьох днів з дня затвердження ре</w:t>
      </w:r>
      <w:r w:rsidRPr="008128E9">
        <w:rPr>
          <w:sz w:val="28"/>
          <w:szCs w:val="28"/>
          <w:lang w:val="uk-UA"/>
        </w:rPr>
        <w:softHyphen/>
        <w:t>зультатів конкурсу його учасникам надсилається інформація про рішення комісії.</w:t>
      </w:r>
    </w:p>
    <w:p w:rsidR="002F2612" w:rsidRPr="008128E9" w:rsidRDefault="002F2612" w:rsidP="0098659C">
      <w:pPr>
        <w:spacing w:before="60"/>
        <w:jc w:val="both"/>
        <w:rPr>
          <w:sz w:val="28"/>
          <w:szCs w:val="28"/>
          <w:lang w:val="uk-UA"/>
        </w:rPr>
      </w:pPr>
      <w:r w:rsidRPr="008128E9">
        <w:rPr>
          <w:sz w:val="28"/>
          <w:szCs w:val="28"/>
          <w:lang w:val="uk-UA"/>
        </w:rPr>
        <w:t>3.8. Конфіденційні відомості щодо конкурсних про</w:t>
      </w:r>
      <w:r w:rsidRPr="008128E9">
        <w:rPr>
          <w:sz w:val="28"/>
          <w:szCs w:val="28"/>
          <w:lang w:val="uk-UA"/>
        </w:rPr>
        <w:softHyphen/>
        <w:t>позицій, процедури визначення переможця конкурсу тощо розголошенню не підлягають.</w:t>
      </w:r>
    </w:p>
    <w:p w:rsidR="002F2612" w:rsidRPr="008128E9" w:rsidRDefault="002F2612" w:rsidP="0098659C">
      <w:pPr>
        <w:pStyle w:val="rvps2"/>
        <w:spacing w:before="0" w:beforeAutospacing="0" w:after="0" w:afterAutospacing="0"/>
        <w:jc w:val="both"/>
        <w:rPr>
          <w:sz w:val="28"/>
          <w:szCs w:val="28"/>
          <w:lang w:val="uk-UA"/>
        </w:rPr>
      </w:pPr>
      <w:r w:rsidRPr="008128E9">
        <w:rPr>
          <w:sz w:val="28"/>
          <w:szCs w:val="28"/>
          <w:lang w:val="uk-UA"/>
        </w:rPr>
        <w:t>3.9. Якщо на участь у конкурсі не надійшло жодної заяви або подано лише одну заяву, конкурс вважається таким, що не відбувся. У цьому випадку голова комісії приймає рішення про повторне проведення конкурсу та призначає його дату.</w:t>
      </w:r>
    </w:p>
    <w:p w:rsidR="002F2612" w:rsidRPr="008128E9" w:rsidRDefault="002F2612" w:rsidP="0098659C">
      <w:pPr>
        <w:spacing w:before="60"/>
        <w:jc w:val="both"/>
        <w:rPr>
          <w:color w:val="FF6600"/>
          <w:sz w:val="28"/>
          <w:szCs w:val="28"/>
          <w:lang w:val="uk-UA"/>
        </w:rPr>
      </w:pPr>
    </w:p>
    <w:p w:rsidR="00D570AD" w:rsidRPr="008128E9" w:rsidRDefault="00D570AD" w:rsidP="0098659C">
      <w:pPr>
        <w:spacing w:before="60"/>
        <w:jc w:val="both"/>
        <w:rPr>
          <w:color w:val="FF6600"/>
          <w:sz w:val="28"/>
          <w:szCs w:val="28"/>
          <w:lang w:val="uk-UA"/>
        </w:rPr>
      </w:pPr>
    </w:p>
    <w:p w:rsidR="00DA2A17" w:rsidRPr="006D1BC7" w:rsidRDefault="006D1BC7" w:rsidP="006D1BC7">
      <w:pPr>
        <w:spacing w:before="60"/>
        <w:jc w:val="center"/>
        <w:rPr>
          <w:b/>
          <w:i/>
          <w:sz w:val="28"/>
          <w:szCs w:val="28"/>
          <w:lang w:val="uk-UA"/>
        </w:rPr>
      </w:pPr>
      <w:r w:rsidRPr="006D1BC7">
        <w:rPr>
          <w:b/>
          <w:i/>
          <w:sz w:val="28"/>
          <w:szCs w:val="28"/>
          <w:lang w:val="uk-UA"/>
        </w:rPr>
        <w:t>Секретар ради</w:t>
      </w:r>
      <w:r w:rsidRPr="006D1BC7">
        <w:rPr>
          <w:b/>
          <w:i/>
          <w:sz w:val="28"/>
          <w:szCs w:val="28"/>
          <w:lang w:val="uk-UA"/>
        </w:rPr>
        <w:tab/>
      </w:r>
      <w:r w:rsidRPr="006D1BC7">
        <w:rPr>
          <w:b/>
          <w:i/>
          <w:sz w:val="28"/>
          <w:szCs w:val="28"/>
          <w:lang w:val="uk-UA"/>
        </w:rPr>
        <w:tab/>
      </w:r>
      <w:r w:rsidRPr="006D1BC7">
        <w:rPr>
          <w:b/>
          <w:i/>
          <w:sz w:val="28"/>
          <w:szCs w:val="28"/>
          <w:lang w:val="uk-UA"/>
        </w:rPr>
        <w:tab/>
      </w:r>
      <w:r w:rsidRPr="006D1BC7">
        <w:rPr>
          <w:b/>
          <w:i/>
          <w:sz w:val="28"/>
          <w:szCs w:val="28"/>
          <w:lang w:val="uk-UA"/>
        </w:rPr>
        <w:tab/>
      </w:r>
      <w:r w:rsidRPr="006D1BC7">
        <w:rPr>
          <w:b/>
          <w:i/>
          <w:sz w:val="28"/>
          <w:szCs w:val="28"/>
          <w:lang w:val="uk-UA"/>
        </w:rPr>
        <w:tab/>
      </w:r>
      <w:r w:rsidRPr="006D1BC7">
        <w:rPr>
          <w:b/>
          <w:i/>
          <w:sz w:val="28"/>
          <w:szCs w:val="28"/>
          <w:lang w:val="uk-UA"/>
        </w:rPr>
        <w:tab/>
      </w:r>
      <w:r w:rsidRPr="006D1BC7">
        <w:rPr>
          <w:b/>
          <w:i/>
          <w:sz w:val="28"/>
          <w:szCs w:val="28"/>
          <w:lang w:val="uk-UA"/>
        </w:rPr>
        <w:tab/>
      </w:r>
      <w:r w:rsidRPr="006D1BC7">
        <w:rPr>
          <w:b/>
          <w:i/>
          <w:sz w:val="28"/>
          <w:szCs w:val="28"/>
          <w:lang w:val="uk-UA"/>
        </w:rPr>
        <w:tab/>
        <w:t>Хомяк О. Р</w:t>
      </w:r>
    </w:p>
    <w:p w:rsidR="00DA2A17" w:rsidRPr="008128E9" w:rsidRDefault="00DA2A17" w:rsidP="0098659C">
      <w:pPr>
        <w:spacing w:before="60"/>
        <w:jc w:val="both"/>
        <w:rPr>
          <w:color w:val="FF6600"/>
          <w:sz w:val="28"/>
          <w:szCs w:val="28"/>
          <w:lang w:val="uk-UA"/>
        </w:rPr>
      </w:pPr>
    </w:p>
    <w:p w:rsidR="00DA2A17" w:rsidRPr="008128E9" w:rsidRDefault="00DA2A17" w:rsidP="0098659C">
      <w:pPr>
        <w:spacing w:before="60"/>
        <w:jc w:val="both"/>
        <w:rPr>
          <w:color w:val="FF6600"/>
          <w:sz w:val="28"/>
          <w:szCs w:val="28"/>
          <w:lang w:val="uk-UA"/>
        </w:rPr>
      </w:pPr>
    </w:p>
    <w:p w:rsidR="00DA2A17" w:rsidRPr="008128E9" w:rsidRDefault="00DA2A17" w:rsidP="0098659C">
      <w:pPr>
        <w:spacing w:before="60"/>
        <w:jc w:val="both"/>
        <w:rPr>
          <w:color w:val="FF6600"/>
          <w:sz w:val="28"/>
          <w:szCs w:val="28"/>
          <w:lang w:val="uk-UA"/>
        </w:rPr>
      </w:pPr>
    </w:p>
    <w:p w:rsidR="00DA2A17" w:rsidRPr="008128E9" w:rsidRDefault="00DA2A17" w:rsidP="0098659C">
      <w:pPr>
        <w:spacing w:before="60"/>
        <w:jc w:val="both"/>
        <w:rPr>
          <w:color w:val="FF6600"/>
          <w:sz w:val="28"/>
          <w:szCs w:val="28"/>
          <w:lang w:val="uk-UA"/>
        </w:rPr>
      </w:pPr>
    </w:p>
    <w:p w:rsidR="00DA2A17" w:rsidRDefault="00DA2A17" w:rsidP="0098659C">
      <w:pPr>
        <w:spacing w:before="60"/>
        <w:jc w:val="both"/>
        <w:rPr>
          <w:color w:val="FF6600"/>
          <w:sz w:val="28"/>
          <w:szCs w:val="28"/>
          <w:lang w:val="uk-UA"/>
        </w:rPr>
      </w:pPr>
    </w:p>
    <w:p w:rsidR="006D1BC7" w:rsidRDefault="006D1BC7" w:rsidP="0098659C">
      <w:pPr>
        <w:spacing w:before="60"/>
        <w:jc w:val="both"/>
        <w:rPr>
          <w:color w:val="FF6600"/>
          <w:sz w:val="28"/>
          <w:szCs w:val="28"/>
          <w:lang w:val="uk-UA"/>
        </w:rPr>
      </w:pPr>
    </w:p>
    <w:p w:rsidR="006D1BC7" w:rsidRPr="008128E9" w:rsidRDefault="006D1BC7" w:rsidP="0098659C">
      <w:pPr>
        <w:spacing w:before="60"/>
        <w:jc w:val="both"/>
        <w:rPr>
          <w:color w:val="FF6600"/>
          <w:sz w:val="28"/>
          <w:szCs w:val="28"/>
          <w:lang w:val="uk-UA"/>
        </w:rPr>
      </w:pPr>
    </w:p>
    <w:p w:rsidR="00DA2A17" w:rsidRPr="008128E9" w:rsidRDefault="00DA2A17" w:rsidP="0098659C">
      <w:pPr>
        <w:spacing w:before="60"/>
        <w:jc w:val="both"/>
        <w:rPr>
          <w:color w:val="FF6600"/>
          <w:sz w:val="28"/>
          <w:szCs w:val="28"/>
          <w:lang w:val="uk-UA"/>
        </w:rPr>
      </w:pPr>
    </w:p>
    <w:p w:rsidR="00D570AD" w:rsidRPr="008128E9" w:rsidRDefault="00D570AD" w:rsidP="0098659C">
      <w:pPr>
        <w:spacing w:before="60"/>
        <w:jc w:val="both"/>
        <w:rPr>
          <w:color w:val="FF6600"/>
          <w:sz w:val="28"/>
          <w:szCs w:val="28"/>
          <w:lang w:val="uk-UA"/>
        </w:rPr>
      </w:pPr>
    </w:p>
    <w:p w:rsidR="00D570AD" w:rsidRPr="008128E9" w:rsidRDefault="00D570AD" w:rsidP="0098659C">
      <w:pPr>
        <w:spacing w:before="60"/>
        <w:jc w:val="both"/>
        <w:rPr>
          <w:color w:val="FF6600"/>
          <w:sz w:val="28"/>
          <w:szCs w:val="28"/>
          <w:lang w:val="uk-UA"/>
        </w:rPr>
      </w:pPr>
    </w:p>
    <w:p w:rsidR="00F0389E" w:rsidRPr="008128E9" w:rsidRDefault="00F0389E" w:rsidP="0098659C">
      <w:pPr>
        <w:spacing w:before="60"/>
        <w:jc w:val="both"/>
        <w:rPr>
          <w:color w:val="FF6600"/>
          <w:sz w:val="28"/>
          <w:szCs w:val="28"/>
          <w:lang w:val="uk-UA"/>
        </w:rPr>
      </w:pPr>
    </w:p>
    <w:p w:rsidR="00F0389E" w:rsidRPr="008128E9" w:rsidRDefault="00F0389E" w:rsidP="0098659C">
      <w:pPr>
        <w:spacing w:before="60"/>
        <w:jc w:val="both"/>
        <w:rPr>
          <w:color w:val="FF6600"/>
          <w:sz w:val="28"/>
          <w:szCs w:val="28"/>
          <w:lang w:val="uk-UA"/>
        </w:rPr>
      </w:pPr>
    </w:p>
    <w:p w:rsidR="006D1BC7" w:rsidRDefault="006D1BC7" w:rsidP="0098659C">
      <w:pPr>
        <w:tabs>
          <w:tab w:val="left" w:pos="3030"/>
        </w:tabs>
        <w:jc w:val="right"/>
        <w:rPr>
          <w:b/>
          <w:bCs/>
          <w:sz w:val="22"/>
          <w:szCs w:val="28"/>
          <w:lang w:val="uk-UA"/>
        </w:rPr>
      </w:pPr>
    </w:p>
    <w:p w:rsidR="002F2612" w:rsidRPr="008128E9" w:rsidRDefault="002F2612" w:rsidP="0098659C">
      <w:pPr>
        <w:tabs>
          <w:tab w:val="left" w:pos="3030"/>
        </w:tabs>
        <w:jc w:val="right"/>
        <w:rPr>
          <w:b/>
          <w:bCs/>
          <w:sz w:val="22"/>
          <w:szCs w:val="28"/>
          <w:lang w:val="uk-UA"/>
        </w:rPr>
      </w:pPr>
      <w:r w:rsidRPr="008128E9">
        <w:rPr>
          <w:b/>
          <w:bCs/>
          <w:sz w:val="22"/>
          <w:szCs w:val="28"/>
          <w:lang w:val="uk-UA"/>
        </w:rPr>
        <w:lastRenderedPageBreak/>
        <w:t>Додаток №1</w:t>
      </w:r>
    </w:p>
    <w:p w:rsidR="00D570AD" w:rsidRPr="008128E9" w:rsidRDefault="00D570AD" w:rsidP="0098659C">
      <w:pPr>
        <w:tabs>
          <w:tab w:val="left" w:pos="3030"/>
        </w:tabs>
        <w:jc w:val="right"/>
        <w:rPr>
          <w:b/>
          <w:bCs/>
          <w:color w:val="339966"/>
          <w:sz w:val="22"/>
          <w:szCs w:val="28"/>
          <w:lang w:val="uk-UA"/>
        </w:rPr>
      </w:pPr>
      <w:r w:rsidRPr="008128E9">
        <w:rPr>
          <w:b/>
          <w:bCs/>
          <w:sz w:val="22"/>
          <w:szCs w:val="28"/>
          <w:lang w:val="uk-UA"/>
        </w:rPr>
        <w:t>до Положення</w:t>
      </w:r>
    </w:p>
    <w:p w:rsidR="002F2612" w:rsidRPr="008128E9" w:rsidRDefault="002F2612" w:rsidP="0098659C">
      <w:pPr>
        <w:pStyle w:val="11"/>
        <w:spacing w:before="0"/>
        <w:ind w:left="0" w:right="0"/>
        <w:rPr>
          <w:rFonts w:ascii="Times New Roman" w:hAnsi="Times New Roman"/>
          <w:b/>
          <w:sz w:val="22"/>
          <w:szCs w:val="28"/>
        </w:rPr>
      </w:pPr>
    </w:p>
    <w:tbl>
      <w:tblPr>
        <w:tblpPr w:leftFromText="180" w:rightFromText="180" w:vertAnchor="text" w:tblpX="4699" w:tblpY="196"/>
        <w:tblW w:w="0" w:type="auto"/>
        <w:tblLook w:val="0000" w:firstRow="0" w:lastRow="0" w:firstColumn="0" w:lastColumn="0" w:noHBand="0" w:noVBand="0"/>
      </w:tblPr>
      <w:tblGrid>
        <w:gridCol w:w="4680"/>
      </w:tblGrid>
      <w:tr w:rsidR="002F2612" w:rsidRPr="008128E9" w:rsidTr="004A4381">
        <w:trPr>
          <w:trHeight w:val="1080"/>
        </w:trPr>
        <w:tc>
          <w:tcPr>
            <w:tcW w:w="4680" w:type="dxa"/>
          </w:tcPr>
          <w:p w:rsidR="00F0389E" w:rsidRDefault="0078275D" w:rsidP="0098659C">
            <w:pPr>
              <w:tabs>
                <w:tab w:val="left" w:pos="9356"/>
              </w:tabs>
              <w:spacing w:before="120"/>
              <w:rPr>
                <w:sz w:val="22"/>
                <w:szCs w:val="28"/>
                <w:lang w:val="uk-UA"/>
              </w:rPr>
            </w:pPr>
            <w:r>
              <w:rPr>
                <w:sz w:val="22"/>
                <w:szCs w:val="28"/>
                <w:lang w:val="uk-UA"/>
              </w:rPr>
              <w:t xml:space="preserve">Голові конкурсної комісії </w:t>
            </w:r>
          </w:p>
          <w:p w:rsidR="0078275D" w:rsidRPr="008128E9" w:rsidRDefault="0078275D" w:rsidP="0098659C">
            <w:pPr>
              <w:tabs>
                <w:tab w:val="left" w:pos="9356"/>
              </w:tabs>
              <w:spacing w:before="120"/>
              <w:rPr>
                <w:sz w:val="22"/>
                <w:szCs w:val="28"/>
                <w:lang w:val="uk-UA"/>
              </w:rPr>
            </w:pPr>
            <w:r>
              <w:rPr>
                <w:sz w:val="22"/>
                <w:szCs w:val="28"/>
                <w:lang w:val="uk-UA"/>
              </w:rPr>
              <w:t>(з питань  відбору експертів)</w:t>
            </w:r>
          </w:p>
        </w:tc>
      </w:tr>
    </w:tbl>
    <w:p w:rsidR="002F2612" w:rsidRPr="008128E9" w:rsidRDefault="002F2612" w:rsidP="0098659C">
      <w:pPr>
        <w:tabs>
          <w:tab w:val="left" w:pos="9356"/>
        </w:tabs>
        <w:spacing w:before="320"/>
        <w:rPr>
          <w:sz w:val="22"/>
          <w:szCs w:val="28"/>
          <w:lang w:val="uk-UA"/>
        </w:rPr>
      </w:pPr>
      <w:r w:rsidRPr="008128E9">
        <w:rPr>
          <w:sz w:val="22"/>
          <w:szCs w:val="28"/>
          <w:lang w:val="uk-UA"/>
        </w:rPr>
        <w:t xml:space="preserve">Реєстраційний № _________                              </w:t>
      </w:r>
    </w:p>
    <w:p w:rsidR="002F2612" w:rsidRPr="008128E9" w:rsidRDefault="002F2612" w:rsidP="0098659C">
      <w:pPr>
        <w:spacing w:before="120"/>
        <w:rPr>
          <w:sz w:val="22"/>
          <w:szCs w:val="28"/>
          <w:lang w:val="uk-UA"/>
        </w:rPr>
      </w:pPr>
      <w:r w:rsidRPr="008128E9">
        <w:rPr>
          <w:sz w:val="22"/>
          <w:szCs w:val="28"/>
          <w:lang w:val="uk-UA"/>
        </w:rPr>
        <w:t>“_____”_____________ 20__ р.</w:t>
      </w:r>
    </w:p>
    <w:p w:rsidR="002F2612" w:rsidRPr="008128E9" w:rsidRDefault="002F2612" w:rsidP="0098659C">
      <w:pPr>
        <w:rPr>
          <w:sz w:val="22"/>
          <w:szCs w:val="28"/>
          <w:lang w:val="uk-UA"/>
        </w:rPr>
      </w:pPr>
      <w:r w:rsidRPr="008128E9">
        <w:rPr>
          <w:sz w:val="22"/>
          <w:szCs w:val="28"/>
          <w:lang w:val="uk-UA"/>
        </w:rPr>
        <w:t>(дата реєстрації заяви)</w:t>
      </w:r>
    </w:p>
    <w:p w:rsidR="002F2612" w:rsidRPr="008128E9" w:rsidRDefault="002F2612" w:rsidP="0098659C">
      <w:pPr>
        <w:pStyle w:val="FR2"/>
        <w:spacing w:before="360" w:after="360"/>
        <w:jc w:val="center"/>
        <w:rPr>
          <w:sz w:val="20"/>
        </w:rPr>
      </w:pPr>
      <w:r w:rsidRPr="008128E9">
        <w:rPr>
          <w:b/>
          <w:color w:val="339966"/>
          <w:sz w:val="20"/>
        </w:rPr>
        <w:t xml:space="preserve">                                                                                         </w:t>
      </w:r>
      <w:r w:rsidRPr="008128E9">
        <w:rPr>
          <w:b/>
          <w:sz w:val="20"/>
        </w:rPr>
        <w:t>ЗАЯВА</w:t>
      </w:r>
      <w:r w:rsidRPr="008128E9">
        <w:rPr>
          <w:b/>
          <w:sz w:val="20"/>
        </w:rPr>
        <w:br/>
        <w:t>про участь у конкурсі з відбору суб'єктів оціночної діяльності</w:t>
      </w:r>
    </w:p>
    <w:tbl>
      <w:tblPr>
        <w:tblW w:w="10298" w:type="dxa"/>
        <w:jc w:val="center"/>
        <w:tblCellSpacing w:w="22" w:type="dxa"/>
        <w:tblCellMar>
          <w:top w:w="30" w:type="dxa"/>
          <w:left w:w="30" w:type="dxa"/>
          <w:bottom w:w="30" w:type="dxa"/>
          <w:right w:w="30" w:type="dxa"/>
        </w:tblCellMar>
        <w:tblLook w:val="0000" w:firstRow="0" w:lastRow="0" w:firstColumn="0" w:lastColumn="0" w:noHBand="0" w:noVBand="0"/>
      </w:tblPr>
      <w:tblGrid>
        <w:gridCol w:w="3364"/>
        <w:gridCol w:w="1760"/>
        <w:gridCol w:w="1744"/>
        <w:gridCol w:w="3430"/>
      </w:tblGrid>
      <w:tr w:rsidR="002F2612" w:rsidRPr="008128E9" w:rsidTr="004A4381">
        <w:trPr>
          <w:tblCellSpacing w:w="22" w:type="dxa"/>
          <w:jc w:val="center"/>
        </w:trPr>
        <w:tc>
          <w:tcPr>
            <w:tcW w:w="4957" w:type="pct"/>
            <w:gridSpan w:val="4"/>
          </w:tcPr>
          <w:p w:rsidR="002F2612" w:rsidRPr="008128E9" w:rsidRDefault="002F2612" w:rsidP="0098659C">
            <w:pPr>
              <w:pStyle w:val="a8"/>
              <w:rPr>
                <w:color w:val="auto"/>
                <w:sz w:val="20"/>
                <w:szCs w:val="20"/>
                <w:lang w:val="uk-UA"/>
              </w:rPr>
            </w:pPr>
            <w:r w:rsidRPr="008128E9">
              <w:rPr>
                <w:color w:val="auto"/>
                <w:sz w:val="20"/>
                <w:szCs w:val="20"/>
                <w:lang w:val="uk-UA"/>
              </w:rPr>
              <w:t xml:space="preserve">Заявник </w:t>
            </w:r>
            <w:r w:rsidRPr="008128E9">
              <w:rPr>
                <w:color w:val="auto"/>
                <w:sz w:val="20"/>
                <w:szCs w:val="20"/>
                <w:lang w:val="uk-UA"/>
              </w:rPr>
              <w:br/>
              <w:t>_____________________________________________________________________________________</w:t>
            </w:r>
            <w:r w:rsidRPr="008128E9">
              <w:rPr>
                <w:color w:val="auto"/>
                <w:sz w:val="20"/>
                <w:szCs w:val="20"/>
                <w:lang w:val="uk-UA"/>
              </w:rPr>
              <w:br/>
              <w:t>                             (найменування юридичної особи або прізвище, ім'я, по батькові фізичної особи - підприємця)</w:t>
            </w:r>
          </w:p>
          <w:p w:rsidR="002F2612" w:rsidRPr="008128E9" w:rsidRDefault="002F2612" w:rsidP="0098659C">
            <w:pPr>
              <w:pStyle w:val="a8"/>
              <w:rPr>
                <w:color w:val="auto"/>
                <w:sz w:val="20"/>
                <w:szCs w:val="20"/>
                <w:lang w:val="uk-UA"/>
              </w:rPr>
            </w:pPr>
            <w:r w:rsidRPr="008128E9">
              <w:rPr>
                <w:color w:val="auto"/>
                <w:sz w:val="20"/>
                <w:szCs w:val="20"/>
                <w:lang w:val="uk-UA"/>
              </w:rPr>
              <w:t xml:space="preserve">Сертифікат суб’єкта оціночної діяльності від ___________________ № ________________________ </w:t>
            </w:r>
          </w:p>
          <w:p w:rsidR="002F2612" w:rsidRPr="008128E9" w:rsidRDefault="002F2612" w:rsidP="0098659C">
            <w:pPr>
              <w:pStyle w:val="a8"/>
              <w:rPr>
                <w:color w:val="auto"/>
                <w:sz w:val="20"/>
                <w:szCs w:val="20"/>
                <w:lang w:val="uk-UA"/>
              </w:rPr>
            </w:pPr>
            <w:r w:rsidRPr="008128E9">
              <w:rPr>
                <w:color w:val="auto"/>
                <w:sz w:val="20"/>
                <w:szCs w:val="20"/>
                <w:lang w:val="uk-UA"/>
              </w:rPr>
              <w:t xml:space="preserve">Керівник </w:t>
            </w:r>
            <w:r w:rsidRPr="008128E9">
              <w:rPr>
                <w:color w:val="auto"/>
                <w:sz w:val="20"/>
                <w:szCs w:val="20"/>
                <w:lang w:val="uk-UA"/>
              </w:rPr>
              <w:br/>
              <w:t>_____________________________________________________________________________________</w:t>
            </w:r>
            <w:r w:rsidRPr="008128E9">
              <w:rPr>
                <w:b/>
                <w:color w:val="auto"/>
                <w:sz w:val="20"/>
                <w:szCs w:val="20"/>
                <w:lang w:val="uk-UA"/>
              </w:rPr>
              <w:t>,</w:t>
            </w:r>
            <w:r w:rsidRPr="008128E9">
              <w:rPr>
                <w:color w:val="auto"/>
                <w:sz w:val="20"/>
                <w:szCs w:val="20"/>
                <w:lang w:val="uk-UA"/>
              </w:rPr>
              <w:br/>
              <w:t>                                                                                 (прізвище, ім'я та по батькові; посада)</w:t>
            </w:r>
          </w:p>
          <w:p w:rsidR="002F2612" w:rsidRPr="008128E9" w:rsidRDefault="002F2612" w:rsidP="0098659C">
            <w:pPr>
              <w:pStyle w:val="a8"/>
              <w:rPr>
                <w:color w:val="auto"/>
                <w:sz w:val="20"/>
                <w:szCs w:val="20"/>
                <w:lang w:val="uk-UA"/>
              </w:rPr>
            </w:pPr>
            <w:r w:rsidRPr="008128E9">
              <w:rPr>
                <w:color w:val="auto"/>
                <w:sz w:val="20"/>
                <w:szCs w:val="20"/>
                <w:lang w:val="uk-UA"/>
              </w:rPr>
              <w:t>який діє на підставі                                                                      ____________________________________________________________________________________________________</w:t>
            </w:r>
          </w:p>
          <w:p w:rsidR="002F2612" w:rsidRPr="008128E9" w:rsidRDefault="002F2612" w:rsidP="0098659C">
            <w:pPr>
              <w:pStyle w:val="a8"/>
              <w:rPr>
                <w:color w:val="auto"/>
                <w:sz w:val="20"/>
                <w:szCs w:val="20"/>
                <w:lang w:val="uk-UA"/>
              </w:rPr>
            </w:pPr>
            <w:r w:rsidRPr="008128E9">
              <w:rPr>
                <w:color w:val="auto"/>
                <w:sz w:val="20"/>
                <w:szCs w:val="20"/>
                <w:lang w:val="uk-UA"/>
              </w:rPr>
              <w:t xml:space="preserve">       (назва установчого документа або виписка з Єдиного державного реєстру юридичних осіб та фізичних осіб – </w:t>
            </w:r>
          </w:p>
          <w:p w:rsidR="002F2612" w:rsidRPr="008128E9" w:rsidRDefault="002F2612" w:rsidP="0098659C">
            <w:pPr>
              <w:pStyle w:val="a8"/>
              <w:rPr>
                <w:color w:val="auto"/>
                <w:sz w:val="20"/>
                <w:szCs w:val="20"/>
                <w:lang w:val="uk-UA"/>
              </w:rPr>
            </w:pPr>
          </w:p>
          <w:p w:rsidR="002F2612" w:rsidRPr="008128E9" w:rsidRDefault="002F2612" w:rsidP="0098659C">
            <w:pPr>
              <w:pStyle w:val="a8"/>
              <w:rPr>
                <w:color w:val="auto"/>
                <w:sz w:val="20"/>
                <w:szCs w:val="20"/>
                <w:lang w:val="uk-UA"/>
              </w:rPr>
            </w:pPr>
            <w:r w:rsidRPr="008128E9">
              <w:rPr>
                <w:color w:val="auto"/>
                <w:sz w:val="20"/>
                <w:szCs w:val="20"/>
                <w:lang w:val="uk-UA"/>
              </w:rPr>
              <w:t>_____________________________________________________________________________________________________</w:t>
            </w:r>
            <w:r w:rsidRPr="008128E9">
              <w:rPr>
                <w:b/>
                <w:color w:val="auto"/>
                <w:sz w:val="20"/>
                <w:szCs w:val="20"/>
                <w:lang w:val="uk-UA"/>
              </w:rPr>
              <w:t>,</w:t>
            </w:r>
          </w:p>
          <w:p w:rsidR="002F2612" w:rsidRPr="008128E9" w:rsidRDefault="002F2612" w:rsidP="0098659C">
            <w:pPr>
              <w:pStyle w:val="a8"/>
              <w:rPr>
                <w:color w:val="auto"/>
                <w:sz w:val="20"/>
                <w:szCs w:val="20"/>
                <w:lang w:val="uk-UA"/>
              </w:rPr>
            </w:pPr>
            <w:r w:rsidRPr="008128E9">
              <w:rPr>
                <w:color w:val="auto"/>
                <w:sz w:val="20"/>
                <w:szCs w:val="20"/>
                <w:lang w:val="uk-UA"/>
              </w:rPr>
              <w:t xml:space="preserve">                                                  підприємців та громадських формувань  – для фізичних осіб</w:t>
            </w:r>
            <w:r w:rsidRPr="008128E9">
              <w:rPr>
                <w:b/>
                <w:color w:val="auto"/>
                <w:sz w:val="20"/>
                <w:szCs w:val="20"/>
                <w:lang w:val="uk-UA"/>
              </w:rPr>
              <w:t xml:space="preserve"> – </w:t>
            </w:r>
            <w:r w:rsidRPr="008128E9">
              <w:rPr>
                <w:color w:val="auto"/>
                <w:sz w:val="20"/>
                <w:szCs w:val="20"/>
                <w:lang w:val="uk-UA"/>
              </w:rPr>
              <w:t>підприємців)</w:t>
            </w:r>
          </w:p>
          <w:p w:rsidR="002F2612" w:rsidRPr="008128E9" w:rsidRDefault="002F2612" w:rsidP="0098659C">
            <w:pPr>
              <w:pStyle w:val="a8"/>
              <w:rPr>
                <w:color w:val="auto"/>
                <w:sz w:val="20"/>
                <w:szCs w:val="20"/>
                <w:lang w:val="uk-UA"/>
              </w:rPr>
            </w:pPr>
            <w:r w:rsidRPr="008128E9">
              <w:rPr>
                <w:color w:val="auto"/>
                <w:sz w:val="20"/>
                <w:szCs w:val="20"/>
                <w:lang w:val="uk-UA"/>
              </w:rPr>
              <w:t>зареєстрованого__________________________________________ за № ______________________________________</w:t>
            </w:r>
          </w:p>
          <w:p w:rsidR="002F2612" w:rsidRPr="008128E9" w:rsidRDefault="002F2612" w:rsidP="0098659C">
            <w:pPr>
              <w:pStyle w:val="a8"/>
              <w:rPr>
                <w:color w:val="auto"/>
                <w:sz w:val="20"/>
                <w:szCs w:val="20"/>
                <w:lang w:val="uk-UA"/>
              </w:rPr>
            </w:pPr>
            <w:r w:rsidRPr="008128E9">
              <w:rPr>
                <w:color w:val="auto"/>
                <w:sz w:val="20"/>
                <w:szCs w:val="20"/>
                <w:lang w:val="uk-UA"/>
              </w:rPr>
              <w:t xml:space="preserve">Свідоцтво платника податку на додану вартість (за наявності) від _________________ № _______________ </w:t>
            </w:r>
          </w:p>
          <w:p w:rsidR="002F2612" w:rsidRPr="008128E9" w:rsidRDefault="002F2612" w:rsidP="0098659C">
            <w:pPr>
              <w:pStyle w:val="a8"/>
              <w:rPr>
                <w:color w:val="auto"/>
                <w:sz w:val="20"/>
                <w:szCs w:val="20"/>
                <w:lang w:val="uk-UA"/>
              </w:rPr>
            </w:pPr>
            <w:r w:rsidRPr="008128E9">
              <w:rPr>
                <w:color w:val="auto"/>
                <w:sz w:val="20"/>
                <w:szCs w:val="20"/>
                <w:lang w:val="uk-UA"/>
              </w:rPr>
              <w:t>Розрахунковий рахунок  №_____________________________________ в ____________________________________</w:t>
            </w:r>
          </w:p>
          <w:p w:rsidR="002F2612" w:rsidRPr="008128E9" w:rsidRDefault="002F2612" w:rsidP="0098659C">
            <w:pPr>
              <w:pStyle w:val="a8"/>
              <w:rPr>
                <w:color w:val="auto"/>
                <w:sz w:val="20"/>
                <w:szCs w:val="20"/>
                <w:lang w:val="uk-UA"/>
              </w:rPr>
            </w:pPr>
            <w:r w:rsidRPr="008128E9">
              <w:rPr>
                <w:color w:val="auto"/>
                <w:sz w:val="20"/>
                <w:szCs w:val="20"/>
                <w:lang w:val="uk-UA"/>
              </w:rPr>
              <w:t>МФО ________________________________________________________________________________________________</w:t>
            </w:r>
          </w:p>
          <w:p w:rsidR="002F2612" w:rsidRPr="008128E9" w:rsidRDefault="002F2612" w:rsidP="0098659C">
            <w:pPr>
              <w:pStyle w:val="a8"/>
              <w:rPr>
                <w:color w:val="auto"/>
                <w:sz w:val="20"/>
                <w:szCs w:val="20"/>
                <w:lang w:val="uk-UA"/>
              </w:rPr>
            </w:pPr>
            <w:r w:rsidRPr="008128E9">
              <w:rPr>
                <w:color w:val="auto"/>
                <w:sz w:val="20"/>
                <w:szCs w:val="20"/>
                <w:lang w:val="uk-UA"/>
              </w:rPr>
              <w:t>Код заявника за ЄДРПОУ,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w:t>
            </w:r>
            <w:r w:rsidRPr="008128E9">
              <w:rPr>
                <w:color w:val="auto"/>
                <w:sz w:val="20"/>
                <w:szCs w:val="20"/>
                <w:lang w:val="uk-UA"/>
              </w:rPr>
              <w:br/>
            </w:r>
            <w:r w:rsidRPr="008128E9">
              <w:rPr>
                <w:b/>
                <w:bCs/>
                <w:color w:val="auto"/>
                <w:sz w:val="20"/>
                <w:szCs w:val="20"/>
                <w:lang w:val="uk-UA"/>
              </w:rPr>
              <w:t>_____________________________</w:t>
            </w:r>
            <w:r w:rsidRPr="008128E9">
              <w:rPr>
                <w:color w:val="auto"/>
                <w:sz w:val="20"/>
                <w:szCs w:val="20"/>
                <w:lang w:val="uk-UA"/>
              </w:rPr>
              <w:t>________________________________________________________</w:t>
            </w:r>
          </w:p>
          <w:p w:rsidR="002F2612" w:rsidRPr="008128E9" w:rsidRDefault="002F2612" w:rsidP="0098659C">
            <w:pPr>
              <w:pStyle w:val="a8"/>
              <w:rPr>
                <w:color w:val="auto"/>
                <w:sz w:val="20"/>
                <w:szCs w:val="20"/>
                <w:lang w:val="uk-UA"/>
              </w:rPr>
            </w:pPr>
            <w:r w:rsidRPr="008128E9">
              <w:rPr>
                <w:color w:val="auto"/>
                <w:sz w:val="20"/>
                <w:szCs w:val="20"/>
                <w:lang w:val="uk-UA"/>
              </w:rPr>
              <w:t>Місцезнаходження</w:t>
            </w:r>
            <w:r w:rsidRPr="008128E9">
              <w:rPr>
                <w:b/>
                <w:bCs/>
                <w:color w:val="auto"/>
                <w:sz w:val="20"/>
                <w:szCs w:val="20"/>
                <w:lang w:val="uk-UA"/>
              </w:rPr>
              <w:t xml:space="preserve"> </w:t>
            </w:r>
            <w:r w:rsidRPr="008128E9">
              <w:rPr>
                <w:color w:val="auto"/>
                <w:sz w:val="20"/>
                <w:szCs w:val="20"/>
                <w:lang w:val="uk-UA"/>
              </w:rPr>
              <w:t>(місце проживання) ___________________________________________________</w:t>
            </w:r>
            <w:r w:rsidRPr="008128E9">
              <w:rPr>
                <w:color w:val="auto"/>
                <w:sz w:val="20"/>
                <w:szCs w:val="20"/>
                <w:lang w:val="uk-UA"/>
              </w:rPr>
              <w:br/>
              <w:t>_____________________________________________________________________________________</w:t>
            </w:r>
          </w:p>
          <w:p w:rsidR="002F2612" w:rsidRPr="008128E9" w:rsidRDefault="002F2612" w:rsidP="0098659C">
            <w:pPr>
              <w:pStyle w:val="a8"/>
              <w:rPr>
                <w:color w:val="auto"/>
                <w:sz w:val="20"/>
                <w:szCs w:val="20"/>
                <w:lang w:val="uk-UA"/>
              </w:rPr>
            </w:pPr>
          </w:p>
        </w:tc>
      </w:tr>
      <w:tr w:rsidR="002F2612" w:rsidRPr="008128E9" w:rsidTr="004A4381">
        <w:trPr>
          <w:trHeight w:val="1071"/>
          <w:tblCellSpacing w:w="22" w:type="dxa"/>
          <w:jc w:val="center"/>
        </w:trPr>
        <w:tc>
          <w:tcPr>
            <w:tcW w:w="1622" w:type="pct"/>
          </w:tcPr>
          <w:tbl>
            <w:tblPr>
              <w:tblW w:w="475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87"/>
              <w:gridCol w:w="365"/>
              <w:gridCol w:w="337"/>
              <w:gridCol w:w="390"/>
              <w:gridCol w:w="390"/>
              <w:gridCol w:w="390"/>
              <w:gridCol w:w="390"/>
              <w:gridCol w:w="412"/>
            </w:tblGrid>
            <w:tr w:rsidR="002F2612" w:rsidRPr="008128E9" w:rsidTr="004A4381">
              <w:trPr>
                <w:tblCellSpacing w:w="22" w:type="dxa"/>
                <w:jc w:val="center"/>
              </w:trPr>
              <w:tc>
                <w:tcPr>
                  <w:tcW w:w="600" w:type="pct"/>
                  <w:tcBorders>
                    <w:top w:val="outset" w:sz="6" w:space="0" w:color="auto"/>
                    <w:left w:val="outset" w:sz="6" w:space="0" w:color="auto"/>
                    <w:bottom w:val="outset" w:sz="6" w:space="0" w:color="auto"/>
                    <w:right w:val="outset" w:sz="6" w:space="0" w:color="auto"/>
                  </w:tcBorders>
                </w:tcPr>
                <w:p w:rsidR="002F2612" w:rsidRPr="008128E9" w:rsidRDefault="002F2612" w:rsidP="0098659C">
                  <w:pPr>
                    <w:pStyle w:val="a8"/>
                    <w:jc w:val="center"/>
                    <w:rPr>
                      <w:color w:val="auto"/>
                      <w:sz w:val="20"/>
                      <w:szCs w:val="20"/>
                      <w:lang w:val="uk-UA"/>
                    </w:rPr>
                  </w:pPr>
                  <w:r w:rsidRPr="008128E9">
                    <w:rPr>
                      <w:color w:val="auto"/>
                      <w:sz w:val="20"/>
                      <w:szCs w:val="20"/>
                      <w:lang w:val="uk-UA"/>
                    </w:rPr>
                    <w:t> </w:t>
                  </w:r>
                </w:p>
              </w:tc>
              <w:tc>
                <w:tcPr>
                  <w:tcW w:w="600" w:type="pct"/>
                  <w:tcBorders>
                    <w:top w:val="outset" w:sz="6" w:space="0" w:color="auto"/>
                    <w:left w:val="outset" w:sz="6" w:space="0" w:color="auto"/>
                    <w:bottom w:val="outset" w:sz="6" w:space="0" w:color="auto"/>
                    <w:right w:val="outset" w:sz="6" w:space="0" w:color="auto"/>
                  </w:tcBorders>
                </w:tcPr>
                <w:p w:rsidR="002F2612" w:rsidRPr="008128E9" w:rsidRDefault="002F2612" w:rsidP="0098659C">
                  <w:pPr>
                    <w:pStyle w:val="a8"/>
                    <w:jc w:val="center"/>
                    <w:rPr>
                      <w:color w:val="auto"/>
                      <w:sz w:val="20"/>
                      <w:szCs w:val="20"/>
                      <w:lang w:val="uk-UA"/>
                    </w:rPr>
                  </w:pPr>
                  <w:r w:rsidRPr="008128E9">
                    <w:rPr>
                      <w:color w:val="auto"/>
                      <w:sz w:val="20"/>
                      <w:szCs w:val="20"/>
                      <w:lang w:val="uk-UA"/>
                    </w:rPr>
                    <w:t> </w:t>
                  </w:r>
                </w:p>
              </w:tc>
              <w:tc>
                <w:tcPr>
                  <w:tcW w:w="550" w:type="pct"/>
                  <w:tcBorders>
                    <w:top w:val="outset" w:sz="6" w:space="0" w:color="auto"/>
                    <w:left w:val="outset" w:sz="6" w:space="0" w:color="auto"/>
                    <w:bottom w:val="outset" w:sz="6" w:space="0" w:color="auto"/>
                    <w:right w:val="outset" w:sz="6" w:space="0" w:color="auto"/>
                  </w:tcBorders>
                </w:tcPr>
                <w:p w:rsidR="002F2612" w:rsidRPr="008128E9" w:rsidRDefault="002F2612" w:rsidP="0098659C">
                  <w:pPr>
                    <w:pStyle w:val="a8"/>
                    <w:jc w:val="center"/>
                    <w:rPr>
                      <w:color w:val="auto"/>
                      <w:sz w:val="20"/>
                      <w:szCs w:val="20"/>
                      <w:lang w:val="uk-UA"/>
                    </w:rPr>
                  </w:pPr>
                  <w:r w:rsidRPr="008128E9">
                    <w:rPr>
                      <w:color w:val="auto"/>
                      <w:sz w:val="20"/>
                      <w:szCs w:val="20"/>
                      <w:lang w:val="uk-UA"/>
                    </w:rPr>
                    <w:t> </w:t>
                  </w:r>
                </w:p>
              </w:tc>
              <w:tc>
                <w:tcPr>
                  <w:tcW w:w="650" w:type="pct"/>
                  <w:tcBorders>
                    <w:top w:val="outset" w:sz="6" w:space="0" w:color="auto"/>
                    <w:left w:val="outset" w:sz="6" w:space="0" w:color="auto"/>
                    <w:bottom w:val="outset" w:sz="6" w:space="0" w:color="auto"/>
                    <w:right w:val="outset" w:sz="6" w:space="0" w:color="auto"/>
                  </w:tcBorders>
                </w:tcPr>
                <w:p w:rsidR="002F2612" w:rsidRPr="008128E9" w:rsidRDefault="002F2612" w:rsidP="0098659C">
                  <w:pPr>
                    <w:pStyle w:val="a8"/>
                    <w:jc w:val="center"/>
                    <w:rPr>
                      <w:color w:val="auto"/>
                      <w:sz w:val="20"/>
                      <w:szCs w:val="20"/>
                      <w:lang w:val="uk-UA"/>
                    </w:rPr>
                  </w:pPr>
                  <w:r w:rsidRPr="008128E9">
                    <w:rPr>
                      <w:color w:val="auto"/>
                      <w:sz w:val="20"/>
                      <w:szCs w:val="20"/>
                      <w:lang w:val="uk-UA"/>
                    </w:rPr>
                    <w:t> </w:t>
                  </w:r>
                </w:p>
              </w:tc>
              <w:tc>
                <w:tcPr>
                  <w:tcW w:w="650" w:type="pct"/>
                  <w:tcBorders>
                    <w:top w:val="outset" w:sz="6" w:space="0" w:color="auto"/>
                    <w:left w:val="outset" w:sz="6" w:space="0" w:color="auto"/>
                    <w:bottom w:val="outset" w:sz="6" w:space="0" w:color="auto"/>
                    <w:right w:val="outset" w:sz="6" w:space="0" w:color="auto"/>
                  </w:tcBorders>
                </w:tcPr>
                <w:p w:rsidR="002F2612" w:rsidRPr="008128E9" w:rsidRDefault="002F2612" w:rsidP="0098659C">
                  <w:pPr>
                    <w:pStyle w:val="a8"/>
                    <w:jc w:val="center"/>
                    <w:rPr>
                      <w:color w:val="auto"/>
                      <w:sz w:val="20"/>
                      <w:szCs w:val="20"/>
                      <w:lang w:val="uk-UA"/>
                    </w:rPr>
                  </w:pPr>
                  <w:r w:rsidRPr="008128E9">
                    <w:rPr>
                      <w:color w:val="auto"/>
                      <w:sz w:val="20"/>
                      <w:szCs w:val="20"/>
                      <w:lang w:val="uk-UA"/>
                    </w:rPr>
                    <w:t> </w:t>
                  </w:r>
                </w:p>
              </w:tc>
              <w:tc>
                <w:tcPr>
                  <w:tcW w:w="650" w:type="pct"/>
                  <w:tcBorders>
                    <w:top w:val="outset" w:sz="6" w:space="0" w:color="auto"/>
                    <w:left w:val="outset" w:sz="6" w:space="0" w:color="auto"/>
                    <w:bottom w:val="outset" w:sz="6" w:space="0" w:color="auto"/>
                    <w:right w:val="outset" w:sz="6" w:space="0" w:color="auto"/>
                  </w:tcBorders>
                </w:tcPr>
                <w:p w:rsidR="002F2612" w:rsidRPr="008128E9" w:rsidRDefault="002F2612" w:rsidP="0098659C">
                  <w:pPr>
                    <w:pStyle w:val="a8"/>
                    <w:jc w:val="center"/>
                    <w:rPr>
                      <w:color w:val="auto"/>
                      <w:sz w:val="20"/>
                      <w:szCs w:val="20"/>
                      <w:lang w:val="uk-UA"/>
                    </w:rPr>
                  </w:pPr>
                  <w:r w:rsidRPr="008128E9">
                    <w:rPr>
                      <w:color w:val="auto"/>
                      <w:sz w:val="20"/>
                      <w:szCs w:val="20"/>
                      <w:lang w:val="uk-UA"/>
                    </w:rPr>
                    <w:t> </w:t>
                  </w:r>
                </w:p>
              </w:tc>
              <w:tc>
                <w:tcPr>
                  <w:tcW w:w="650" w:type="pct"/>
                  <w:tcBorders>
                    <w:top w:val="outset" w:sz="6" w:space="0" w:color="auto"/>
                    <w:left w:val="outset" w:sz="6" w:space="0" w:color="auto"/>
                    <w:bottom w:val="outset" w:sz="6" w:space="0" w:color="auto"/>
                    <w:right w:val="outset" w:sz="6" w:space="0" w:color="auto"/>
                  </w:tcBorders>
                </w:tcPr>
                <w:p w:rsidR="002F2612" w:rsidRPr="008128E9" w:rsidRDefault="002F2612" w:rsidP="0098659C">
                  <w:pPr>
                    <w:pStyle w:val="a8"/>
                    <w:jc w:val="center"/>
                    <w:rPr>
                      <w:color w:val="auto"/>
                      <w:sz w:val="20"/>
                      <w:szCs w:val="20"/>
                      <w:lang w:val="uk-UA"/>
                    </w:rPr>
                  </w:pPr>
                  <w:r w:rsidRPr="008128E9">
                    <w:rPr>
                      <w:color w:val="auto"/>
                      <w:sz w:val="20"/>
                      <w:szCs w:val="20"/>
                      <w:lang w:val="uk-UA"/>
                    </w:rPr>
                    <w:t> </w:t>
                  </w:r>
                </w:p>
              </w:tc>
              <w:tc>
                <w:tcPr>
                  <w:tcW w:w="650" w:type="pct"/>
                  <w:tcBorders>
                    <w:top w:val="outset" w:sz="6" w:space="0" w:color="auto"/>
                    <w:left w:val="outset" w:sz="6" w:space="0" w:color="auto"/>
                    <w:bottom w:val="outset" w:sz="6" w:space="0" w:color="auto"/>
                    <w:right w:val="outset" w:sz="6" w:space="0" w:color="auto"/>
                  </w:tcBorders>
                </w:tcPr>
                <w:p w:rsidR="002F2612" w:rsidRPr="008128E9" w:rsidRDefault="002F2612" w:rsidP="0098659C">
                  <w:pPr>
                    <w:pStyle w:val="a8"/>
                    <w:jc w:val="center"/>
                    <w:rPr>
                      <w:color w:val="auto"/>
                      <w:sz w:val="20"/>
                      <w:szCs w:val="20"/>
                      <w:lang w:val="uk-UA"/>
                    </w:rPr>
                  </w:pPr>
                  <w:r w:rsidRPr="008128E9">
                    <w:rPr>
                      <w:color w:val="auto"/>
                      <w:sz w:val="20"/>
                      <w:szCs w:val="20"/>
                      <w:lang w:val="uk-UA"/>
                    </w:rPr>
                    <w:t> </w:t>
                  </w:r>
                </w:p>
              </w:tc>
            </w:tr>
          </w:tbl>
          <w:p w:rsidR="002F2612" w:rsidRPr="008128E9" w:rsidRDefault="002F2612" w:rsidP="0098659C">
            <w:pPr>
              <w:pStyle w:val="a8"/>
              <w:jc w:val="center"/>
              <w:rPr>
                <w:color w:val="auto"/>
                <w:sz w:val="20"/>
                <w:szCs w:val="20"/>
                <w:lang w:val="uk-UA"/>
              </w:rPr>
            </w:pPr>
            <w:r w:rsidRPr="008128E9">
              <w:rPr>
                <w:color w:val="auto"/>
                <w:sz w:val="20"/>
                <w:szCs w:val="20"/>
                <w:lang w:val="uk-UA"/>
              </w:rPr>
              <w:t>Телефон</w:t>
            </w:r>
          </w:p>
        </w:tc>
        <w:tc>
          <w:tcPr>
            <w:tcW w:w="1680" w:type="pct"/>
            <w:gridSpan w:val="2"/>
          </w:tcPr>
          <w:tbl>
            <w:tblPr>
              <w:tblW w:w="475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405"/>
              <w:gridCol w:w="383"/>
              <w:gridCol w:w="355"/>
              <w:gridCol w:w="410"/>
              <w:gridCol w:w="410"/>
              <w:gridCol w:w="410"/>
              <w:gridCol w:w="410"/>
              <w:gridCol w:w="432"/>
            </w:tblGrid>
            <w:tr w:rsidR="002F2612" w:rsidRPr="008128E9" w:rsidTr="004A4381">
              <w:trPr>
                <w:tblCellSpacing w:w="22" w:type="dxa"/>
                <w:jc w:val="center"/>
              </w:trPr>
              <w:tc>
                <w:tcPr>
                  <w:tcW w:w="600" w:type="pct"/>
                  <w:tcBorders>
                    <w:top w:val="outset" w:sz="6" w:space="0" w:color="auto"/>
                    <w:left w:val="outset" w:sz="6" w:space="0" w:color="auto"/>
                    <w:bottom w:val="outset" w:sz="6" w:space="0" w:color="auto"/>
                    <w:right w:val="outset" w:sz="6" w:space="0" w:color="auto"/>
                  </w:tcBorders>
                </w:tcPr>
                <w:p w:rsidR="002F2612" w:rsidRPr="008128E9" w:rsidRDefault="002F2612" w:rsidP="0098659C">
                  <w:pPr>
                    <w:pStyle w:val="a8"/>
                    <w:jc w:val="center"/>
                    <w:rPr>
                      <w:color w:val="auto"/>
                      <w:sz w:val="20"/>
                      <w:szCs w:val="20"/>
                      <w:lang w:val="uk-UA"/>
                    </w:rPr>
                  </w:pPr>
                  <w:r w:rsidRPr="008128E9">
                    <w:rPr>
                      <w:color w:val="auto"/>
                      <w:sz w:val="20"/>
                      <w:szCs w:val="20"/>
                      <w:lang w:val="uk-UA"/>
                    </w:rPr>
                    <w:t> </w:t>
                  </w:r>
                </w:p>
              </w:tc>
              <w:tc>
                <w:tcPr>
                  <w:tcW w:w="600" w:type="pct"/>
                  <w:tcBorders>
                    <w:top w:val="outset" w:sz="6" w:space="0" w:color="auto"/>
                    <w:left w:val="outset" w:sz="6" w:space="0" w:color="auto"/>
                    <w:bottom w:val="outset" w:sz="6" w:space="0" w:color="auto"/>
                    <w:right w:val="outset" w:sz="6" w:space="0" w:color="auto"/>
                  </w:tcBorders>
                </w:tcPr>
                <w:p w:rsidR="002F2612" w:rsidRPr="008128E9" w:rsidRDefault="002F2612" w:rsidP="0098659C">
                  <w:pPr>
                    <w:pStyle w:val="a8"/>
                    <w:jc w:val="center"/>
                    <w:rPr>
                      <w:color w:val="auto"/>
                      <w:sz w:val="20"/>
                      <w:szCs w:val="20"/>
                      <w:lang w:val="uk-UA"/>
                    </w:rPr>
                  </w:pPr>
                  <w:r w:rsidRPr="008128E9">
                    <w:rPr>
                      <w:color w:val="auto"/>
                      <w:sz w:val="20"/>
                      <w:szCs w:val="20"/>
                      <w:lang w:val="uk-UA"/>
                    </w:rPr>
                    <w:t> </w:t>
                  </w:r>
                </w:p>
              </w:tc>
              <w:tc>
                <w:tcPr>
                  <w:tcW w:w="550" w:type="pct"/>
                  <w:tcBorders>
                    <w:top w:val="outset" w:sz="6" w:space="0" w:color="auto"/>
                    <w:left w:val="outset" w:sz="6" w:space="0" w:color="auto"/>
                    <w:bottom w:val="outset" w:sz="6" w:space="0" w:color="auto"/>
                    <w:right w:val="outset" w:sz="6" w:space="0" w:color="auto"/>
                  </w:tcBorders>
                </w:tcPr>
                <w:p w:rsidR="002F2612" w:rsidRPr="008128E9" w:rsidRDefault="002F2612" w:rsidP="0098659C">
                  <w:pPr>
                    <w:pStyle w:val="a8"/>
                    <w:jc w:val="center"/>
                    <w:rPr>
                      <w:color w:val="auto"/>
                      <w:sz w:val="20"/>
                      <w:szCs w:val="20"/>
                      <w:lang w:val="uk-UA"/>
                    </w:rPr>
                  </w:pPr>
                  <w:r w:rsidRPr="008128E9">
                    <w:rPr>
                      <w:color w:val="auto"/>
                      <w:sz w:val="20"/>
                      <w:szCs w:val="20"/>
                      <w:lang w:val="uk-UA"/>
                    </w:rPr>
                    <w:t> </w:t>
                  </w:r>
                </w:p>
              </w:tc>
              <w:tc>
                <w:tcPr>
                  <w:tcW w:w="650" w:type="pct"/>
                  <w:tcBorders>
                    <w:top w:val="outset" w:sz="6" w:space="0" w:color="auto"/>
                    <w:left w:val="outset" w:sz="6" w:space="0" w:color="auto"/>
                    <w:bottom w:val="outset" w:sz="6" w:space="0" w:color="auto"/>
                    <w:right w:val="outset" w:sz="6" w:space="0" w:color="auto"/>
                  </w:tcBorders>
                </w:tcPr>
                <w:p w:rsidR="002F2612" w:rsidRPr="008128E9" w:rsidRDefault="002F2612" w:rsidP="0098659C">
                  <w:pPr>
                    <w:pStyle w:val="a8"/>
                    <w:jc w:val="center"/>
                    <w:rPr>
                      <w:color w:val="auto"/>
                      <w:sz w:val="20"/>
                      <w:szCs w:val="20"/>
                      <w:lang w:val="uk-UA"/>
                    </w:rPr>
                  </w:pPr>
                  <w:r w:rsidRPr="008128E9">
                    <w:rPr>
                      <w:color w:val="auto"/>
                      <w:sz w:val="20"/>
                      <w:szCs w:val="20"/>
                      <w:lang w:val="uk-UA"/>
                    </w:rPr>
                    <w:t> </w:t>
                  </w:r>
                </w:p>
              </w:tc>
              <w:tc>
                <w:tcPr>
                  <w:tcW w:w="650" w:type="pct"/>
                  <w:tcBorders>
                    <w:top w:val="outset" w:sz="6" w:space="0" w:color="auto"/>
                    <w:left w:val="outset" w:sz="6" w:space="0" w:color="auto"/>
                    <w:bottom w:val="outset" w:sz="6" w:space="0" w:color="auto"/>
                    <w:right w:val="outset" w:sz="6" w:space="0" w:color="auto"/>
                  </w:tcBorders>
                </w:tcPr>
                <w:p w:rsidR="002F2612" w:rsidRPr="008128E9" w:rsidRDefault="002F2612" w:rsidP="0098659C">
                  <w:pPr>
                    <w:pStyle w:val="a8"/>
                    <w:jc w:val="center"/>
                    <w:rPr>
                      <w:color w:val="auto"/>
                      <w:sz w:val="20"/>
                      <w:szCs w:val="20"/>
                      <w:lang w:val="uk-UA"/>
                    </w:rPr>
                  </w:pPr>
                  <w:r w:rsidRPr="008128E9">
                    <w:rPr>
                      <w:color w:val="auto"/>
                      <w:sz w:val="20"/>
                      <w:szCs w:val="20"/>
                      <w:lang w:val="uk-UA"/>
                    </w:rPr>
                    <w:t> </w:t>
                  </w:r>
                </w:p>
              </w:tc>
              <w:tc>
                <w:tcPr>
                  <w:tcW w:w="650" w:type="pct"/>
                  <w:tcBorders>
                    <w:top w:val="outset" w:sz="6" w:space="0" w:color="auto"/>
                    <w:left w:val="outset" w:sz="6" w:space="0" w:color="auto"/>
                    <w:bottom w:val="outset" w:sz="6" w:space="0" w:color="auto"/>
                    <w:right w:val="outset" w:sz="6" w:space="0" w:color="auto"/>
                  </w:tcBorders>
                </w:tcPr>
                <w:p w:rsidR="002F2612" w:rsidRPr="008128E9" w:rsidRDefault="002F2612" w:rsidP="0098659C">
                  <w:pPr>
                    <w:pStyle w:val="a8"/>
                    <w:jc w:val="center"/>
                    <w:rPr>
                      <w:color w:val="auto"/>
                      <w:sz w:val="20"/>
                      <w:szCs w:val="20"/>
                      <w:lang w:val="uk-UA"/>
                    </w:rPr>
                  </w:pPr>
                  <w:r w:rsidRPr="008128E9">
                    <w:rPr>
                      <w:color w:val="auto"/>
                      <w:sz w:val="20"/>
                      <w:szCs w:val="20"/>
                      <w:lang w:val="uk-UA"/>
                    </w:rPr>
                    <w:t> </w:t>
                  </w:r>
                </w:p>
              </w:tc>
              <w:tc>
                <w:tcPr>
                  <w:tcW w:w="650" w:type="pct"/>
                  <w:tcBorders>
                    <w:top w:val="outset" w:sz="6" w:space="0" w:color="auto"/>
                    <w:left w:val="outset" w:sz="6" w:space="0" w:color="auto"/>
                    <w:bottom w:val="outset" w:sz="6" w:space="0" w:color="auto"/>
                    <w:right w:val="outset" w:sz="6" w:space="0" w:color="auto"/>
                  </w:tcBorders>
                </w:tcPr>
                <w:p w:rsidR="002F2612" w:rsidRPr="008128E9" w:rsidRDefault="002F2612" w:rsidP="0098659C">
                  <w:pPr>
                    <w:pStyle w:val="a8"/>
                    <w:jc w:val="center"/>
                    <w:rPr>
                      <w:color w:val="auto"/>
                      <w:sz w:val="20"/>
                      <w:szCs w:val="20"/>
                      <w:lang w:val="uk-UA"/>
                    </w:rPr>
                  </w:pPr>
                  <w:r w:rsidRPr="008128E9">
                    <w:rPr>
                      <w:color w:val="auto"/>
                      <w:sz w:val="20"/>
                      <w:szCs w:val="20"/>
                      <w:lang w:val="uk-UA"/>
                    </w:rPr>
                    <w:t> </w:t>
                  </w:r>
                </w:p>
              </w:tc>
              <w:tc>
                <w:tcPr>
                  <w:tcW w:w="650" w:type="pct"/>
                  <w:tcBorders>
                    <w:top w:val="outset" w:sz="6" w:space="0" w:color="auto"/>
                    <w:left w:val="outset" w:sz="6" w:space="0" w:color="auto"/>
                    <w:bottom w:val="outset" w:sz="6" w:space="0" w:color="auto"/>
                    <w:right w:val="outset" w:sz="6" w:space="0" w:color="auto"/>
                  </w:tcBorders>
                </w:tcPr>
                <w:p w:rsidR="002F2612" w:rsidRPr="008128E9" w:rsidRDefault="002F2612" w:rsidP="0098659C">
                  <w:pPr>
                    <w:pStyle w:val="a8"/>
                    <w:jc w:val="center"/>
                    <w:rPr>
                      <w:color w:val="auto"/>
                      <w:sz w:val="20"/>
                      <w:szCs w:val="20"/>
                      <w:lang w:val="uk-UA"/>
                    </w:rPr>
                  </w:pPr>
                  <w:r w:rsidRPr="008128E9">
                    <w:rPr>
                      <w:color w:val="auto"/>
                      <w:sz w:val="20"/>
                      <w:szCs w:val="20"/>
                      <w:lang w:val="uk-UA"/>
                    </w:rPr>
                    <w:t> </w:t>
                  </w:r>
                </w:p>
              </w:tc>
            </w:tr>
          </w:tbl>
          <w:p w:rsidR="002F2612" w:rsidRPr="008128E9" w:rsidRDefault="002F2612" w:rsidP="0098659C">
            <w:pPr>
              <w:pStyle w:val="a8"/>
              <w:jc w:val="center"/>
              <w:rPr>
                <w:color w:val="auto"/>
                <w:sz w:val="20"/>
                <w:szCs w:val="20"/>
                <w:lang w:val="uk-UA"/>
              </w:rPr>
            </w:pPr>
            <w:r w:rsidRPr="008128E9">
              <w:rPr>
                <w:color w:val="auto"/>
                <w:sz w:val="20"/>
                <w:szCs w:val="20"/>
                <w:lang w:val="uk-UA"/>
              </w:rPr>
              <w:t>Телефакс</w:t>
            </w:r>
          </w:p>
        </w:tc>
        <w:tc>
          <w:tcPr>
            <w:tcW w:w="1613" w:type="pct"/>
          </w:tcPr>
          <w:tbl>
            <w:tblPr>
              <w:tblW w:w="475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449"/>
              <w:gridCol w:w="399"/>
              <w:gridCol w:w="399"/>
              <w:gridCol w:w="371"/>
              <w:gridCol w:w="371"/>
              <w:gridCol w:w="371"/>
              <w:gridCol w:w="371"/>
              <w:gridCol w:w="393"/>
            </w:tblGrid>
            <w:tr w:rsidR="002F2612" w:rsidRPr="008128E9" w:rsidTr="004A4381">
              <w:trPr>
                <w:tblCellSpacing w:w="22" w:type="dxa"/>
                <w:jc w:val="center"/>
              </w:trPr>
              <w:tc>
                <w:tcPr>
                  <w:tcW w:w="700" w:type="pct"/>
                  <w:tcBorders>
                    <w:top w:val="outset" w:sz="6" w:space="0" w:color="auto"/>
                    <w:left w:val="outset" w:sz="6" w:space="0" w:color="auto"/>
                    <w:bottom w:val="outset" w:sz="6" w:space="0" w:color="auto"/>
                    <w:right w:val="outset" w:sz="6" w:space="0" w:color="auto"/>
                  </w:tcBorders>
                </w:tcPr>
                <w:p w:rsidR="002F2612" w:rsidRPr="008128E9" w:rsidRDefault="002F2612" w:rsidP="0098659C">
                  <w:pPr>
                    <w:pStyle w:val="a8"/>
                    <w:jc w:val="center"/>
                    <w:rPr>
                      <w:color w:val="auto"/>
                      <w:sz w:val="20"/>
                      <w:szCs w:val="20"/>
                      <w:lang w:val="uk-UA"/>
                    </w:rPr>
                  </w:pPr>
                  <w:r w:rsidRPr="008128E9">
                    <w:rPr>
                      <w:color w:val="auto"/>
                      <w:sz w:val="20"/>
                      <w:szCs w:val="20"/>
                      <w:lang w:val="uk-UA"/>
                    </w:rPr>
                    <w:t> </w:t>
                  </w:r>
                </w:p>
              </w:tc>
              <w:tc>
                <w:tcPr>
                  <w:tcW w:w="650" w:type="pct"/>
                  <w:tcBorders>
                    <w:top w:val="outset" w:sz="6" w:space="0" w:color="auto"/>
                    <w:left w:val="outset" w:sz="6" w:space="0" w:color="auto"/>
                    <w:bottom w:val="outset" w:sz="6" w:space="0" w:color="auto"/>
                    <w:right w:val="outset" w:sz="6" w:space="0" w:color="auto"/>
                  </w:tcBorders>
                </w:tcPr>
                <w:p w:rsidR="002F2612" w:rsidRPr="008128E9" w:rsidRDefault="002F2612" w:rsidP="0098659C">
                  <w:pPr>
                    <w:pStyle w:val="a8"/>
                    <w:jc w:val="center"/>
                    <w:rPr>
                      <w:color w:val="auto"/>
                      <w:sz w:val="20"/>
                      <w:szCs w:val="20"/>
                      <w:lang w:val="uk-UA"/>
                    </w:rPr>
                  </w:pPr>
                  <w:r w:rsidRPr="008128E9">
                    <w:rPr>
                      <w:color w:val="auto"/>
                      <w:sz w:val="20"/>
                      <w:szCs w:val="20"/>
                      <w:lang w:val="uk-UA"/>
                    </w:rPr>
                    <w:t> </w:t>
                  </w:r>
                </w:p>
              </w:tc>
              <w:tc>
                <w:tcPr>
                  <w:tcW w:w="650" w:type="pct"/>
                  <w:tcBorders>
                    <w:top w:val="outset" w:sz="6" w:space="0" w:color="auto"/>
                    <w:left w:val="outset" w:sz="6" w:space="0" w:color="auto"/>
                    <w:bottom w:val="outset" w:sz="6" w:space="0" w:color="auto"/>
                    <w:right w:val="outset" w:sz="6" w:space="0" w:color="auto"/>
                  </w:tcBorders>
                </w:tcPr>
                <w:p w:rsidR="002F2612" w:rsidRPr="008128E9" w:rsidRDefault="002F2612" w:rsidP="0098659C">
                  <w:pPr>
                    <w:pStyle w:val="a8"/>
                    <w:jc w:val="center"/>
                    <w:rPr>
                      <w:color w:val="auto"/>
                      <w:sz w:val="20"/>
                      <w:szCs w:val="20"/>
                      <w:lang w:val="uk-UA"/>
                    </w:rPr>
                  </w:pPr>
                  <w:r w:rsidRPr="008128E9">
                    <w:rPr>
                      <w:color w:val="auto"/>
                      <w:sz w:val="20"/>
                      <w:szCs w:val="20"/>
                      <w:lang w:val="uk-UA"/>
                    </w:rPr>
                    <w:t> </w:t>
                  </w:r>
                </w:p>
              </w:tc>
              <w:tc>
                <w:tcPr>
                  <w:tcW w:w="600" w:type="pct"/>
                  <w:tcBorders>
                    <w:top w:val="outset" w:sz="6" w:space="0" w:color="auto"/>
                    <w:left w:val="outset" w:sz="6" w:space="0" w:color="auto"/>
                    <w:bottom w:val="outset" w:sz="6" w:space="0" w:color="auto"/>
                    <w:right w:val="outset" w:sz="6" w:space="0" w:color="auto"/>
                  </w:tcBorders>
                </w:tcPr>
                <w:p w:rsidR="002F2612" w:rsidRPr="008128E9" w:rsidRDefault="002F2612" w:rsidP="0098659C">
                  <w:pPr>
                    <w:pStyle w:val="a8"/>
                    <w:jc w:val="center"/>
                    <w:rPr>
                      <w:color w:val="auto"/>
                      <w:sz w:val="20"/>
                      <w:szCs w:val="20"/>
                      <w:lang w:val="uk-UA"/>
                    </w:rPr>
                  </w:pPr>
                  <w:r w:rsidRPr="008128E9">
                    <w:rPr>
                      <w:color w:val="auto"/>
                      <w:sz w:val="20"/>
                      <w:szCs w:val="20"/>
                      <w:lang w:val="uk-UA"/>
                    </w:rPr>
                    <w:t> </w:t>
                  </w:r>
                </w:p>
              </w:tc>
              <w:tc>
                <w:tcPr>
                  <w:tcW w:w="600" w:type="pct"/>
                  <w:tcBorders>
                    <w:top w:val="outset" w:sz="6" w:space="0" w:color="auto"/>
                    <w:left w:val="outset" w:sz="6" w:space="0" w:color="auto"/>
                    <w:bottom w:val="outset" w:sz="6" w:space="0" w:color="auto"/>
                    <w:right w:val="outset" w:sz="6" w:space="0" w:color="auto"/>
                  </w:tcBorders>
                </w:tcPr>
                <w:p w:rsidR="002F2612" w:rsidRPr="008128E9" w:rsidRDefault="002F2612" w:rsidP="0098659C">
                  <w:pPr>
                    <w:pStyle w:val="a8"/>
                    <w:jc w:val="center"/>
                    <w:rPr>
                      <w:color w:val="auto"/>
                      <w:sz w:val="20"/>
                      <w:szCs w:val="20"/>
                      <w:lang w:val="uk-UA"/>
                    </w:rPr>
                  </w:pPr>
                  <w:r w:rsidRPr="008128E9">
                    <w:rPr>
                      <w:color w:val="auto"/>
                      <w:sz w:val="20"/>
                      <w:szCs w:val="20"/>
                      <w:lang w:val="uk-UA"/>
                    </w:rPr>
                    <w:t> </w:t>
                  </w:r>
                </w:p>
              </w:tc>
              <w:tc>
                <w:tcPr>
                  <w:tcW w:w="600" w:type="pct"/>
                  <w:tcBorders>
                    <w:top w:val="outset" w:sz="6" w:space="0" w:color="auto"/>
                    <w:left w:val="outset" w:sz="6" w:space="0" w:color="auto"/>
                    <w:bottom w:val="outset" w:sz="6" w:space="0" w:color="auto"/>
                    <w:right w:val="outset" w:sz="6" w:space="0" w:color="auto"/>
                  </w:tcBorders>
                </w:tcPr>
                <w:p w:rsidR="002F2612" w:rsidRPr="008128E9" w:rsidRDefault="002F2612" w:rsidP="0098659C">
                  <w:pPr>
                    <w:pStyle w:val="a8"/>
                    <w:jc w:val="center"/>
                    <w:rPr>
                      <w:color w:val="auto"/>
                      <w:sz w:val="20"/>
                      <w:szCs w:val="20"/>
                      <w:lang w:val="uk-UA"/>
                    </w:rPr>
                  </w:pPr>
                  <w:r w:rsidRPr="008128E9">
                    <w:rPr>
                      <w:color w:val="auto"/>
                      <w:sz w:val="20"/>
                      <w:szCs w:val="20"/>
                      <w:lang w:val="uk-UA"/>
                    </w:rPr>
                    <w:t> </w:t>
                  </w:r>
                </w:p>
              </w:tc>
              <w:tc>
                <w:tcPr>
                  <w:tcW w:w="600" w:type="pct"/>
                  <w:tcBorders>
                    <w:top w:val="outset" w:sz="6" w:space="0" w:color="auto"/>
                    <w:left w:val="outset" w:sz="6" w:space="0" w:color="auto"/>
                    <w:bottom w:val="outset" w:sz="6" w:space="0" w:color="auto"/>
                    <w:right w:val="outset" w:sz="6" w:space="0" w:color="auto"/>
                  </w:tcBorders>
                </w:tcPr>
                <w:p w:rsidR="002F2612" w:rsidRPr="008128E9" w:rsidRDefault="002F2612" w:rsidP="0098659C">
                  <w:pPr>
                    <w:pStyle w:val="a8"/>
                    <w:jc w:val="center"/>
                    <w:rPr>
                      <w:color w:val="auto"/>
                      <w:sz w:val="20"/>
                      <w:szCs w:val="20"/>
                      <w:lang w:val="uk-UA"/>
                    </w:rPr>
                  </w:pPr>
                  <w:r w:rsidRPr="008128E9">
                    <w:rPr>
                      <w:color w:val="auto"/>
                      <w:sz w:val="20"/>
                      <w:szCs w:val="20"/>
                      <w:lang w:val="uk-UA"/>
                    </w:rPr>
                    <w:t> </w:t>
                  </w:r>
                </w:p>
              </w:tc>
              <w:tc>
                <w:tcPr>
                  <w:tcW w:w="600" w:type="pct"/>
                  <w:tcBorders>
                    <w:top w:val="outset" w:sz="6" w:space="0" w:color="auto"/>
                    <w:left w:val="outset" w:sz="6" w:space="0" w:color="auto"/>
                    <w:bottom w:val="outset" w:sz="6" w:space="0" w:color="auto"/>
                    <w:right w:val="outset" w:sz="6" w:space="0" w:color="auto"/>
                  </w:tcBorders>
                </w:tcPr>
                <w:p w:rsidR="002F2612" w:rsidRPr="008128E9" w:rsidRDefault="002F2612" w:rsidP="0098659C">
                  <w:pPr>
                    <w:pStyle w:val="a8"/>
                    <w:jc w:val="center"/>
                    <w:rPr>
                      <w:color w:val="auto"/>
                      <w:sz w:val="20"/>
                      <w:szCs w:val="20"/>
                      <w:lang w:val="uk-UA"/>
                    </w:rPr>
                  </w:pPr>
                  <w:r w:rsidRPr="008128E9">
                    <w:rPr>
                      <w:color w:val="auto"/>
                      <w:sz w:val="20"/>
                      <w:szCs w:val="20"/>
                      <w:lang w:val="uk-UA"/>
                    </w:rPr>
                    <w:t> </w:t>
                  </w:r>
                </w:p>
              </w:tc>
            </w:tr>
          </w:tbl>
          <w:p w:rsidR="002F2612" w:rsidRPr="008128E9" w:rsidRDefault="002F2612" w:rsidP="0098659C">
            <w:pPr>
              <w:pStyle w:val="a8"/>
              <w:jc w:val="center"/>
              <w:rPr>
                <w:color w:val="auto"/>
                <w:sz w:val="20"/>
                <w:szCs w:val="20"/>
                <w:lang w:val="uk-UA"/>
              </w:rPr>
            </w:pPr>
            <w:r w:rsidRPr="008128E9">
              <w:rPr>
                <w:color w:val="auto"/>
                <w:sz w:val="20"/>
                <w:szCs w:val="20"/>
                <w:lang w:val="uk-UA"/>
              </w:rPr>
              <w:t>Електронна пошта</w:t>
            </w:r>
          </w:p>
        </w:tc>
      </w:tr>
      <w:tr w:rsidR="002F2612" w:rsidRPr="008128E9" w:rsidTr="004A4381">
        <w:trPr>
          <w:tblCellSpacing w:w="22" w:type="dxa"/>
          <w:jc w:val="center"/>
        </w:trPr>
        <w:tc>
          <w:tcPr>
            <w:tcW w:w="4957" w:type="pct"/>
            <w:gridSpan w:val="4"/>
          </w:tcPr>
          <w:p w:rsidR="002F2612" w:rsidRPr="008128E9" w:rsidRDefault="002F2612" w:rsidP="0098659C">
            <w:pPr>
              <w:pStyle w:val="a8"/>
              <w:jc w:val="right"/>
              <w:rPr>
                <w:color w:val="auto"/>
                <w:sz w:val="20"/>
                <w:szCs w:val="20"/>
                <w:lang w:val="uk-UA"/>
              </w:rPr>
            </w:pPr>
            <w:r w:rsidRPr="008128E9">
              <w:rPr>
                <w:color w:val="auto"/>
                <w:sz w:val="20"/>
                <w:szCs w:val="20"/>
                <w:lang w:val="uk-UA"/>
              </w:rPr>
              <w:t>Продовження додатка 3</w:t>
            </w:r>
          </w:p>
          <w:p w:rsidR="002F2612" w:rsidRPr="008128E9" w:rsidRDefault="002F2612" w:rsidP="0098659C">
            <w:pPr>
              <w:pStyle w:val="a8"/>
              <w:rPr>
                <w:color w:val="auto"/>
                <w:sz w:val="20"/>
                <w:szCs w:val="20"/>
                <w:lang w:val="uk-UA"/>
              </w:rPr>
            </w:pPr>
            <w:r w:rsidRPr="008128E9">
              <w:rPr>
                <w:color w:val="auto"/>
                <w:sz w:val="20"/>
                <w:szCs w:val="20"/>
                <w:lang w:val="uk-UA"/>
              </w:rPr>
              <w:t>Просимо дозволити взяти участь у конкурсі з відбору суб'єктів оціночної діяльності для надання послуг з оцінки (виконання робіт з експертної грошової оцінки) ______________________ _____________________________________________________________________________________</w:t>
            </w:r>
            <w:r w:rsidRPr="008128E9">
              <w:rPr>
                <w:color w:val="auto"/>
                <w:sz w:val="20"/>
                <w:szCs w:val="20"/>
                <w:lang w:val="uk-UA"/>
              </w:rPr>
              <w:br/>
              <w:t>_____________________________________________________________________________________</w:t>
            </w:r>
            <w:r w:rsidRPr="008128E9">
              <w:rPr>
                <w:color w:val="auto"/>
                <w:sz w:val="20"/>
                <w:szCs w:val="20"/>
                <w:lang w:val="uk-UA"/>
              </w:rPr>
              <w:br/>
              <w:t>_____________________________________________________________________________________</w:t>
            </w:r>
            <w:r w:rsidRPr="008128E9">
              <w:rPr>
                <w:color w:val="auto"/>
                <w:sz w:val="20"/>
                <w:szCs w:val="20"/>
                <w:lang w:val="uk-UA"/>
              </w:rPr>
              <w:br/>
              <w:t>                                                                                       (повна назва об'єкта)</w:t>
            </w:r>
          </w:p>
        </w:tc>
      </w:tr>
      <w:tr w:rsidR="002F2612" w:rsidRPr="008128E9" w:rsidTr="004A4381">
        <w:trPr>
          <w:tblCellSpacing w:w="22" w:type="dxa"/>
          <w:jc w:val="center"/>
        </w:trPr>
        <w:tc>
          <w:tcPr>
            <w:tcW w:w="2466" w:type="pct"/>
            <w:gridSpan w:val="2"/>
            <w:vAlign w:val="center"/>
          </w:tcPr>
          <w:p w:rsidR="002F2612" w:rsidRPr="008128E9" w:rsidRDefault="002F2612" w:rsidP="0098659C">
            <w:pPr>
              <w:pStyle w:val="a8"/>
              <w:rPr>
                <w:color w:val="auto"/>
                <w:sz w:val="20"/>
                <w:szCs w:val="20"/>
                <w:lang w:val="uk-UA"/>
              </w:rPr>
            </w:pPr>
          </w:p>
          <w:p w:rsidR="002F2612" w:rsidRPr="008128E9" w:rsidRDefault="002F2612" w:rsidP="0098659C">
            <w:pPr>
              <w:pStyle w:val="a8"/>
              <w:rPr>
                <w:color w:val="auto"/>
                <w:sz w:val="20"/>
                <w:szCs w:val="20"/>
                <w:lang w:val="uk-UA"/>
              </w:rPr>
            </w:pPr>
            <w:r w:rsidRPr="008128E9">
              <w:rPr>
                <w:color w:val="auto"/>
                <w:sz w:val="20"/>
                <w:szCs w:val="20"/>
                <w:lang w:val="uk-UA"/>
              </w:rPr>
              <w:t>"___" ____________ 20__ року</w:t>
            </w:r>
            <w:r w:rsidRPr="008128E9">
              <w:rPr>
                <w:color w:val="auto"/>
                <w:sz w:val="20"/>
                <w:szCs w:val="20"/>
                <w:lang w:val="uk-UA"/>
              </w:rPr>
              <w:br/>
            </w:r>
          </w:p>
        </w:tc>
        <w:tc>
          <w:tcPr>
            <w:tcW w:w="2470" w:type="pct"/>
            <w:gridSpan w:val="2"/>
            <w:vAlign w:val="center"/>
          </w:tcPr>
          <w:p w:rsidR="002F2612" w:rsidRPr="008128E9" w:rsidRDefault="002F2612" w:rsidP="0098659C">
            <w:pPr>
              <w:pStyle w:val="a8"/>
              <w:rPr>
                <w:color w:val="auto"/>
                <w:sz w:val="20"/>
                <w:szCs w:val="20"/>
                <w:lang w:val="uk-UA"/>
              </w:rPr>
            </w:pPr>
            <w:r w:rsidRPr="008128E9">
              <w:rPr>
                <w:color w:val="auto"/>
                <w:sz w:val="20"/>
                <w:szCs w:val="20"/>
                <w:lang w:val="uk-UA"/>
              </w:rPr>
              <w:t xml:space="preserve">                                                     ______________</w:t>
            </w:r>
            <w:r w:rsidRPr="008128E9">
              <w:rPr>
                <w:color w:val="auto"/>
                <w:sz w:val="20"/>
                <w:szCs w:val="20"/>
                <w:lang w:val="uk-UA"/>
              </w:rPr>
              <w:br/>
              <w:t xml:space="preserve"> М.П. (за наявності)                            (підпис)</w:t>
            </w:r>
          </w:p>
        </w:tc>
      </w:tr>
    </w:tbl>
    <w:p w:rsidR="002F2612" w:rsidRPr="008128E9" w:rsidRDefault="002F2612" w:rsidP="0098659C">
      <w:pPr>
        <w:rPr>
          <w:b/>
          <w:sz w:val="28"/>
          <w:szCs w:val="28"/>
          <w:lang w:val="uk-UA"/>
        </w:rPr>
      </w:pPr>
      <w:r w:rsidRPr="008128E9">
        <w:rPr>
          <w:b/>
          <w:sz w:val="28"/>
          <w:szCs w:val="28"/>
          <w:lang w:val="uk-UA"/>
        </w:rPr>
        <w:t xml:space="preserve">                                                                                                                                 </w:t>
      </w:r>
    </w:p>
    <w:p w:rsidR="002F2612" w:rsidRPr="008128E9" w:rsidRDefault="002F2612" w:rsidP="0098659C">
      <w:pPr>
        <w:rPr>
          <w:b/>
          <w:sz w:val="28"/>
          <w:szCs w:val="28"/>
          <w:lang w:val="uk-UA"/>
        </w:rPr>
      </w:pPr>
    </w:p>
    <w:p w:rsidR="002F2612" w:rsidRPr="008128E9" w:rsidRDefault="002F2612" w:rsidP="0098659C">
      <w:pPr>
        <w:rPr>
          <w:b/>
          <w:sz w:val="28"/>
          <w:szCs w:val="28"/>
          <w:lang w:val="uk-UA"/>
        </w:rPr>
      </w:pPr>
    </w:p>
    <w:p w:rsidR="002F2612" w:rsidRDefault="002F2612" w:rsidP="0098659C">
      <w:pPr>
        <w:rPr>
          <w:b/>
          <w:sz w:val="28"/>
          <w:szCs w:val="28"/>
          <w:lang w:val="uk-UA"/>
        </w:rPr>
      </w:pPr>
    </w:p>
    <w:p w:rsidR="006D1BC7" w:rsidRPr="008128E9" w:rsidRDefault="006D1BC7" w:rsidP="0098659C">
      <w:pPr>
        <w:rPr>
          <w:b/>
          <w:sz w:val="28"/>
          <w:szCs w:val="28"/>
          <w:lang w:val="uk-UA"/>
        </w:rPr>
      </w:pPr>
    </w:p>
    <w:p w:rsidR="00F0389E" w:rsidRPr="008128E9" w:rsidRDefault="00F0389E" w:rsidP="0098659C">
      <w:pPr>
        <w:spacing w:after="160" w:line="259" w:lineRule="auto"/>
        <w:rPr>
          <w:b/>
          <w:sz w:val="28"/>
          <w:szCs w:val="28"/>
          <w:lang w:val="uk-UA"/>
        </w:rPr>
      </w:pPr>
    </w:p>
    <w:p w:rsidR="002F2612" w:rsidRPr="008128E9" w:rsidRDefault="002F2612" w:rsidP="0098659C">
      <w:pPr>
        <w:jc w:val="right"/>
        <w:rPr>
          <w:b/>
          <w:sz w:val="28"/>
          <w:szCs w:val="28"/>
          <w:lang w:val="uk-UA"/>
        </w:rPr>
      </w:pPr>
      <w:r w:rsidRPr="008128E9">
        <w:rPr>
          <w:b/>
          <w:sz w:val="28"/>
          <w:szCs w:val="28"/>
          <w:lang w:val="uk-UA"/>
        </w:rPr>
        <w:lastRenderedPageBreak/>
        <w:t>Додаток № 2</w:t>
      </w:r>
    </w:p>
    <w:p w:rsidR="00D570AD" w:rsidRPr="008128E9" w:rsidRDefault="00D570AD" w:rsidP="0098659C">
      <w:pPr>
        <w:jc w:val="right"/>
        <w:rPr>
          <w:b/>
          <w:sz w:val="28"/>
          <w:szCs w:val="28"/>
          <w:lang w:val="uk-UA"/>
        </w:rPr>
      </w:pPr>
      <w:r w:rsidRPr="008128E9">
        <w:rPr>
          <w:b/>
          <w:sz w:val="28"/>
          <w:szCs w:val="28"/>
          <w:lang w:val="uk-UA"/>
        </w:rPr>
        <w:t>до Положення</w:t>
      </w:r>
    </w:p>
    <w:p w:rsidR="002F2612" w:rsidRPr="008128E9" w:rsidRDefault="002F2612" w:rsidP="0098659C">
      <w:pPr>
        <w:rPr>
          <w:b/>
          <w:sz w:val="28"/>
          <w:szCs w:val="28"/>
          <w:lang w:val="uk-UA"/>
        </w:rPr>
      </w:pPr>
    </w:p>
    <w:p w:rsidR="002F2612" w:rsidRPr="008128E9" w:rsidRDefault="002F2612" w:rsidP="0098659C">
      <w:pPr>
        <w:jc w:val="center"/>
        <w:rPr>
          <w:b/>
          <w:sz w:val="28"/>
          <w:szCs w:val="28"/>
          <w:lang w:val="uk-UA"/>
        </w:rPr>
      </w:pPr>
      <w:r w:rsidRPr="008128E9">
        <w:rPr>
          <w:b/>
          <w:sz w:val="28"/>
          <w:szCs w:val="28"/>
          <w:lang w:val="uk-UA"/>
        </w:rPr>
        <w:t>Інформація щодо досвіду претендента та оцінювачів, які будуть залучені до виконання робіт з оцінки майна (експертної грошової оцінки земельної ділянки) та підписання звіту про оцінку майна (експертну грошову оцінку земельної ділянки)</w:t>
      </w:r>
    </w:p>
    <w:p w:rsidR="00D570AD" w:rsidRPr="008128E9" w:rsidRDefault="002F2612" w:rsidP="0098659C">
      <w:pPr>
        <w:pStyle w:val="rvps12"/>
        <w:rPr>
          <w:rStyle w:val="rvts82"/>
          <w:sz w:val="28"/>
          <w:szCs w:val="28"/>
          <w:lang w:val="uk-UA"/>
        </w:rPr>
      </w:pPr>
      <w:r w:rsidRPr="008128E9">
        <w:rPr>
          <w:rStyle w:val="rvts82"/>
          <w:sz w:val="28"/>
          <w:szCs w:val="28"/>
          <w:lang w:val="uk-UA"/>
        </w:rPr>
        <w:t>_________________________________________________</w:t>
      </w:r>
      <w:r w:rsidR="00D570AD" w:rsidRPr="008128E9">
        <w:rPr>
          <w:rStyle w:val="rvts82"/>
          <w:sz w:val="28"/>
          <w:szCs w:val="28"/>
          <w:lang w:val="uk-UA"/>
        </w:rPr>
        <w:t>_________________</w:t>
      </w:r>
    </w:p>
    <w:p w:rsidR="002F2612" w:rsidRPr="008128E9" w:rsidRDefault="002F2612" w:rsidP="00D570AD">
      <w:pPr>
        <w:pStyle w:val="rvps12"/>
        <w:jc w:val="center"/>
        <w:rPr>
          <w:sz w:val="28"/>
          <w:szCs w:val="28"/>
          <w:lang w:val="uk-UA"/>
        </w:rPr>
      </w:pPr>
      <w:r w:rsidRPr="008128E9">
        <w:rPr>
          <w:rStyle w:val="rvts82"/>
          <w:sz w:val="28"/>
          <w:szCs w:val="28"/>
          <w:lang w:val="uk-UA"/>
        </w:rPr>
        <w:t>(найменування юридичної особи або прізвище, ім’я по батькові фізичної особи – підприємця)</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00" w:firstRow="0" w:lastRow="0" w:firstColumn="0" w:lastColumn="0" w:noHBand="0" w:noVBand="0"/>
      </w:tblPr>
      <w:tblGrid>
        <w:gridCol w:w="522"/>
        <w:gridCol w:w="909"/>
        <w:gridCol w:w="1412"/>
        <w:gridCol w:w="834"/>
        <w:gridCol w:w="1412"/>
        <w:gridCol w:w="1258"/>
        <w:gridCol w:w="1522"/>
        <w:gridCol w:w="1516"/>
      </w:tblGrid>
      <w:tr w:rsidR="002F2612" w:rsidRPr="008128E9" w:rsidTr="004A4381">
        <w:tc>
          <w:tcPr>
            <w:tcW w:w="615" w:type="dxa"/>
            <w:tcBorders>
              <w:top w:val="outset" w:sz="6" w:space="0" w:color="000000"/>
              <w:left w:val="outset" w:sz="6" w:space="0" w:color="000000"/>
              <w:bottom w:val="outset" w:sz="6" w:space="0" w:color="000000"/>
              <w:right w:val="outset" w:sz="6" w:space="0" w:color="000000"/>
            </w:tcBorders>
          </w:tcPr>
          <w:p w:rsidR="002F2612" w:rsidRPr="008128E9" w:rsidRDefault="002F2612" w:rsidP="0098659C">
            <w:pPr>
              <w:pStyle w:val="rvps12"/>
              <w:rPr>
                <w:sz w:val="28"/>
                <w:szCs w:val="28"/>
                <w:lang w:val="uk-UA"/>
              </w:rPr>
            </w:pPr>
            <w:bookmarkStart w:id="7" w:name="n158"/>
            <w:bookmarkEnd w:id="7"/>
            <w:r w:rsidRPr="008128E9">
              <w:rPr>
                <w:sz w:val="28"/>
                <w:szCs w:val="28"/>
                <w:lang w:val="uk-UA"/>
              </w:rPr>
              <w:t>№ з/п</w:t>
            </w:r>
          </w:p>
        </w:tc>
        <w:tc>
          <w:tcPr>
            <w:tcW w:w="855" w:type="dxa"/>
            <w:tcBorders>
              <w:top w:val="outset" w:sz="6" w:space="0" w:color="000000"/>
              <w:left w:val="outset" w:sz="6" w:space="0" w:color="000000"/>
              <w:bottom w:val="outset" w:sz="6" w:space="0" w:color="000000"/>
              <w:right w:val="outset" w:sz="6" w:space="0" w:color="000000"/>
            </w:tcBorders>
          </w:tcPr>
          <w:p w:rsidR="002F2612" w:rsidRPr="008128E9" w:rsidRDefault="002F2612" w:rsidP="0098659C">
            <w:pPr>
              <w:pStyle w:val="rvps12"/>
              <w:rPr>
                <w:sz w:val="28"/>
                <w:szCs w:val="28"/>
                <w:lang w:val="uk-UA"/>
              </w:rPr>
            </w:pPr>
            <w:r w:rsidRPr="008128E9">
              <w:rPr>
                <w:sz w:val="28"/>
                <w:szCs w:val="28"/>
                <w:lang w:val="uk-UA"/>
              </w:rPr>
              <w:t>Назва об’єкта оцінки</w:t>
            </w:r>
          </w:p>
        </w:tc>
        <w:tc>
          <w:tcPr>
            <w:tcW w:w="1050" w:type="dxa"/>
            <w:tcBorders>
              <w:top w:val="outset" w:sz="6" w:space="0" w:color="000000"/>
              <w:left w:val="outset" w:sz="6" w:space="0" w:color="000000"/>
              <w:bottom w:val="outset" w:sz="6" w:space="0" w:color="000000"/>
              <w:right w:val="outset" w:sz="6" w:space="0" w:color="000000"/>
            </w:tcBorders>
          </w:tcPr>
          <w:p w:rsidR="002F2612" w:rsidRPr="008128E9" w:rsidRDefault="002F2612" w:rsidP="0098659C">
            <w:pPr>
              <w:pStyle w:val="rvps12"/>
              <w:rPr>
                <w:sz w:val="28"/>
                <w:szCs w:val="28"/>
                <w:lang w:val="uk-UA"/>
              </w:rPr>
            </w:pPr>
            <w:r w:rsidRPr="008128E9">
              <w:rPr>
                <w:sz w:val="28"/>
                <w:szCs w:val="28"/>
                <w:lang w:val="uk-UA"/>
              </w:rPr>
              <w:t>Мета проведення оцінки</w:t>
            </w:r>
          </w:p>
        </w:tc>
        <w:tc>
          <w:tcPr>
            <w:tcW w:w="810" w:type="dxa"/>
            <w:tcBorders>
              <w:top w:val="outset" w:sz="6" w:space="0" w:color="000000"/>
              <w:left w:val="outset" w:sz="6" w:space="0" w:color="000000"/>
              <w:bottom w:val="outset" w:sz="6" w:space="0" w:color="000000"/>
              <w:right w:val="outset" w:sz="6" w:space="0" w:color="000000"/>
            </w:tcBorders>
          </w:tcPr>
          <w:p w:rsidR="002F2612" w:rsidRPr="008128E9" w:rsidRDefault="002F2612" w:rsidP="0098659C">
            <w:pPr>
              <w:pStyle w:val="rvps12"/>
              <w:rPr>
                <w:sz w:val="28"/>
                <w:szCs w:val="28"/>
                <w:lang w:val="uk-UA"/>
              </w:rPr>
            </w:pPr>
            <w:r w:rsidRPr="008128E9">
              <w:rPr>
                <w:sz w:val="28"/>
                <w:szCs w:val="28"/>
                <w:lang w:val="uk-UA"/>
              </w:rPr>
              <w:t>Дата оцінки</w:t>
            </w:r>
          </w:p>
        </w:tc>
        <w:tc>
          <w:tcPr>
            <w:tcW w:w="1125" w:type="dxa"/>
            <w:tcBorders>
              <w:top w:val="outset" w:sz="6" w:space="0" w:color="000000"/>
              <w:left w:val="outset" w:sz="6" w:space="0" w:color="000000"/>
              <w:bottom w:val="outset" w:sz="6" w:space="0" w:color="000000"/>
              <w:right w:val="outset" w:sz="6" w:space="0" w:color="000000"/>
            </w:tcBorders>
          </w:tcPr>
          <w:p w:rsidR="002F2612" w:rsidRPr="008128E9" w:rsidRDefault="002F2612" w:rsidP="0098659C">
            <w:pPr>
              <w:pStyle w:val="rvps12"/>
              <w:rPr>
                <w:sz w:val="28"/>
                <w:szCs w:val="28"/>
                <w:lang w:val="uk-UA"/>
              </w:rPr>
            </w:pPr>
            <w:r w:rsidRPr="008128E9">
              <w:rPr>
                <w:sz w:val="28"/>
                <w:szCs w:val="28"/>
                <w:lang w:val="uk-UA"/>
              </w:rPr>
              <w:t>Період проведення оцінки</w:t>
            </w:r>
          </w:p>
        </w:tc>
        <w:tc>
          <w:tcPr>
            <w:tcW w:w="1140" w:type="dxa"/>
            <w:tcBorders>
              <w:top w:val="outset" w:sz="6" w:space="0" w:color="000000"/>
              <w:left w:val="outset" w:sz="6" w:space="0" w:color="000000"/>
              <w:bottom w:val="outset" w:sz="6" w:space="0" w:color="000000"/>
              <w:right w:val="outset" w:sz="6" w:space="0" w:color="000000"/>
            </w:tcBorders>
          </w:tcPr>
          <w:p w:rsidR="002F2612" w:rsidRPr="008128E9" w:rsidRDefault="002F2612" w:rsidP="0098659C">
            <w:pPr>
              <w:pStyle w:val="rvps12"/>
              <w:rPr>
                <w:sz w:val="28"/>
                <w:szCs w:val="28"/>
                <w:lang w:val="uk-UA"/>
              </w:rPr>
            </w:pPr>
            <w:r w:rsidRPr="008128E9">
              <w:rPr>
                <w:sz w:val="28"/>
                <w:szCs w:val="28"/>
                <w:lang w:val="uk-UA"/>
              </w:rPr>
              <w:t>Замовник/ платник</w:t>
            </w:r>
          </w:p>
        </w:tc>
        <w:tc>
          <w:tcPr>
            <w:tcW w:w="1635" w:type="dxa"/>
            <w:tcBorders>
              <w:top w:val="outset" w:sz="6" w:space="0" w:color="000000"/>
              <w:left w:val="outset" w:sz="6" w:space="0" w:color="000000"/>
              <w:bottom w:val="outset" w:sz="6" w:space="0" w:color="000000"/>
              <w:right w:val="outset" w:sz="6" w:space="0" w:color="000000"/>
            </w:tcBorders>
          </w:tcPr>
          <w:p w:rsidR="002F2612" w:rsidRPr="008128E9" w:rsidRDefault="002F2612" w:rsidP="0098659C">
            <w:pPr>
              <w:pStyle w:val="rvps12"/>
              <w:rPr>
                <w:sz w:val="28"/>
                <w:szCs w:val="28"/>
                <w:lang w:val="uk-UA"/>
              </w:rPr>
            </w:pPr>
            <w:r w:rsidRPr="008128E9">
              <w:rPr>
                <w:sz w:val="28"/>
                <w:szCs w:val="28"/>
                <w:lang w:val="uk-UA"/>
              </w:rPr>
              <w:t>Досвід суб’єкта оціночної діяльності/ досвід оцінювача (прізвище, ім'я, по батькові)</w:t>
            </w:r>
            <w:r w:rsidRPr="008128E9">
              <w:rPr>
                <w:rStyle w:val="rvts37"/>
                <w:sz w:val="28"/>
                <w:szCs w:val="28"/>
                <w:lang w:val="uk-UA"/>
              </w:rPr>
              <w:t>*</w:t>
            </w:r>
          </w:p>
        </w:tc>
        <w:tc>
          <w:tcPr>
            <w:tcW w:w="1200" w:type="dxa"/>
            <w:tcBorders>
              <w:top w:val="outset" w:sz="6" w:space="0" w:color="000000"/>
              <w:left w:val="outset" w:sz="6" w:space="0" w:color="000000"/>
              <w:bottom w:val="outset" w:sz="6" w:space="0" w:color="000000"/>
              <w:right w:val="outset" w:sz="6" w:space="0" w:color="000000"/>
            </w:tcBorders>
          </w:tcPr>
          <w:p w:rsidR="002F2612" w:rsidRPr="008128E9" w:rsidRDefault="002F2612" w:rsidP="0098659C">
            <w:pPr>
              <w:pStyle w:val="rvps12"/>
              <w:rPr>
                <w:sz w:val="28"/>
                <w:szCs w:val="28"/>
                <w:lang w:val="uk-UA"/>
              </w:rPr>
            </w:pPr>
            <w:r w:rsidRPr="008128E9">
              <w:rPr>
                <w:sz w:val="28"/>
                <w:szCs w:val="28"/>
                <w:lang w:val="uk-UA"/>
              </w:rPr>
              <w:t>Документ, що підтверджує досвід</w:t>
            </w:r>
            <w:r w:rsidRPr="008128E9">
              <w:rPr>
                <w:rStyle w:val="rvts37"/>
                <w:sz w:val="28"/>
                <w:szCs w:val="28"/>
                <w:lang w:val="uk-UA"/>
              </w:rPr>
              <w:t>**</w:t>
            </w:r>
          </w:p>
        </w:tc>
      </w:tr>
      <w:tr w:rsidR="002F2612" w:rsidRPr="008128E9" w:rsidTr="004A4381">
        <w:tc>
          <w:tcPr>
            <w:tcW w:w="615" w:type="dxa"/>
            <w:tcBorders>
              <w:top w:val="outset" w:sz="6" w:space="0" w:color="000000"/>
              <w:left w:val="outset" w:sz="6" w:space="0" w:color="000000"/>
              <w:bottom w:val="outset" w:sz="6" w:space="0" w:color="000000"/>
              <w:right w:val="outset" w:sz="6" w:space="0" w:color="000000"/>
            </w:tcBorders>
          </w:tcPr>
          <w:p w:rsidR="002F2612" w:rsidRPr="008128E9" w:rsidRDefault="002F2612" w:rsidP="0098659C">
            <w:pPr>
              <w:pStyle w:val="rvps12"/>
              <w:rPr>
                <w:sz w:val="28"/>
                <w:szCs w:val="28"/>
                <w:lang w:val="uk-UA"/>
              </w:rPr>
            </w:pPr>
          </w:p>
        </w:tc>
        <w:tc>
          <w:tcPr>
            <w:tcW w:w="855" w:type="dxa"/>
            <w:tcBorders>
              <w:top w:val="outset" w:sz="6" w:space="0" w:color="000000"/>
              <w:left w:val="outset" w:sz="6" w:space="0" w:color="000000"/>
              <w:bottom w:val="outset" w:sz="6" w:space="0" w:color="000000"/>
              <w:right w:val="outset" w:sz="6" w:space="0" w:color="000000"/>
            </w:tcBorders>
          </w:tcPr>
          <w:p w:rsidR="002F2612" w:rsidRPr="008128E9" w:rsidRDefault="002F2612" w:rsidP="0098659C">
            <w:pPr>
              <w:pStyle w:val="rvps12"/>
              <w:rPr>
                <w:sz w:val="28"/>
                <w:szCs w:val="28"/>
                <w:lang w:val="uk-UA"/>
              </w:rPr>
            </w:pPr>
          </w:p>
        </w:tc>
        <w:tc>
          <w:tcPr>
            <w:tcW w:w="1050" w:type="dxa"/>
            <w:tcBorders>
              <w:top w:val="outset" w:sz="6" w:space="0" w:color="000000"/>
              <w:left w:val="outset" w:sz="6" w:space="0" w:color="000000"/>
              <w:bottom w:val="outset" w:sz="6" w:space="0" w:color="000000"/>
              <w:right w:val="outset" w:sz="6" w:space="0" w:color="000000"/>
            </w:tcBorders>
          </w:tcPr>
          <w:p w:rsidR="002F2612" w:rsidRPr="008128E9" w:rsidRDefault="002F2612" w:rsidP="0098659C">
            <w:pPr>
              <w:pStyle w:val="rvps12"/>
              <w:rPr>
                <w:sz w:val="28"/>
                <w:szCs w:val="28"/>
                <w:lang w:val="uk-UA"/>
              </w:rPr>
            </w:pPr>
          </w:p>
        </w:tc>
        <w:tc>
          <w:tcPr>
            <w:tcW w:w="810" w:type="dxa"/>
            <w:tcBorders>
              <w:top w:val="outset" w:sz="6" w:space="0" w:color="000000"/>
              <w:left w:val="outset" w:sz="6" w:space="0" w:color="000000"/>
              <w:bottom w:val="outset" w:sz="6" w:space="0" w:color="000000"/>
              <w:right w:val="outset" w:sz="6" w:space="0" w:color="000000"/>
            </w:tcBorders>
          </w:tcPr>
          <w:p w:rsidR="002F2612" w:rsidRPr="008128E9" w:rsidRDefault="002F2612" w:rsidP="0098659C">
            <w:pPr>
              <w:pStyle w:val="rvps12"/>
              <w:rPr>
                <w:sz w:val="28"/>
                <w:szCs w:val="28"/>
                <w:lang w:val="uk-UA"/>
              </w:rPr>
            </w:pPr>
          </w:p>
        </w:tc>
        <w:tc>
          <w:tcPr>
            <w:tcW w:w="1125" w:type="dxa"/>
            <w:tcBorders>
              <w:top w:val="outset" w:sz="6" w:space="0" w:color="000000"/>
              <w:left w:val="outset" w:sz="6" w:space="0" w:color="000000"/>
              <w:bottom w:val="outset" w:sz="6" w:space="0" w:color="000000"/>
              <w:right w:val="outset" w:sz="6" w:space="0" w:color="000000"/>
            </w:tcBorders>
          </w:tcPr>
          <w:p w:rsidR="002F2612" w:rsidRPr="008128E9" w:rsidRDefault="002F2612" w:rsidP="0098659C">
            <w:pPr>
              <w:pStyle w:val="rvps12"/>
              <w:rPr>
                <w:sz w:val="28"/>
                <w:szCs w:val="28"/>
                <w:lang w:val="uk-UA"/>
              </w:rPr>
            </w:pPr>
          </w:p>
        </w:tc>
        <w:tc>
          <w:tcPr>
            <w:tcW w:w="1140" w:type="dxa"/>
            <w:tcBorders>
              <w:top w:val="outset" w:sz="6" w:space="0" w:color="000000"/>
              <w:left w:val="outset" w:sz="6" w:space="0" w:color="000000"/>
              <w:bottom w:val="outset" w:sz="6" w:space="0" w:color="000000"/>
              <w:right w:val="outset" w:sz="6" w:space="0" w:color="000000"/>
            </w:tcBorders>
          </w:tcPr>
          <w:p w:rsidR="002F2612" w:rsidRPr="008128E9" w:rsidRDefault="002F2612" w:rsidP="0098659C">
            <w:pPr>
              <w:pStyle w:val="rvps12"/>
              <w:rPr>
                <w:sz w:val="28"/>
                <w:szCs w:val="28"/>
                <w:lang w:val="uk-UA"/>
              </w:rPr>
            </w:pPr>
          </w:p>
        </w:tc>
        <w:tc>
          <w:tcPr>
            <w:tcW w:w="1635" w:type="dxa"/>
            <w:tcBorders>
              <w:top w:val="outset" w:sz="6" w:space="0" w:color="000000"/>
              <w:left w:val="outset" w:sz="6" w:space="0" w:color="000000"/>
              <w:bottom w:val="outset" w:sz="6" w:space="0" w:color="000000"/>
              <w:right w:val="outset" w:sz="6" w:space="0" w:color="000000"/>
            </w:tcBorders>
          </w:tcPr>
          <w:p w:rsidR="002F2612" w:rsidRPr="008128E9" w:rsidRDefault="002F2612" w:rsidP="0098659C">
            <w:pPr>
              <w:pStyle w:val="rvps12"/>
              <w:rPr>
                <w:sz w:val="28"/>
                <w:szCs w:val="28"/>
                <w:lang w:val="uk-UA"/>
              </w:rPr>
            </w:pPr>
          </w:p>
        </w:tc>
        <w:tc>
          <w:tcPr>
            <w:tcW w:w="1200" w:type="dxa"/>
            <w:tcBorders>
              <w:top w:val="outset" w:sz="6" w:space="0" w:color="000000"/>
              <w:left w:val="outset" w:sz="6" w:space="0" w:color="000000"/>
              <w:bottom w:val="outset" w:sz="6" w:space="0" w:color="000000"/>
              <w:right w:val="outset" w:sz="6" w:space="0" w:color="000000"/>
            </w:tcBorders>
          </w:tcPr>
          <w:p w:rsidR="002F2612" w:rsidRPr="008128E9" w:rsidRDefault="002F2612" w:rsidP="0098659C">
            <w:pPr>
              <w:pStyle w:val="rvps12"/>
              <w:rPr>
                <w:sz w:val="28"/>
                <w:szCs w:val="28"/>
                <w:lang w:val="uk-UA"/>
              </w:rPr>
            </w:pPr>
          </w:p>
        </w:tc>
      </w:tr>
    </w:tbl>
    <w:p w:rsidR="002F2612" w:rsidRPr="008128E9" w:rsidRDefault="002F2612" w:rsidP="0098659C">
      <w:pPr>
        <w:pStyle w:val="rvps14"/>
        <w:jc w:val="both"/>
        <w:rPr>
          <w:sz w:val="28"/>
          <w:szCs w:val="28"/>
          <w:lang w:val="uk-UA"/>
        </w:rPr>
      </w:pPr>
      <w:bookmarkStart w:id="8" w:name="n159"/>
      <w:bookmarkEnd w:id="8"/>
      <w:r w:rsidRPr="008128E9">
        <w:rPr>
          <w:sz w:val="28"/>
          <w:szCs w:val="28"/>
          <w:lang w:val="uk-UA"/>
        </w:rPr>
        <w:br/>
      </w:r>
      <w:r w:rsidRPr="008128E9">
        <w:rPr>
          <w:rStyle w:val="rvts37"/>
          <w:sz w:val="28"/>
          <w:szCs w:val="28"/>
          <w:lang w:val="uk-UA"/>
        </w:rPr>
        <w:t>*</w:t>
      </w:r>
      <w:r w:rsidRPr="008128E9">
        <w:rPr>
          <w:rStyle w:val="rvts82"/>
          <w:sz w:val="28"/>
          <w:szCs w:val="28"/>
          <w:lang w:val="uk-UA"/>
        </w:rPr>
        <w:t xml:space="preserve"> Зазначається суб'єкт оціночної діяльності, який бере участь у конкурсі, та особи - оцінювачі, які безпосередньо будуть залучені до проведення оцінки.</w:t>
      </w:r>
      <w:r w:rsidRPr="008128E9">
        <w:rPr>
          <w:sz w:val="28"/>
          <w:szCs w:val="28"/>
          <w:lang w:val="uk-UA"/>
        </w:rPr>
        <w:t xml:space="preserve"> </w:t>
      </w:r>
      <w:r w:rsidRPr="008128E9">
        <w:rPr>
          <w:sz w:val="28"/>
          <w:szCs w:val="28"/>
          <w:lang w:val="uk-UA"/>
        </w:rPr>
        <w:br/>
      </w:r>
      <w:r w:rsidRPr="008128E9">
        <w:rPr>
          <w:rStyle w:val="rvts37"/>
          <w:sz w:val="28"/>
          <w:szCs w:val="28"/>
          <w:lang w:val="uk-UA"/>
        </w:rPr>
        <w:t>**</w:t>
      </w:r>
      <w:r w:rsidRPr="008128E9">
        <w:rPr>
          <w:rStyle w:val="rvts82"/>
          <w:sz w:val="28"/>
          <w:szCs w:val="28"/>
          <w:lang w:val="uk-UA"/>
        </w:rPr>
        <w:t xml:space="preserve"> Копія договору про проведення робіт з оцінки майна (експертної грошової оцінки земельної ділянки) та (або) акта приймання–передавання робіт (показник вартості виконання робіт та порядок розрахунку можуть бути заштриховані); копія листа від замовника оцінки із зазначенням позитивного досвіду. Документи мають бути засвідчені керівником та скріплені печаткою (за наявності).</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00" w:firstRow="0" w:lastRow="0" w:firstColumn="0" w:lastColumn="0" w:noHBand="0" w:noVBand="0"/>
      </w:tblPr>
      <w:tblGrid>
        <w:gridCol w:w="3965"/>
        <w:gridCol w:w="5420"/>
      </w:tblGrid>
      <w:tr w:rsidR="002F2612" w:rsidRPr="008128E9" w:rsidTr="004A4381">
        <w:tc>
          <w:tcPr>
            <w:tcW w:w="2200" w:type="pct"/>
            <w:tcBorders>
              <w:top w:val="nil"/>
              <w:left w:val="nil"/>
              <w:bottom w:val="nil"/>
              <w:right w:val="nil"/>
            </w:tcBorders>
            <w:vAlign w:val="center"/>
          </w:tcPr>
          <w:p w:rsidR="002F2612" w:rsidRPr="008128E9" w:rsidRDefault="006D1BC7" w:rsidP="0098659C">
            <w:pPr>
              <w:pStyle w:val="rvps14"/>
              <w:rPr>
                <w:sz w:val="28"/>
                <w:szCs w:val="28"/>
                <w:lang w:val="uk-UA"/>
              </w:rPr>
            </w:pPr>
            <w:bookmarkStart w:id="9" w:name="n160"/>
            <w:bookmarkEnd w:id="9"/>
            <w:r>
              <w:rPr>
                <w:sz w:val="28"/>
                <w:szCs w:val="28"/>
                <w:lang w:val="uk-UA"/>
              </w:rPr>
              <w:t>"___" ____________ 20___</w:t>
            </w:r>
            <w:r w:rsidR="002F2612" w:rsidRPr="008128E9">
              <w:rPr>
                <w:sz w:val="28"/>
                <w:szCs w:val="28"/>
                <w:lang w:val="uk-UA"/>
              </w:rPr>
              <w:t>року</w:t>
            </w:r>
          </w:p>
        </w:tc>
        <w:tc>
          <w:tcPr>
            <w:tcW w:w="2700" w:type="pct"/>
            <w:tcBorders>
              <w:top w:val="nil"/>
              <w:left w:val="nil"/>
              <w:bottom w:val="nil"/>
              <w:right w:val="nil"/>
            </w:tcBorders>
            <w:vAlign w:val="center"/>
          </w:tcPr>
          <w:p w:rsidR="002F2612" w:rsidRPr="008128E9" w:rsidRDefault="002F2612" w:rsidP="0098659C">
            <w:pPr>
              <w:pStyle w:val="rvps14"/>
              <w:rPr>
                <w:sz w:val="28"/>
                <w:szCs w:val="28"/>
                <w:lang w:val="uk-UA"/>
              </w:rPr>
            </w:pPr>
            <w:r w:rsidRPr="008128E9">
              <w:rPr>
                <w:sz w:val="28"/>
                <w:szCs w:val="28"/>
                <w:lang w:val="uk-UA"/>
              </w:rPr>
              <w:t xml:space="preserve">                                                 ______________ </w:t>
            </w:r>
            <w:r w:rsidRPr="008128E9">
              <w:rPr>
                <w:sz w:val="28"/>
                <w:szCs w:val="28"/>
                <w:lang w:val="uk-UA"/>
              </w:rPr>
              <w:br/>
              <w:t xml:space="preserve">М. П. (за наявності)                         </w:t>
            </w:r>
            <w:r w:rsidRPr="008128E9">
              <w:rPr>
                <w:rStyle w:val="rvts82"/>
                <w:sz w:val="28"/>
                <w:szCs w:val="28"/>
                <w:lang w:val="uk-UA"/>
              </w:rPr>
              <w:t>(підпис)</w:t>
            </w:r>
          </w:p>
        </w:tc>
      </w:tr>
    </w:tbl>
    <w:p w:rsidR="002F2612" w:rsidRPr="008128E9" w:rsidRDefault="002F2612" w:rsidP="0098659C">
      <w:pPr>
        <w:jc w:val="center"/>
        <w:rPr>
          <w:b/>
          <w:sz w:val="28"/>
          <w:szCs w:val="28"/>
          <w:lang w:val="uk-UA"/>
        </w:rPr>
      </w:pPr>
    </w:p>
    <w:p w:rsidR="002F2612" w:rsidRPr="008128E9" w:rsidRDefault="002F2612" w:rsidP="0098659C">
      <w:pPr>
        <w:jc w:val="center"/>
        <w:rPr>
          <w:b/>
          <w:sz w:val="28"/>
          <w:szCs w:val="28"/>
          <w:lang w:val="uk-UA"/>
        </w:rPr>
      </w:pPr>
    </w:p>
    <w:p w:rsidR="002F2612" w:rsidRPr="008128E9" w:rsidRDefault="002F2612" w:rsidP="0098659C">
      <w:pPr>
        <w:rPr>
          <w:sz w:val="28"/>
          <w:szCs w:val="28"/>
          <w:lang w:val="uk-UA"/>
        </w:rPr>
      </w:pPr>
    </w:p>
    <w:p w:rsidR="00DA2A17" w:rsidRPr="008128E9" w:rsidRDefault="00DA2A17" w:rsidP="0098659C">
      <w:pPr>
        <w:rPr>
          <w:sz w:val="28"/>
          <w:szCs w:val="28"/>
          <w:lang w:val="uk-UA"/>
        </w:rPr>
      </w:pPr>
    </w:p>
    <w:p w:rsidR="00DA2A17" w:rsidRPr="008128E9" w:rsidRDefault="00DA2A17" w:rsidP="0098659C">
      <w:pPr>
        <w:rPr>
          <w:sz w:val="28"/>
          <w:szCs w:val="28"/>
          <w:lang w:val="uk-UA"/>
        </w:rPr>
      </w:pPr>
    </w:p>
    <w:p w:rsidR="00DA2A17" w:rsidRPr="008128E9" w:rsidRDefault="00DA2A17" w:rsidP="0098659C">
      <w:pPr>
        <w:rPr>
          <w:sz w:val="28"/>
          <w:szCs w:val="28"/>
          <w:lang w:val="uk-UA"/>
        </w:rPr>
      </w:pPr>
    </w:p>
    <w:p w:rsidR="00DA2A17" w:rsidRPr="008128E9" w:rsidRDefault="00DA2A17" w:rsidP="0098659C">
      <w:pPr>
        <w:rPr>
          <w:sz w:val="28"/>
          <w:szCs w:val="28"/>
          <w:lang w:val="uk-UA"/>
        </w:rPr>
      </w:pPr>
    </w:p>
    <w:p w:rsidR="00DA2A17" w:rsidRPr="008128E9" w:rsidRDefault="00DA2A17" w:rsidP="0098659C">
      <w:pPr>
        <w:rPr>
          <w:sz w:val="28"/>
          <w:szCs w:val="28"/>
          <w:lang w:val="uk-UA"/>
        </w:rPr>
      </w:pPr>
    </w:p>
    <w:p w:rsidR="00DA2A17" w:rsidRPr="008128E9" w:rsidRDefault="00DA2A17" w:rsidP="0098659C">
      <w:pPr>
        <w:rPr>
          <w:sz w:val="28"/>
          <w:szCs w:val="28"/>
          <w:lang w:val="uk-UA"/>
        </w:rPr>
      </w:pPr>
    </w:p>
    <w:p w:rsidR="00DA2A17" w:rsidRPr="008128E9" w:rsidRDefault="00DA2A17" w:rsidP="0098659C">
      <w:pPr>
        <w:rPr>
          <w:sz w:val="28"/>
          <w:szCs w:val="28"/>
          <w:lang w:val="uk-UA"/>
        </w:rPr>
      </w:pPr>
    </w:p>
    <w:p w:rsidR="00DA2A17" w:rsidRPr="008128E9" w:rsidRDefault="00DA2A17" w:rsidP="0098659C">
      <w:pPr>
        <w:rPr>
          <w:sz w:val="28"/>
          <w:szCs w:val="28"/>
          <w:lang w:val="uk-UA"/>
        </w:rPr>
      </w:pPr>
    </w:p>
    <w:p w:rsidR="002F2612" w:rsidRPr="008128E9" w:rsidRDefault="002F2612" w:rsidP="0098659C">
      <w:pPr>
        <w:jc w:val="right"/>
        <w:rPr>
          <w:b/>
          <w:szCs w:val="28"/>
          <w:lang w:val="uk-UA"/>
        </w:rPr>
      </w:pPr>
      <w:r w:rsidRPr="008128E9">
        <w:rPr>
          <w:b/>
          <w:szCs w:val="28"/>
          <w:lang w:val="uk-UA"/>
        </w:rPr>
        <w:lastRenderedPageBreak/>
        <w:t>Додаток № 3</w:t>
      </w:r>
    </w:p>
    <w:p w:rsidR="00DA2A17" w:rsidRPr="008128E9" w:rsidRDefault="00DA2A17" w:rsidP="0098659C">
      <w:pPr>
        <w:jc w:val="right"/>
        <w:rPr>
          <w:b/>
          <w:szCs w:val="28"/>
          <w:lang w:val="uk-UA"/>
        </w:rPr>
      </w:pPr>
      <w:r w:rsidRPr="008128E9">
        <w:rPr>
          <w:b/>
          <w:szCs w:val="28"/>
          <w:lang w:val="uk-UA"/>
        </w:rPr>
        <w:t>до Положення</w:t>
      </w:r>
    </w:p>
    <w:p w:rsidR="002F2612" w:rsidRPr="008128E9" w:rsidRDefault="002F2612" w:rsidP="0098659C">
      <w:pPr>
        <w:pStyle w:val="1"/>
        <w:ind w:left="0"/>
        <w:rPr>
          <w:caps/>
          <w:szCs w:val="28"/>
        </w:rPr>
      </w:pPr>
    </w:p>
    <w:p w:rsidR="002F2612" w:rsidRPr="008128E9" w:rsidRDefault="002F2612" w:rsidP="00DA2A17">
      <w:pPr>
        <w:pStyle w:val="1"/>
        <w:ind w:left="0"/>
        <w:jc w:val="center"/>
        <w:rPr>
          <w:caps/>
          <w:szCs w:val="28"/>
        </w:rPr>
      </w:pPr>
      <w:r w:rsidRPr="008128E9">
        <w:rPr>
          <w:caps/>
          <w:szCs w:val="28"/>
        </w:rPr>
        <w:t>Договір</w:t>
      </w:r>
    </w:p>
    <w:p w:rsidR="002F2612" w:rsidRPr="008128E9" w:rsidRDefault="002F2612" w:rsidP="00DA2A17">
      <w:pPr>
        <w:pStyle w:val="1"/>
        <w:ind w:left="0"/>
        <w:jc w:val="center"/>
        <w:rPr>
          <w:szCs w:val="28"/>
        </w:rPr>
      </w:pPr>
      <w:r w:rsidRPr="008128E9">
        <w:rPr>
          <w:szCs w:val="28"/>
        </w:rPr>
        <w:t>на проведення експертної оцінки</w:t>
      </w:r>
    </w:p>
    <w:p w:rsidR="002F2612" w:rsidRPr="008128E9" w:rsidRDefault="00F0389E" w:rsidP="0098659C">
      <w:pPr>
        <w:jc w:val="both"/>
        <w:rPr>
          <w:szCs w:val="28"/>
          <w:lang w:val="uk-UA"/>
        </w:rPr>
      </w:pPr>
      <w:r w:rsidRPr="008128E9">
        <w:rPr>
          <w:szCs w:val="28"/>
          <w:lang w:val="uk-UA"/>
        </w:rPr>
        <w:t>       с</w:t>
      </w:r>
      <w:r w:rsidR="002F2612" w:rsidRPr="008128E9">
        <w:rPr>
          <w:szCs w:val="28"/>
          <w:lang w:val="uk-UA"/>
        </w:rPr>
        <w:t xml:space="preserve">. </w:t>
      </w:r>
      <w:r w:rsidRPr="008128E9">
        <w:rPr>
          <w:szCs w:val="28"/>
          <w:lang w:val="uk-UA"/>
        </w:rPr>
        <w:t>Сороки-Львівські</w:t>
      </w:r>
      <w:r w:rsidRPr="008128E9">
        <w:rPr>
          <w:szCs w:val="28"/>
          <w:lang w:val="uk-UA"/>
        </w:rPr>
        <w:tab/>
      </w:r>
      <w:r w:rsidRPr="008128E9">
        <w:rPr>
          <w:szCs w:val="28"/>
          <w:lang w:val="uk-UA"/>
        </w:rPr>
        <w:tab/>
      </w:r>
      <w:r w:rsidRPr="008128E9">
        <w:rPr>
          <w:szCs w:val="28"/>
          <w:lang w:val="uk-UA"/>
        </w:rPr>
        <w:tab/>
      </w:r>
      <w:r w:rsidRPr="008128E9">
        <w:rPr>
          <w:szCs w:val="28"/>
          <w:lang w:val="uk-UA"/>
        </w:rPr>
        <w:tab/>
      </w:r>
      <w:r w:rsidRPr="008128E9">
        <w:rPr>
          <w:szCs w:val="28"/>
          <w:lang w:val="uk-UA"/>
        </w:rPr>
        <w:tab/>
      </w:r>
      <w:r w:rsidR="00DA2A17" w:rsidRPr="008128E9">
        <w:rPr>
          <w:szCs w:val="28"/>
          <w:lang w:val="uk-UA"/>
        </w:rPr>
        <w:t>"____"______________ 20</w:t>
      </w:r>
      <w:r w:rsidR="002F2612" w:rsidRPr="008128E9">
        <w:rPr>
          <w:szCs w:val="28"/>
          <w:lang w:val="uk-UA"/>
        </w:rPr>
        <w:t>__ р.</w:t>
      </w:r>
      <w:r w:rsidR="002F2612" w:rsidRPr="008128E9">
        <w:rPr>
          <w:szCs w:val="28"/>
          <w:lang w:val="uk-UA"/>
        </w:rPr>
        <w:br/>
        <w:t xml:space="preserve">                                                       </w:t>
      </w:r>
      <w:r w:rsidR="002F2612" w:rsidRPr="008128E9">
        <w:rPr>
          <w:szCs w:val="28"/>
          <w:lang w:val="uk-UA"/>
        </w:rPr>
        <w:br/>
        <w:t>_____________________________________________________________________ , в особі</w:t>
      </w:r>
    </w:p>
    <w:p w:rsidR="002F2612" w:rsidRPr="008128E9" w:rsidRDefault="002F2612" w:rsidP="0098659C">
      <w:pPr>
        <w:jc w:val="both"/>
        <w:rPr>
          <w:szCs w:val="28"/>
          <w:vertAlign w:val="superscript"/>
          <w:lang w:val="uk-UA"/>
        </w:rPr>
      </w:pPr>
      <w:r w:rsidRPr="008128E9">
        <w:rPr>
          <w:szCs w:val="28"/>
          <w:vertAlign w:val="superscript"/>
          <w:lang w:val="uk-UA"/>
        </w:rPr>
        <w:t xml:space="preserve">                                                                          (орган приватизації)  </w:t>
      </w:r>
    </w:p>
    <w:p w:rsidR="002F2612" w:rsidRPr="008128E9" w:rsidRDefault="002F2612" w:rsidP="0098659C">
      <w:pPr>
        <w:jc w:val="both"/>
        <w:rPr>
          <w:szCs w:val="28"/>
          <w:lang w:val="uk-UA"/>
        </w:rPr>
      </w:pPr>
      <w:r w:rsidRPr="008128E9">
        <w:rPr>
          <w:szCs w:val="28"/>
          <w:lang w:val="uk-UA"/>
        </w:rPr>
        <w:t>__________________________________________, що діє на підставі ______________ ______________________________________ (далі - Замовник), з однієї сторони, та _________________________________________________ в  особі ___________________ ________________________________, який діє на підставі __________</w:t>
      </w:r>
      <w:r w:rsidR="00DA2A17" w:rsidRPr="008128E9">
        <w:rPr>
          <w:szCs w:val="28"/>
          <w:lang w:val="uk-UA"/>
        </w:rPr>
        <w:t>____________</w:t>
      </w:r>
      <w:r w:rsidR="00DA2A17" w:rsidRPr="008128E9">
        <w:rPr>
          <w:szCs w:val="28"/>
          <w:lang w:val="uk-UA"/>
        </w:rPr>
        <w:br/>
        <w:t xml:space="preserve">(далі - Експерт), </w:t>
      </w:r>
      <w:r w:rsidRPr="008128E9">
        <w:rPr>
          <w:szCs w:val="28"/>
          <w:lang w:val="uk-UA"/>
        </w:rPr>
        <w:t>з другої сторони, уклали  між  собою цей Договір про наступне.</w:t>
      </w:r>
    </w:p>
    <w:p w:rsidR="00F0389E" w:rsidRPr="008128E9" w:rsidRDefault="002F2612" w:rsidP="0098659C">
      <w:pPr>
        <w:rPr>
          <w:szCs w:val="28"/>
          <w:lang w:val="uk-UA"/>
        </w:rPr>
      </w:pPr>
      <w:r w:rsidRPr="008128E9">
        <w:rPr>
          <w:szCs w:val="28"/>
          <w:lang w:val="uk-UA"/>
        </w:rPr>
        <w:t xml:space="preserve">                                 </w:t>
      </w:r>
    </w:p>
    <w:p w:rsidR="002F2612" w:rsidRPr="008128E9" w:rsidRDefault="002F2612" w:rsidP="0098659C">
      <w:pPr>
        <w:jc w:val="center"/>
        <w:rPr>
          <w:b/>
          <w:szCs w:val="28"/>
          <w:lang w:val="uk-UA"/>
        </w:rPr>
      </w:pPr>
      <w:r w:rsidRPr="008128E9">
        <w:rPr>
          <w:b/>
          <w:szCs w:val="28"/>
          <w:lang w:val="uk-UA"/>
        </w:rPr>
        <w:t>1. Предмет договору</w:t>
      </w:r>
    </w:p>
    <w:p w:rsidR="00DA2A17" w:rsidRPr="008128E9" w:rsidRDefault="002F2612" w:rsidP="00DA2A17">
      <w:pPr>
        <w:rPr>
          <w:szCs w:val="28"/>
          <w:lang w:val="uk-UA"/>
        </w:rPr>
      </w:pPr>
      <w:r w:rsidRPr="008128E9">
        <w:rPr>
          <w:szCs w:val="28"/>
          <w:lang w:val="uk-UA"/>
        </w:rPr>
        <w:t>1.1. Замовник доручає, а Експерт приймає на себе обов'язки по виконанню робіт  ____________________________________________________________</w:t>
      </w:r>
      <w:r w:rsidR="006D1BC7">
        <w:rPr>
          <w:szCs w:val="28"/>
          <w:lang w:val="uk-UA"/>
        </w:rPr>
        <w:t>___________</w:t>
      </w:r>
      <w:r w:rsidRPr="008128E9">
        <w:rPr>
          <w:szCs w:val="28"/>
          <w:lang w:val="uk-UA"/>
        </w:rPr>
        <w:t>_</w:t>
      </w:r>
      <w:r w:rsidR="00DA2A17" w:rsidRPr="008128E9">
        <w:rPr>
          <w:szCs w:val="28"/>
          <w:lang w:val="uk-UA"/>
        </w:rPr>
        <w:t>_____</w:t>
      </w:r>
    </w:p>
    <w:p w:rsidR="002F2612" w:rsidRPr="008128E9" w:rsidRDefault="002F2612" w:rsidP="00DA2A17">
      <w:pPr>
        <w:jc w:val="center"/>
        <w:rPr>
          <w:szCs w:val="28"/>
          <w:lang w:val="uk-UA"/>
        </w:rPr>
      </w:pPr>
      <w:r w:rsidRPr="008128E9">
        <w:rPr>
          <w:szCs w:val="28"/>
          <w:vertAlign w:val="superscript"/>
          <w:lang w:val="uk-UA"/>
        </w:rPr>
        <w:t>(види робіт)</w:t>
      </w:r>
      <w:r w:rsidRPr="008128E9">
        <w:rPr>
          <w:szCs w:val="28"/>
          <w:vertAlign w:val="superscript"/>
          <w:lang w:val="uk-UA"/>
        </w:rPr>
        <w:br/>
      </w:r>
      <w:r w:rsidRPr="008128E9">
        <w:rPr>
          <w:szCs w:val="28"/>
          <w:lang w:val="uk-UA"/>
        </w:rPr>
        <w:t>_____________________________________________</w:t>
      </w:r>
      <w:r w:rsidR="00DA2A17" w:rsidRPr="008128E9">
        <w:rPr>
          <w:szCs w:val="28"/>
          <w:lang w:val="uk-UA"/>
        </w:rPr>
        <w:t>__________</w:t>
      </w:r>
      <w:r w:rsidR="006D1BC7">
        <w:rPr>
          <w:szCs w:val="28"/>
          <w:lang w:val="uk-UA"/>
        </w:rPr>
        <w:t>__________</w:t>
      </w:r>
      <w:r w:rsidR="00DA2A17" w:rsidRPr="008128E9">
        <w:rPr>
          <w:szCs w:val="28"/>
          <w:lang w:val="uk-UA"/>
        </w:rPr>
        <w:t>___________</w:t>
      </w:r>
    </w:p>
    <w:p w:rsidR="002F2612" w:rsidRPr="008128E9" w:rsidRDefault="002F2612" w:rsidP="0098659C">
      <w:pPr>
        <w:rPr>
          <w:szCs w:val="28"/>
          <w:lang w:val="uk-UA"/>
        </w:rPr>
      </w:pPr>
      <w:r w:rsidRPr="008128E9">
        <w:rPr>
          <w:szCs w:val="28"/>
          <w:lang w:val="uk-UA"/>
        </w:rPr>
        <w:t>1.2. Термін виконання робіт за Договором ___________________</w:t>
      </w:r>
      <w:r w:rsidR="006D1BC7">
        <w:rPr>
          <w:szCs w:val="28"/>
          <w:lang w:val="uk-UA"/>
        </w:rPr>
        <w:t>______</w:t>
      </w:r>
      <w:r w:rsidRPr="008128E9">
        <w:rPr>
          <w:szCs w:val="28"/>
          <w:lang w:val="uk-UA"/>
        </w:rPr>
        <w:t>_______________.</w:t>
      </w:r>
    </w:p>
    <w:p w:rsidR="00DA2A17" w:rsidRPr="008128E9" w:rsidRDefault="00DA2A17" w:rsidP="0098659C">
      <w:pPr>
        <w:rPr>
          <w:szCs w:val="28"/>
          <w:lang w:val="uk-UA"/>
        </w:rPr>
      </w:pPr>
    </w:p>
    <w:p w:rsidR="002F2612" w:rsidRPr="008128E9" w:rsidRDefault="002F2612" w:rsidP="0098659C">
      <w:pPr>
        <w:rPr>
          <w:b/>
          <w:szCs w:val="28"/>
          <w:lang w:val="uk-UA"/>
        </w:rPr>
      </w:pPr>
      <w:r w:rsidRPr="008128E9">
        <w:rPr>
          <w:szCs w:val="28"/>
          <w:lang w:val="uk-UA"/>
        </w:rPr>
        <w:t xml:space="preserve">                           </w:t>
      </w:r>
      <w:r w:rsidRPr="008128E9">
        <w:rPr>
          <w:b/>
          <w:szCs w:val="28"/>
          <w:lang w:val="uk-UA"/>
        </w:rPr>
        <w:t>2. Вартість робіт та порядок розрахунків</w:t>
      </w:r>
    </w:p>
    <w:p w:rsidR="002F2612" w:rsidRPr="008128E9" w:rsidRDefault="002F2612" w:rsidP="0098659C">
      <w:pPr>
        <w:rPr>
          <w:szCs w:val="28"/>
          <w:lang w:val="uk-UA"/>
        </w:rPr>
      </w:pPr>
      <w:r w:rsidRPr="008128E9">
        <w:rPr>
          <w:szCs w:val="28"/>
          <w:lang w:val="uk-UA"/>
        </w:rPr>
        <w:t>2.1. Вартість робіт, зазначених у п.1.1 Договору, визначається у розмірі _____________________________________________</w:t>
      </w:r>
      <w:r w:rsidR="00DA2A17" w:rsidRPr="008128E9">
        <w:rPr>
          <w:szCs w:val="28"/>
          <w:lang w:val="uk-UA"/>
        </w:rPr>
        <w:t>_______</w:t>
      </w:r>
      <w:r w:rsidR="006D1BC7">
        <w:rPr>
          <w:szCs w:val="28"/>
          <w:lang w:val="uk-UA"/>
        </w:rPr>
        <w:t>___________</w:t>
      </w:r>
      <w:r w:rsidR="00DA2A17" w:rsidRPr="008128E9">
        <w:rPr>
          <w:szCs w:val="28"/>
          <w:lang w:val="uk-UA"/>
        </w:rPr>
        <w:t>______________</w:t>
      </w:r>
    </w:p>
    <w:p w:rsidR="002F2612" w:rsidRPr="008128E9" w:rsidRDefault="002F2612" w:rsidP="0098659C">
      <w:pPr>
        <w:rPr>
          <w:szCs w:val="28"/>
          <w:lang w:val="uk-UA"/>
        </w:rPr>
      </w:pPr>
      <w:r w:rsidRPr="008128E9">
        <w:rPr>
          <w:szCs w:val="28"/>
          <w:vertAlign w:val="superscript"/>
          <w:lang w:val="uk-UA"/>
        </w:rPr>
        <w:t xml:space="preserve">                                                                          (цифрами та прописом)</w:t>
      </w:r>
      <w:r w:rsidRPr="008128E9">
        <w:rPr>
          <w:szCs w:val="28"/>
          <w:lang w:val="uk-UA"/>
        </w:rPr>
        <w:br/>
        <w:t>______________________________________</w:t>
      </w:r>
      <w:r w:rsidR="00DA2A17" w:rsidRPr="008128E9">
        <w:rPr>
          <w:szCs w:val="28"/>
          <w:lang w:val="uk-UA"/>
        </w:rPr>
        <w:t>_____________________________</w:t>
      </w:r>
      <w:r w:rsidR="006D1BC7">
        <w:rPr>
          <w:szCs w:val="28"/>
          <w:lang w:val="uk-UA"/>
        </w:rPr>
        <w:t>__</w:t>
      </w:r>
      <w:r w:rsidR="00DA2A17" w:rsidRPr="008128E9">
        <w:rPr>
          <w:szCs w:val="28"/>
          <w:lang w:val="uk-UA"/>
        </w:rPr>
        <w:t xml:space="preserve">_ </w:t>
      </w:r>
      <w:r w:rsidRPr="008128E9">
        <w:rPr>
          <w:szCs w:val="28"/>
          <w:lang w:val="uk-UA"/>
        </w:rPr>
        <w:t>гривень.</w:t>
      </w:r>
    </w:p>
    <w:p w:rsidR="002F2612" w:rsidRPr="008128E9" w:rsidRDefault="002F2612" w:rsidP="0098659C">
      <w:pPr>
        <w:rPr>
          <w:szCs w:val="28"/>
          <w:lang w:val="uk-UA"/>
        </w:rPr>
      </w:pPr>
      <w:r w:rsidRPr="008128E9">
        <w:rPr>
          <w:szCs w:val="28"/>
          <w:lang w:val="uk-UA"/>
        </w:rPr>
        <w:t>2.2.Вартість  робіт  включає  розмір  податку  на  добавлену вартість.</w:t>
      </w:r>
    </w:p>
    <w:p w:rsidR="002F2612" w:rsidRPr="008128E9" w:rsidRDefault="002F2612" w:rsidP="0098659C">
      <w:pPr>
        <w:tabs>
          <w:tab w:val="left" w:pos="2216"/>
        </w:tabs>
        <w:rPr>
          <w:szCs w:val="28"/>
          <w:lang w:val="uk-UA"/>
        </w:rPr>
      </w:pPr>
      <w:r w:rsidRPr="008128E9">
        <w:rPr>
          <w:szCs w:val="28"/>
          <w:lang w:val="uk-UA"/>
        </w:rPr>
        <w:t>2.3. Розмір авансу становить _______ % від загальної вартості робіт, що становить __________________________________________________________</w:t>
      </w:r>
      <w:r w:rsidR="006D1BC7">
        <w:rPr>
          <w:szCs w:val="28"/>
          <w:lang w:val="uk-UA"/>
        </w:rPr>
        <w:t>____________</w:t>
      </w:r>
      <w:r w:rsidRPr="008128E9">
        <w:rPr>
          <w:szCs w:val="28"/>
          <w:lang w:val="uk-UA"/>
        </w:rPr>
        <w:t xml:space="preserve"> гривень.</w:t>
      </w:r>
    </w:p>
    <w:p w:rsidR="002F2612" w:rsidRPr="008128E9" w:rsidRDefault="002F2612" w:rsidP="0098659C">
      <w:pPr>
        <w:tabs>
          <w:tab w:val="left" w:pos="2216"/>
        </w:tabs>
        <w:rPr>
          <w:szCs w:val="28"/>
          <w:vertAlign w:val="superscript"/>
          <w:lang w:val="uk-UA"/>
        </w:rPr>
      </w:pPr>
      <w:r w:rsidRPr="008128E9">
        <w:rPr>
          <w:szCs w:val="28"/>
          <w:vertAlign w:val="superscript"/>
          <w:lang w:val="uk-UA"/>
        </w:rPr>
        <w:t xml:space="preserve">                                                                     (цифрами та прописом)</w:t>
      </w:r>
    </w:p>
    <w:p w:rsidR="002F2612" w:rsidRPr="008128E9" w:rsidRDefault="002F2612" w:rsidP="0098659C">
      <w:pPr>
        <w:rPr>
          <w:szCs w:val="28"/>
          <w:lang w:val="uk-UA"/>
        </w:rPr>
      </w:pPr>
      <w:r w:rsidRPr="008128E9">
        <w:rPr>
          <w:szCs w:val="28"/>
          <w:lang w:val="uk-UA"/>
        </w:rPr>
        <w:t xml:space="preserve">                                                                                                                                             </w:t>
      </w:r>
    </w:p>
    <w:p w:rsidR="006D1BC7" w:rsidRDefault="002F2612" w:rsidP="0098659C">
      <w:pPr>
        <w:rPr>
          <w:szCs w:val="28"/>
          <w:lang w:val="uk-UA"/>
        </w:rPr>
      </w:pPr>
      <w:r w:rsidRPr="008128E9">
        <w:rPr>
          <w:szCs w:val="28"/>
          <w:lang w:val="uk-UA"/>
        </w:rPr>
        <w:t xml:space="preserve">2.4. Аванс підлягає перерахуванню  на розрахунковий рахунок Експерта </w:t>
      </w:r>
      <w:r w:rsidRPr="008128E9">
        <w:rPr>
          <w:szCs w:val="28"/>
          <w:lang w:val="uk-UA"/>
        </w:rPr>
        <w:br/>
        <w:t xml:space="preserve"> ______________________________________________</w:t>
      </w:r>
      <w:r w:rsidR="006D1BC7">
        <w:rPr>
          <w:szCs w:val="28"/>
          <w:lang w:val="uk-UA"/>
        </w:rPr>
        <w:t>______</w:t>
      </w:r>
      <w:r w:rsidRPr="008128E9">
        <w:rPr>
          <w:szCs w:val="28"/>
          <w:lang w:val="uk-UA"/>
        </w:rPr>
        <w:t>______</w:t>
      </w:r>
      <w:r w:rsidR="006D1BC7">
        <w:rPr>
          <w:szCs w:val="28"/>
          <w:lang w:val="uk-UA"/>
        </w:rPr>
        <w:t>___________________</w:t>
      </w:r>
    </w:p>
    <w:p w:rsidR="006D1BC7" w:rsidRDefault="006D1BC7" w:rsidP="0098659C">
      <w:pPr>
        <w:rPr>
          <w:szCs w:val="28"/>
          <w:lang w:val="uk-UA"/>
        </w:rPr>
      </w:pPr>
      <w:r>
        <w:rPr>
          <w:szCs w:val="28"/>
          <w:lang w:val="uk-UA"/>
        </w:rPr>
        <w:t xml:space="preserve">                                                              </w:t>
      </w:r>
      <w:r w:rsidRPr="008128E9">
        <w:rPr>
          <w:szCs w:val="28"/>
          <w:lang w:val="uk-UA"/>
        </w:rPr>
        <w:t>( прописом)</w:t>
      </w:r>
    </w:p>
    <w:p w:rsidR="006D1BC7" w:rsidRDefault="002F2612" w:rsidP="0098659C">
      <w:pPr>
        <w:rPr>
          <w:szCs w:val="28"/>
          <w:lang w:val="uk-UA"/>
        </w:rPr>
      </w:pPr>
      <w:r w:rsidRPr="008128E9">
        <w:rPr>
          <w:szCs w:val="28"/>
          <w:lang w:val="uk-UA"/>
        </w:rPr>
        <w:t xml:space="preserve"> протягом десяти днів</w:t>
      </w:r>
      <w:r w:rsidR="006D1BC7">
        <w:rPr>
          <w:szCs w:val="28"/>
          <w:lang w:val="uk-UA"/>
        </w:rPr>
        <w:t xml:space="preserve"> </w:t>
      </w:r>
      <w:r w:rsidR="006D1BC7" w:rsidRPr="008128E9">
        <w:rPr>
          <w:szCs w:val="28"/>
          <w:lang w:val="uk-UA"/>
        </w:rPr>
        <w:t>з моменту підписання Договору.</w:t>
      </w:r>
    </w:p>
    <w:p w:rsidR="002F2612" w:rsidRPr="008128E9" w:rsidRDefault="002F2612" w:rsidP="0098659C">
      <w:pPr>
        <w:rPr>
          <w:szCs w:val="28"/>
          <w:lang w:val="uk-UA"/>
        </w:rPr>
      </w:pPr>
      <w:r w:rsidRPr="008128E9">
        <w:rPr>
          <w:szCs w:val="28"/>
          <w:lang w:val="uk-UA"/>
        </w:rPr>
        <w:t xml:space="preserve">2.5. Остаточний розрахунок проводиться у термін ___________________ днів з </w:t>
      </w:r>
    </w:p>
    <w:p w:rsidR="002F2612" w:rsidRPr="008128E9" w:rsidRDefault="002F2612" w:rsidP="0098659C">
      <w:pPr>
        <w:rPr>
          <w:szCs w:val="28"/>
          <w:vertAlign w:val="superscript"/>
          <w:lang w:val="uk-UA"/>
        </w:rPr>
      </w:pPr>
      <w:r w:rsidRPr="008128E9">
        <w:rPr>
          <w:szCs w:val="28"/>
          <w:vertAlign w:val="superscript"/>
          <w:lang w:val="uk-UA"/>
        </w:rPr>
        <w:t xml:space="preserve">                                                                                          </w:t>
      </w:r>
      <w:r w:rsidR="00F0389E" w:rsidRPr="008128E9">
        <w:rPr>
          <w:szCs w:val="28"/>
          <w:vertAlign w:val="superscript"/>
          <w:lang w:val="uk-UA"/>
        </w:rPr>
        <w:tab/>
      </w:r>
      <w:r w:rsidR="00F0389E" w:rsidRPr="008128E9">
        <w:rPr>
          <w:szCs w:val="28"/>
          <w:vertAlign w:val="superscript"/>
          <w:lang w:val="uk-UA"/>
        </w:rPr>
        <w:tab/>
      </w:r>
      <w:r w:rsidR="00F0389E" w:rsidRPr="008128E9">
        <w:rPr>
          <w:szCs w:val="28"/>
          <w:vertAlign w:val="superscript"/>
          <w:lang w:val="uk-UA"/>
        </w:rPr>
        <w:tab/>
      </w:r>
      <w:r w:rsidRPr="008128E9">
        <w:rPr>
          <w:szCs w:val="28"/>
          <w:vertAlign w:val="superscript"/>
          <w:lang w:val="uk-UA"/>
        </w:rPr>
        <w:t xml:space="preserve">     (прописом)</w:t>
      </w:r>
    </w:p>
    <w:p w:rsidR="002F2612" w:rsidRPr="008128E9" w:rsidRDefault="002F2612" w:rsidP="0098659C">
      <w:pPr>
        <w:pStyle w:val="31"/>
        <w:jc w:val="both"/>
        <w:rPr>
          <w:sz w:val="24"/>
          <w:szCs w:val="28"/>
          <w:lang w:val="uk-UA"/>
        </w:rPr>
      </w:pPr>
      <w:r w:rsidRPr="008128E9">
        <w:rPr>
          <w:sz w:val="24"/>
          <w:szCs w:val="28"/>
          <w:lang w:val="uk-UA"/>
        </w:rPr>
        <w:t xml:space="preserve">моменту підписання Замовником Акта прийому-передачі робіт по експертній оцінці.                                     </w:t>
      </w:r>
      <w:r w:rsidRPr="008128E9">
        <w:rPr>
          <w:sz w:val="24"/>
          <w:szCs w:val="28"/>
          <w:lang w:val="uk-UA"/>
        </w:rPr>
        <w:br/>
        <w:t xml:space="preserve">                     </w:t>
      </w:r>
    </w:p>
    <w:p w:rsidR="002F2612" w:rsidRPr="008128E9" w:rsidRDefault="002F2612" w:rsidP="0098659C">
      <w:pPr>
        <w:jc w:val="center"/>
        <w:rPr>
          <w:b/>
          <w:szCs w:val="28"/>
          <w:lang w:val="uk-UA"/>
        </w:rPr>
      </w:pPr>
      <w:r w:rsidRPr="008128E9">
        <w:rPr>
          <w:b/>
          <w:szCs w:val="28"/>
          <w:lang w:val="uk-UA"/>
        </w:rPr>
        <w:t>3. Права та обов'язки сторін</w:t>
      </w:r>
    </w:p>
    <w:p w:rsidR="002F2612" w:rsidRPr="008128E9" w:rsidRDefault="002F2612" w:rsidP="0098659C">
      <w:pPr>
        <w:jc w:val="center"/>
        <w:rPr>
          <w:b/>
          <w:szCs w:val="28"/>
          <w:lang w:val="uk-UA"/>
        </w:rPr>
      </w:pPr>
    </w:p>
    <w:p w:rsidR="002F2612" w:rsidRPr="008128E9" w:rsidRDefault="002F2612" w:rsidP="0098659C">
      <w:pPr>
        <w:jc w:val="both"/>
        <w:rPr>
          <w:szCs w:val="28"/>
          <w:lang w:val="uk-UA"/>
        </w:rPr>
      </w:pPr>
      <w:r w:rsidRPr="008128E9">
        <w:rPr>
          <w:szCs w:val="28"/>
          <w:lang w:val="uk-UA"/>
        </w:rPr>
        <w:t> 3.1. Експерт зобов'язаний виконати оцінку за станом на _______</w:t>
      </w:r>
      <w:r w:rsidR="006D1BC7">
        <w:rPr>
          <w:szCs w:val="28"/>
          <w:lang w:val="uk-UA"/>
        </w:rPr>
        <w:t>__________</w:t>
      </w:r>
      <w:r w:rsidRPr="008128E9">
        <w:rPr>
          <w:szCs w:val="28"/>
          <w:lang w:val="uk-UA"/>
        </w:rPr>
        <w:t>___________.</w:t>
      </w:r>
    </w:p>
    <w:p w:rsidR="002F2612" w:rsidRPr="008128E9" w:rsidRDefault="002F2612" w:rsidP="0098659C">
      <w:pPr>
        <w:jc w:val="both"/>
        <w:rPr>
          <w:szCs w:val="28"/>
          <w:lang w:val="uk-UA"/>
        </w:rPr>
      </w:pPr>
      <w:r w:rsidRPr="008128E9">
        <w:rPr>
          <w:szCs w:val="28"/>
          <w:lang w:val="uk-UA"/>
        </w:rPr>
        <w:t> 3.2. Експерт зобов'язаний на вимогу Замовника давати пояснення щодо поданого Звіту, процесу оцінки та об'єкта оцінки.</w:t>
      </w:r>
    </w:p>
    <w:p w:rsidR="002F2612" w:rsidRPr="008128E9" w:rsidRDefault="002F2612" w:rsidP="0098659C">
      <w:pPr>
        <w:jc w:val="both"/>
        <w:rPr>
          <w:szCs w:val="28"/>
          <w:lang w:val="uk-UA"/>
        </w:rPr>
      </w:pPr>
      <w:r w:rsidRPr="008128E9">
        <w:rPr>
          <w:szCs w:val="28"/>
          <w:lang w:val="uk-UA"/>
        </w:rPr>
        <w:t> 3.3. Експерт не несе відповідальності за наслідки, що виникли внаслідок використання результатів оцінки з метою, що не була предметом Договору.</w:t>
      </w:r>
    </w:p>
    <w:p w:rsidR="002F2612" w:rsidRPr="008128E9" w:rsidRDefault="002F2612" w:rsidP="0098659C">
      <w:pPr>
        <w:jc w:val="both"/>
        <w:rPr>
          <w:szCs w:val="28"/>
          <w:lang w:val="uk-UA"/>
        </w:rPr>
      </w:pPr>
      <w:r w:rsidRPr="008128E9">
        <w:rPr>
          <w:szCs w:val="28"/>
          <w:lang w:val="uk-UA"/>
        </w:rPr>
        <w:t> 3.4. Замовник зобов'язаний сприяти наданню всієї необхідної інформації про об'єкт оцінки, яка відповідно до чинного законодавства має знаходитися у власника або у органів, які уповноважені управляти майном комунальної власності територіальної громади.</w:t>
      </w:r>
    </w:p>
    <w:p w:rsidR="002F2612" w:rsidRPr="008128E9" w:rsidRDefault="002F2612" w:rsidP="0098659C">
      <w:pPr>
        <w:jc w:val="both"/>
        <w:rPr>
          <w:szCs w:val="28"/>
          <w:lang w:val="uk-UA"/>
        </w:rPr>
      </w:pPr>
      <w:r w:rsidRPr="008128E9">
        <w:rPr>
          <w:szCs w:val="28"/>
          <w:lang w:val="uk-UA"/>
        </w:rPr>
        <w:t xml:space="preserve"> 3.5. Якщо в процесі роботи Експерта виявлена потреба у проведенні повної або часткової інвентаризації майна, аудиторської перевірки або поновлення бухгалтерського обліку, </w:t>
      </w:r>
      <w:r w:rsidRPr="008128E9">
        <w:rPr>
          <w:szCs w:val="28"/>
          <w:lang w:val="uk-UA"/>
        </w:rPr>
        <w:lastRenderedPageBreak/>
        <w:t>Експерт має право вимагати проведення таких робіт. Термін дії Договору при цьому автоматично продовжується на період виконання таких робіт.</w:t>
      </w:r>
    </w:p>
    <w:p w:rsidR="002F2612" w:rsidRPr="008128E9" w:rsidRDefault="002F2612" w:rsidP="0098659C">
      <w:pPr>
        <w:jc w:val="both"/>
        <w:rPr>
          <w:b/>
          <w:szCs w:val="28"/>
          <w:lang w:val="uk-UA"/>
        </w:rPr>
      </w:pPr>
      <w:r w:rsidRPr="008128E9">
        <w:rPr>
          <w:b/>
          <w:szCs w:val="28"/>
          <w:lang w:val="uk-UA"/>
        </w:rPr>
        <w:t>                </w:t>
      </w:r>
    </w:p>
    <w:p w:rsidR="002F2612" w:rsidRPr="008128E9" w:rsidRDefault="002F2612" w:rsidP="0098659C">
      <w:pPr>
        <w:jc w:val="center"/>
        <w:rPr>
          <w:b/>
          <w:szCs w:val="28"/>
          <w:lang w:val="uk-UA"/>
        </w:rPr>
      </w:pPr>
      <w:r w:rsidRPr="008128E9">
        <w:rPr>
          <w:b/>
          <w:szCs w:val="28"/>
          <w:lang w:val="uk-UA"/>
        </w:rPr>
        <w:t>4. Порядок прийому-передачі робіт</w:t>
      </w:r>
    </w:p>
    <w:p w:rsidR="002F2612" w:rsidRPr="008128E9" w:rsidRDefault="002F2612" w:rsidP="0098659C">
      <w:pPr>
        <w:rPr>
          <w:szCs w:val="28"/>
          <w:lang w:val="uk-UA"/>
        </w:rPr>
      </w:pPr>
      <w:r w:rsidRPr="008128E9">
        <w:rPr>
          <w:szCs w:val="28"/>
          <w:lang w:val="uk-UA"/>
        </w:rPr>
        <w:t>4.1. По завершенні робіт Експерт передає Замовнику Звіт про експертну оцінку, оформлений у встановленому порядку. Експерт на вимогу Замовника дає роз'яснення щодо Звіту.</w:t>
      </w:r>
    </w:p>
    <w:p w:rsidR="002F2612" w:rsidRPr="008128E9" w:rsidRDefault="002F2612" w:rsidP="0098659C">
      <w:pPr>
        <w:rPr>
          <w:szCs w:val="28"/>
          <w:lang w:val="uk-UA"/>
        </w:rPr>
      </w:pPr>
      <w:r w:rsidRPr="008128E9">
        <w:rPr>
          <w:szCs w:val="28"/>
          <w:lang w:val="uk-UA"/>
        </w:rPr>
        <w:t>4.2. Одночасно з передачею Звіту про експертну оцінку Експерт подає всю інформацію щодо об'єкта експертної оцінки, яка була зібрана ним в процесі виконання роботи, та Акт прийому-передачі робіт по експертній оцінці. Замовник  зобов'язаний в тижневий термін направити Експерту підписаний Акт прийому-передачі робіт по експертній оцінці об'єкта або мотивовану відмову його підписання. У разі відмови Замовник повертає Експерту всю інформацію про виконані роботи. Аванс у цьому випадку не повертається.</w:t>
      </w:r>
    </w:p>
    <w:p w:rsidR="002F2612" w:rsidRPr="008128E9" w:rsidRDefault="002F2612" w:rsidP="0098659C">
      <w:pPr>
        <w:jc w:val="center"/>
        <w:rPr>
          <w:b/>
          <w:szCs w:val="28"/>
          <w:lang w:val="uk-UA"/>
        </w:rPr>
      </w:pPr>
    </w:p>
    <w:p w:rsidR="002F2612" w:rsidRPr="008128E9" w:rsidRDefault="002F2612" w:rsidP="0098659C">
      <w:pPr>
        <w:jc w:val="center"/>
        <w:rPr>
          <w:b/>
          <w:szCs w:val="28"/>
          <w:lang w:val="uk-UA"/>
        </w:rPr>
      </w:pPr>
      <w:r w:rsidRPr="008128E9">
        <w:rPr>
          <w:b/>
          <w:szCs w:val="28"/>
          <w:lang w:val="uk-UA"/>
        </w:rPr>
        <w:t>5. Відповідальність сторін</w:t>
      </w:r>
    </w:p>
    <w:p w:rsidR="002F2612" w:rsidRPr="008128E9" w:rsidRDefault="002F2612" w:rsidP="0098659C">
      <w:pPr>
        <w:jc w:val="both"/>
        <w:rPr>
          <w:szCs w:val="28"/>
          <w:lang w:val="uk-UA"/>
        </w:rPr>
      </w:pPr>
      <w:r w:rsidRPr="008128E9">
        <w:rPr>
          <w:szCs w:val="28"/>
          <w:lang w:val="uk-UA"/>
        </w:rPr>
        <w:t>5.1. За невиконання експертної оцінки у термін, передбачений цим Договором, з Експерта стягується штраф у розмірі _________________________</w:t>
      </w:r>
      <w:r w:rsidR="006D1BC7">
        <w:rPr>
          <w:szCs w:val="28"/>
          <w:lang w:val="uk-UA"/>
        </w:rPr>
        <w:t>____________________________</w:t>
      </w:r>
      <w:r w:rsidRPr="008128E9">
        <w:rPr>
          <w:szCs w:val="28"/>
          <w:lang w:val="uk-UA"/>
        </w:rPr>
        <w:t>.</w:t>
      </w:r>
    </w:p>
    <w:p w:rsidR="002F2612" w:rsidRPr="008128E9" w:rsidRDefault="002F2612" w:rsidP="0098659C">
      <w:pPr>
        <w:jc w:val="both"/>
        <w:rPr>
          <w:szCs w:val="28"/>
          <w:lang w:val="uk-UA"/>
        </w:rPr>
      </w:pPr>
      <w:r w:rsidRPr="008128E9">
        <w:rPr>
          <w:szCs w:val="28"/>
          <w:lang w:val="uk-UA"/>
        </w:rPr>
        <w:t>5.2. Додаткові зобов'язання ________________________________________________</w:t>
      </w:r>
      <w:r w:rsidR="00DA2A17" w:rsidRPr="008128E9">
        <w:rPr>
          <w:szCs w:val="28"/>
          <w:lang w:val="uk-UA"/>
        </w:rPr>
        <w:t>__________________</w:t>
      </w:r>
      <w:r w:rsidRPr="008128E9">
        <w:rPr>
          <w:szCs w:val="28"/>
          <w:lang w:val="uk-UA"/>
        </w:rPr>
        <w:t>.</w:t>
      </w:r>
    </w:p>
    <w:p w:rsidR="002F2612" w:rsidRPr="008128E9" w:rsidRDefault="002F2612" w:rsidP="0098659C">
      <w:pPr>
        <w:jc w:val="both"/>
        <w:rPr>
          <w:szCs w:val="28"/>
          <w:lang w:val="uk-UA"/>
        </w:rPr>
      </w:pPr>
      <w:r w:rsidRPr="008128E9">
        <w:rPr>
          <w:szCs w:val="28"/>
          <w:lang w:val="uk-UA"/>
        </w:rPr>
        <w:t>5.3. Експерт не несе відповідальності за неналежне виконання своїх обов'язків за цим Договором, якщо воно стало наслідком неналежного виконання Замовником обов'язків, зазначених у п.3.5 Договору.</w:t>
      </w:r>
    </w:p>
    <w:p w:rsidR="002F2612" w:rsidRPr="008128E9" w:rsidRDefault="002F2612" w:rsidP="0098659C">
      <w:pPr>
        <w:jc w:val="center"/>
        <w:rPr>
          <w:b/>
          <w:szCs w:val="28"/>
          <w:lang w:val="uk-UA"/>
        </w:rPr>
      </w:pPr>
    </w:p>
    <w:p w:rsidR="002F2612" w:rsidRPr="008128E9" w:rsidRDefault="002F2612" w:rsidP="0098659C">
      <w:pPr>
        <w:jc w:val="center"/>
        <w:rPr>
          <w:b/>
          <w:szCs w:val="28"/>
          <w:lang w:val="uk-UA"/>
        </w:rPr>
      </w:pPr>
      <w:r w:rsidRPr="008128E9">
        <w:rPr>
          <w:b/>
          <w:szCs w:val="28"/>
          <w:lang w:val="uk-UA"/>
        </w:rPr>
        <w:t>6. Умови розірвання договору</w:t>
      </w:r>
    </w:p>
    <w:p w:rsidR="002F2612" w:rsidRPr="008128E9" w:rsidRDefault="002F2612" w:rsidP="0098659C">
      <w:pPr>
        <w:jc w:val="both"/>
        <w:rPr>
          <w:szCs w:val="28"/>
          <w:lang w:val="uk-UA"/>
        </w:rPr>
      </w:pPr>
      <w:r w:rsidRPr="008128E9">
        <w:rPr>
          <w:szCs w:val="28"/>
          <w:lang w:val="uk-UA"/>
        </w:rPr>
        <w:t>6.1. Цей Договір може бути розірвано за взаємною згодою сторін або з ініціативи будь-якої з сторін у порядку, визначеному чинним законодавством.</w:t>
      </w:r>
    </w:p>
    <w:p w:rsidR="002F2612" w:rsidRPr="008128E9" w:rsidRDefault="002F2612" w:rsidP="0098659C">
      <w:pPr>
        <w:jc w:val="both"/>
        <w:rPr>
          <w:szCs w:val="28"/>
          <w:lang w:val="uk-UA"/>
        </w:rPr>
      </w:pPr>
    </w:p>
    <w:p w:rsidR="002F2612" w:rsidRPr="008128E9" w:rsidRDefault="002F2612" w:rsidP="0098659C">
      <w:pPr>
        <w:jc w:val="center"/>
        <w:rPr>
          <w:b/>
          <w:szCs w:val="28"/>
          <w:lang w:val="uk-UA"/>
        </w:rPr>
      </w:pPr>
      <w:r w:rsidRPr="008128E9">
        <w:rPr>
          <w:b/>
          <w:szCs w:val="28"/>
          <w:lang w:val="uk-UA"/>
        </w:rPr>
        <w:t>7. Термін дії Договору</w:t>
      </w:r>
    </w:p>
    <w:p w:rsidR="002F2612" w:rsidRPr="008128E9" w:rsidRDefault="002F2612" w:rsidP="0098659C">
      <w:pPr>
        <w:spacing w:after="240"/>
        <w:rPr>
          <w:szCs w:val="28"/>
          <w:lang w:val="uk-UA"/>
        </w:rPr>
      </w:pPr>
      <w:r w:rsidRPr="008128E9">
        <w:rPr>
          <w:szCs w:val="28"/>
          <w:lang w:val="uk-UA"/>
        </w:rPr>
        <w:t>7.1. Договір діє з ____________________ по _____________________.</w:t>
      </w:r>
    </w:p>
    <w:p w:rsidR="002F2612" w:rsidRPr="008128E9" w:rsidRDefault="002F2612" w:rsidP="0098659C">
      <w:pPr>
        <w:jc w:val="center"/>
        <w:rPr>
          <w:b/>
          <w:szCs w:val="28"/>
          <w:lang w:val="uk-UA"/>
        </w:rPr>
      </w:pPr>
      <w:r w:rsidRPr="008128E9">
        <w:rPr>
          <w:b/>
          <w:szCs w:val="28"/>
          <w:lang w:val="uk-UA"/>
        </w:rPr>
        <w:t>8. Юридичні адреси сторін</w:t>
      </w:r>
    </w:p>
    <w:p w:rsidR="002F2612" w:rsidRPr="008128E9" w:rsidRDefault="002F2612" w:rsidP="0098659C">
      <w:pPr>
        <w:rPr>
          <w:szCs w:val="28"/>
          <w:lang w:val="uk-UA"/>
        </w:rPr>
      </w:pPr>
      <w:r w:rsidRPr="008128E9">
        <w:rPr>
          <w:b/>
          <w:szCs w:val="28"/>
          <w:lang w:val="uk-UA"/>
        </w:rPr>
        <w:t>Замовник                                                      Експерт</w:t>
      </w:r>
      <w:r w:rsidRPr="008128E9">
        <w:rPr>
          <w:b/>
          <w:szCs w:val="28"/>
          <w:lang w:val="uk-UA"/>
        </w:rPr>
        <w:br/>
      </w:r>
      <w:r w:rsidRPr="008128E9">
        <w:rPr>
          <w:szCs w:val="28"/>
          <w:lang w:val="uk-UA"/>
        </w:rPr>
        <w:t>______________________________                     _____________________________</w:t>
      </w:r>
      <w:r w:rsidRPr="008128E9">
        <w:rPr>
          <w:szCs w:val="28"/>
          <w:lang w:val="uk-UA"/>
        </w:rPr>
        <w:br/>
        <w:t>______________________________                     _____________________________</w:t>
      </w:r>
    </w:p>
    <w:p w:rsidR="002F2612" w:rsidRPr="008128E9" w:rsidRDefault="002F2612" w:rsidP="0098659C">
      <w:pPr>
        <w:rPr>
          <w:szCs w:val="28"/>
          <w:lang w:val="uk-UA"/>
        </w:rPr>
      </w:pPr>
      <w:r w:rsidRPr="008128E9">
        <w:rPr>
          <w:szCs w:val="28"/>
          <w:lang w:val="uk-UA"/>
        </w:rPr>
        <w:t>______________________________                     _____________________________</w:t>
      </w:r>
      <w:r w:rsidRPr="008128E9">
        <w:rPr>
          <w:szCs w:val="28"/>
          <w:lang w:val="uk-UA"/>
        </w:rPr>
        <w:br/>
        <w:t>______________________________                     _____________________________</w:t>
      </w:r>
    </w:p>
    <w:p w:rsidR="002F2612" w:rsidRPr="008128E9" w:rsidRDefault="002F2612" w:rsidP="0098659C">
      <w:pPr>
        <w:rPr>
          <w:szCs w:val="28"/>
          <w:lang w:val="uk-UA"/>
        </w:rPr>
      </w:pPr>
    </w:p>
    <w:p w:rsidR="002F2612" w:rsidRPr="008128E9" w:rsidRDefault="002F2612" w:rsidP="0098659C">
      <w:pPr>
        <w:rPr>
          <w:szCs w:val="28"/>
          <w:lang w:val="uk-UA"/>
        </w:rPr>
      </w:pPr>
      <w:r w:rsidRPr="008128E9">
        <w:rPr>
          <w:szCs w:val="28"/>
          <w:lang w:val="uk-UA"/>
        </w:rPr>
        <w:t xml:space="preserve">М.П.  ______________________                        М. П.   ____________________ </w:t>
      </w:r>
    </w:p>
    <w:p w:rsidR="002F2612" w:rsidRPr="008128E9" w:rsidRDefault="002F2612" w:rsidP="0098659C">
      <w:pPr>
        <w:rPr>
          <w:szCs w:val="28"/>
          <w:lang w:val="uk-UA"/>
        </w:rPr>
      </w:pPr>
      <w:r w:rsidRPr="008128E9">
        <w:rPr>
          <w:szCs w:val="28"/>
          <w:lang w:val="uk-UA"/>
        </w:rPr>
        <w:t>                                 (підпис)                                                                                             (підпис)</w:t>
      </w:r>
    </w:p>
    <w:p w:rsidR="002F2612" w:rsidRPr="008128E9" w:rsidRDefault="002F2612" w:rsidP="0098659C">
      <w:pPr>
        <w:jc w:val="center"/>
        <w:rPr>
          <w:b/>
          <w:sz w:val="28"/>
          <w:szCs w:val="28"/>
          <w:lang w:val="uk-UA"/>
        </w:rPr>
      </w:pPr>
    </w:p>
    <w:p w:rsidR="002F2612" w:rsidRPr="008128E9" w:rsidRDefault="002F2612" w:rsidP="0098659C">
      <w:pPr>
        <w:jc w:val="center"/>
        <w:rPr>
          <w:b/>
          <w:sz w:val="28"/>
          <w:szCs w:val="28"/>
          <w:lang w:val="uk-UA"/>
        </w:rPr>
      </w:pPr>
    </w:p>
    <w:p w:rsidR="00F0389E" w:rsidRPr="008128E9" w:rsidRDefault="00F0389E" w:rsidP="0098659C">
      <w:pPr>
        <w:spacing w:after="160" w:line="259" w:lineRule="auto"/>
        <w:rPr>
          <w:b/>
          <w:sz w:val="28"/>
          <w:szCs w:val="28"/>
          <w:lang w:val="uk-UA"/>
        </w:rPr>
      </w:pPr>
    </w:p>
    <w:p w:rsidR="008128E9" w:rsidRPr="008128E9" w:rsidRDefault="008128E9" w:rsidP="0098659C">
      <w:pPr>
        <w:spacing w:after="160" w:line="259" w:lineRule="auto"/>
        <w:rPr>
          <w:b/>
          <w:sz w:val="28"/>
          <w:szCs w:val="28"/>
          <w:lang w:val="uk-UA"/>
        </w:rPr>
      </w:pPr>
    </w:p>
    <w:p w:rsidR="008128E9" w:rsidRPr="008128E9" w:rsidRDefault="008128E9" w:rsidP="0098659C">
      <w:pPr>
        <w:spacing w:after="160" w:line="259" w:lineRule="auto"/>
        <w:rPr>
          <w:b/>
          <w:sz w:val="28"/>
          <w:szCs w:val="28"/>
          <w:lang w:val="uk-UA"/>
        </w:rPr>
      </w:pPr>
    </w:p>
    <w:p w:rsidR="008128E9" w:rsidRPr="008128E9" w:rsidRDefault="008128E9" w:rsidP="0098659C">
      <w:pPr>
        <w:spacing w:after="160" w:line="259" w:lineRule="auto"/>
        <w:rPr>
          <w:b/>
          <w:sz w:val="28"/>
          <w:szCs w:val="28"/>
          <w:lang w:val="uk-UA"/>
        </w:rPr>
      </w:pPr>
    </w:p>
    <w:p w:rsidR="008128E9" w:rsidRPr="008128E9" w:rsidRDefault="008128E9" w:rsidP="0098659C">
      <w:pPr>
        <w:spacing w:after="160" w:line="259" w:lineRule="auto"/>
        <w:rPr>
          <w:b/>
          <w:sz w:val="28"/>
          <w:szCs w:val="28"/>
          <w:lang w:val="uk-UA"/>
        </w:rPr>
      </w:pPr>
    </w:p>
    <w:p w:rsidR="008128E9" w:rsidRPr="008128E9" w:rsidRDefault="008128E9" w:rsidP="0098659C">
      <w:pPr>
        <w:spacing w:after="160" w:line="259" w:lineRule="auto"/>
        <w:rPr>
          <w:b/>
          <w:sz w:val="28"/>
          <w:szCs w:val="28"/>
          <w:lang w:val="uk-UA"/>
        </w:rPr>
      </w:pPr>
    </w:p>
    <w:p w:rsidR="008128E9" w:rsidRPr="008128E9" w:rsidRDefault="008128E9" w:rsidP="0098659C">
      <w:pPr>
        <w:spacing w:after="160" w:line="259" w:lineRule="auto"/>
        <w:rPr>
          <w:b/>
          <w:sz w:val="28"/>
          <w:szCs w:val="28"/>
          <w:lang w:val="uk-UA"/>
        </w:rPr>
      </w:pPr>
    </w:p>
    <w:p w:rsidR="008128E9" w:rsidRPr="008128E9" w:rsidRDefault="008128E9" w:rsidP="0098659C">
      <w:pPr>
        <w:spacing w:after="160" w:line="259" w:lineRule="auto"/>
        <w:rPr>
          <w:b/>
          <w:sz w:val="28"/>
          <w:szCs w:val="28"/>
          <w:lang w:val="uk-UA"/>
        </w:rPr>
      </w:pPr>
    </w:p>
    <w:p w:rsidR="002F2612" w:rsidRPr="008128E9" w:rsidRDefault="002F2612" w:rsidP="0098659C">
      <w:pPr>
        <w:jc w:val="center"/>
        <w:rPr>
          <w:b/>
          <w:szCs w:val="28"/>
          <w:lang w:val="uk-UA"/>
        </w:rPr>
      </w:pPr>
      <w:r w:rsidRPr="008128E9">
        <w:rPr>
          <w:b/>
          <w:szCs w:val="28"/>
          <w:lang w:val="uk-UA"/>
        </w:rPr>
        <w:lastRenderedPageBreak/>
        <w:t>Акт</w:t>
      </w:r>
    </w:p>
    <w:p w:rsidR="002F2612" w:rsidRPr="008128E9" w:rsidRDefault="002F2612" w:rsidP="0098659C">
      <w:pPr>
        <w:jc w:val="center"/>
        <w:rPr>
          <w:b/>
          <w:szCs w:val="28"/>
          <w:lang w:val="uk-UA"/>
        </w:rPr>
      </w:pPr>
      <w:r w:rsidRPr="008128E9">
        <w:rPr>
          <w:b/>
          <w:szCs w:val="28"/>
          <w:lang w:val="uk-UA"/>
        </w:rPr>
        <w:t>прийому-пере</w:t>
      </w:r>
      <w:r w:rsidR="00F0389E" w:rsidRPr="008128E9">
        <w:rPr>
          <w:b/>
          <w:szCs w:val="28"/>
          <w:lang w:val="uk-UA"/>
        </w:rPr>
        <w:t>дачі робіт по експертній оцінці</w:t>
      </w:r>
    </w:p>
    <w:p w:rsidR="002F2612" w:rsidRPr="008128E9" w:rsidRDefault="00DA2A17" w:rsidP="0098659C">
      <w:pPr>
        <w:rPr>
          <w:szCs w:val="28"/>
          <w:lang w:val="uk-UA"/>
        </w:rPr>
      </w:pPr>
      <w:r w:rsidRPr="008128E9">
        <w:rPr>
          <w:szCs w:val="28"/>
          <w:lang w:val="uk-UA"/>
        </w:rPr>
        <w:t>___________</w:t>
      </w:r>
      <w:r w:rsidR="002F2612" w:rsidRPr="008128E9">
        <w:rPr>
          <w:szCs w:val="28"/>
          <w:lang w:val="uk-UA"/>
        </w:rPr>
        <w:t>_______________________________________________________</w:t>
      </w:r>
    </w:p>
    <w:p w:rsidR="002F2612" w:rsidRPr="008128E9" w:rsidRDefault="002F2612" w:rsidP="0098659C">
      <w:pPr>
        <w:rPr>
          <w:szCs w:val="28"/>
          <w:lang w:val="uk-UA"/>
        </w:rPr>
      </w:pPr>
      <w:r w:rsidRPr="008128E9">
        <w:rPr>
          <w:szCs w:val="28"/>
          <w:lang w:val="uk-UA"/>
        </w:rPr>
        <w:t>                                           ( назва  об’єкту приватизації)    </w:t>
      </w:r>
      <w:r w:rsidRPr="008128E9">
        <w:rPr>
          <w:szCs w:val="28"/>
          <w:lang w:val="uk-UA"/>
        </w:rPr>
        <w:br/>
        <w:t>___________________________________________, в особі ________________________</w:t>
      </w:r>
      <w:r w:rsidR="00DA2A17" w:rsidRPr="008128E9">
        <w:rPr>
          <w:szCs w:val="28"/>
          <w:lang w:val="uk-UA"/>
        </w:rPr>
        <w:t>__________________________________________</w:t>
      </w:r>
      <w:r w:rsidRPr="008128E9">
        <w:rPr>
          <w:szCs w:val="28"/>
          <w:lang w:val="uk-UA"/>
        </w:rPr>
        <w:t>,</w:t>
      </w:r>
      <w:r w:rsidRPr="008128E9">
        <w:rPr>
          <w:szCs w:val="28"/>
          <w:lang w:val="uk-UA"/>
        </w:rPr>
        <w:br/>
        <w:t>                       (назва органу приватизації)</w:t>
      </w:r>
      <w:r w:rsidRPr="008128E9">
        <w:rPr>
          <w:szCs w:val="28"/>
          <w:lang w:val="uk-UA"/>
        </w:rPr>
        <w:br/>
        <w:t>що діє на підставі _______________________</w:t>
      </w:r>
      <w:r w:rsidR="00DA2A17" w:rsidRPr="008128E9">
        <w:rPr>
          <w:szCs w:val="28"/>
          <w:lang w:val="uk-UA"/>
        </w:rPr>
        <w:t>____________________________</w:t>
      </w:r>
      <w:r w:rsidRPr="008128E9">
        <w:rPr>
          <w:szCs w:val="28"/>
          <w:lang w:val="uk-UA"/>
        </w:rPr>
        <w:t xml:space="preserve"> (да</w:t>
      </w:r>
      <w:r w:rsidR="00DA2A17" w:rsidRPr="008128E9">
        <w:rPr>
          <w:szCs w:val="28"/>
          <w:lang w:val="uk-UA"/>
        </w:rPr>
        <w:t xml:space="preserve">лі-Замовник), з одного боку, та </w:t>
      </w:r>
      <w:r w:rsidRPr="008128E9">
        <w:rPr>
          <w:szCs w:val="28"/>
          <w:lang w:val="uk-UA"/>
        </w:rPr>
        <w:t>____________________________________________</w:t>
      </w:r>
      <w:r w:rsidR="00DA2A17" w:rsidRPr="008128E9">
        <w:rPr>
          <w:szCs w:val="28"/>
          <w:lang w:val="uk-UA"/>
        </w:rPr>
        <w:t>______________________</w:t>
      </w:r>
      <w:r w:rsidRPr="008128E9">
        <w:rPr>
          <w:szCs w:val="28"/>
          <w:lang w:val="uk-UA"/>
        </w:rPr>
        <w:t>в особі ________</w:t>
      </w:r>
      <w:r w:rsidR="00DA2A17" w:rsidRPr="008128E9">
        <w:rPr>
          <w:szCs w:val="28"/>
          <w:lang w:val="uk-UA"/>
        </w:rPr>
        <w:t>____________________________________________________</w:t>
      </w:r>
      <w:r w:rsidRPr="008128E9">
        <w:rPr>
          <w:szCs w:val="28"/>
          <w:lang w:val="uk-UA"/>
        </w:rPr>
        <w:br/>
        <w:t xml:space="preserve">                                          (назва юридичної особи)</w:t>
      </w:r>
      <w:r w:rsidRPr="008128E9">
        <w:rPr>
          <w:szCs w:val="28"/>
          <w:lang w:val="uk-UA"/>
        </w:rPr>
        <w:br/>
        <w:t>___________________________</w:t>
      </w:r>
      <w:r w:rsidR="00DA2A17" w:rsidRPr="008128E9">
        <w:rPr>
          <w:szCs w:val="28"/>
          <w:lang w:val="uk-UA"/>
        </w:rPr>
        <w:t>_____________________________ ,</w:t>
      </w:r>
      <w:r w:rsidRPr="008128E9">
        <w:rPr>
          <w:szCs w:val="28"/>
          <w:lang w:val="uk-UA"/>
        </w:rPr>
        <w:t xml:space="preserve"> що діє на підставі</w:t>
      </w:r>
    </w:p>
    <w:p w:rsidR="002F2612" w:rsidRPr="008128E9" w:rsidRDefault="00DA2A17" w:rsidP="0098659C">
      <w:pPr>
        <w:rPr>
          <w:szCs w:val="28"/>
          <w:lang w:val="uk-UA"/>
        </w:rPr>
      </w:pPr>
      <w:r w:rsidRPr="008128E9">
        <w:rPr>
          <w:szCs w:val="28"/>
          <w:lang w:val="uk-UA"/>
        </w:rPr>
        <w:t xml:space="preserve">__________________________________________________________________ </w:t>
      </w:r>
      <w:r w:rsidR="002F2612" w:rsidRPr="008128E9">
        <w:rPr>
          <w:szCs w:val="28"/>
          <w:lang w:val="uk-UA"/>
        </w:rPr>
        <w:t>(далі-Експерт), з другого боку, засвідчують про наступне:</w:t>
      </w:r>
    </w:p>
    <w:p w:rsidR="002F2612" w:rsidRPr="008128E9" w:rsidRDefault="002F2612" w:rsidP="0098659C">
      <w:pPr>
        <w:rPr>
          <w:szCs w:val="28"/>
          <w:lang w:val="uk-UA"/>
        </w:rPr>
      </w:pPr>
      <w:r w:rsidRPr="008128E9">
        <w:rPr>
          <w:szCs w:val="28"/>
          <w:lang w:val="uk-UA"/>
        </w:rPr>
        <w:t xml:space="preserve">     </w:t>
      </w:r>
    </w:p>
    <w:p w:rsidR="002F2612" w:rsidRPr="008128E9" w:rsidRDefault="002F2612" w:rsidP="0098659C">
      <w:pPr>
        <w:rPr>
          <w:szCs w:val="28"/>
          <w:lang w:val="uk-UA"/>
        </w:rPr>
      </w:pPr>
      <w:r w:rsidRPr="008128E9">
        <w:rPr>
          <w:szCs w:val="28"/>
          <w:lang w:val="uk-UA"/>
        </w:rPr>
        <w:t>1. Експерт передає, а Замовник приймає виконаний згідно договору від “_____” ____________200___р. N_______ звіт про проведення робіт по експертній оцінці ___________________________</w:t>
      </w:r>
      <w:r w:rsidR="00DA2A17" w:rsidRPr="008128E9">
        <w:rPr>
          <w:szCs w:val="28"/>
          <w:lang w:val="uk-UA"/>
        </w:rPr>
        <w:t>_____,  кількістю аркушів _________________________________________________________________</w:t>
      </w:r>
      <w:r w:rsidRPr="008128E9">
        <w:rPr>
          <w:szCs w:val="28"/>
          <w:lang w:val="uk-UA"/>
        </w:rPr>
        <w:t>.</w:t>
      </w:r>
    </w:p>
    <w:p w:rsidR="002F2612" w:rsidRPr="008128E9" w:rsidRDefault="002F2612" w:rsidP="0098659C">
      <w:pPr>
        <w:rPr>
          <w:szCs w:val="28"/>
          <w:lang w:val="uk-UA"/>
        </w:rPr>
      </w:pPr>
      <w:r w:rsidRPr="008128E9">
        <w:rPr>
          <w:szCs w:val="28"/>
          <w:lang w:val="uk-UA"/>
        </w:rPr>
        <w:t>                                       (назва об'єкта приватизації)</w:t>
      </w:r>
    </w:p>
    <w:p w:rsidR="002F2612" w:rsidRPr="008128E9" w:rsidRDefault="002F2612" w:rsidP="0098659C">
      <w:pPr>
        <w:rPr>
          <w:szCs w:val="28"/>
          <w:lang w:val="uk-UA"/>
        </w:rPr>
      </w:pPr>
      <w:r w:rsidRPr="008128E9">
        <w:rPr>
          <w:szCs w:val="28"/>
          <w:lang w:val="uk-UA"/>
        </w:rPr>
        <w:t>2. Вартість __________________________________________________________________</w:t>
      </w:r>
    </w:p>
    <w:p w:rsidR="002F2612" w:rsidRPr="008128E9" w:rsidRDefault="002F2612" w:rsidP="0098659C">
      <w:pPr>
        <w:rPr>
          <w:szCs w:val="28"/>
          <w:lang w:val="uk-UA"/>
        </w:rPr>
      </w:pPr>
      <w:r w:rsidRPr="008128E9">
        <w:rPr>
          <w:szCs w:val="28"/>
          <w:lang w:val="uk-UA"/>
        </w:rPr>
        <w:t>                                       (назва об'єкта приватизації)</w:t>
      </w:r>
      <w:r w:rsidRPr="008128E9">
        <w:rPr>
          <w:szCs w:val="28"/>
          <w:lang w:val="uk-UA"/>
        </w:rPr>
        <w:br/>
        <w:t>згідно з проведеною експертною оцінкою становить _____________________________________________________________________________________________</w:t>
      </w:r>
      <w:r w:rsidR="00DA2A17" w:rsidRPr="008128E9">
        <w:rPr>
          <w:szCs w:val="28"/>
          <w:lang w:val="uk-UA"/>
        </w:rPr>
        <w:t>________________________________</w:t>
      </w:r>
      <w:r w:rsidRPr="008128E9">
        <w:rPr>
          <w:szCs w:val="28"/>
          <w:lang w:val="uk-UA"/>
        </w:rPr>
        <w:t xml:space="preserve"> гривень.</w:t>
      </w:r>
    </w:p>
    <w:p w:rsidR="002F2612" w:rsidRPr="008128E9" w:rsidRDefault="002F2612" w:rsidP="0098659C">
      <w:pPr>
        <w:rPr>
          <w:szCs w:val="28"/>
          <w:lang w:val="uk-UA"/>
        </w:rPr>
      </w:pPr>
      <w:r w:rsidRPr="008128E9">
        <w:rPr>
          <w:szCs w:val="28"/>
          <w:lang w:val="uk-UA"/>
        </w:rPr>
        <w:t>                                         (цифрами та прописом)</w:t>
      </w:r>
    </w:p>
    <w:p w:rsidR="002F2612" w:rsidRPr="008128E9" w:rsidRDefault="002F2612" w:rsidP="0098659C">
      <w:pPr>
        <w:rPr>
          <w:szCs w:val="28"/>
          <w:lang w:val="uk-UA"/>
        </w:rPr>
      </w:pPr>
      <w:r w:rsidRPr="008128E9">
        <w:rPr>
          <w:szCs w:val="28"/>
          <w:lang w:val="uk-UA"/>
        </w:rPr>
        <w:t>3.Вартість робіт по експертній оцінці _______________________________________</w:t>
      </w:r>
      <w:r w:rsidR="00DA2A17" w:rsidRPr="008128E9">
        <w:rPr>
          <w:szCs w:val="28"/>
          <w:lang w:val="uk-UA"/>
        </w:rPr>
        <w:t>___________________________</w:t>
      </w:r>
      <w:r w:rsidRPr="008128E9">
        <w:rPr>
          <w:szCs w:val="28"/>
          <w:lang w:val="uk-UA"/>
        </w:rPr>
        <w:t xml:space="preserve"> ____________________________________</w:t>
      </w:r>
      <w:r w:rsidR="00DA2A17" w:rsidRPr="008128E9">
        <w:rPr>
          <w:szCs w:val="28"/>
          <w:lang w:val="uk-UA"/>
        </w:rPr>
        <w:t>______________________</w:t>
      </w:r>
      <w:r w:rsidRPr="008128E9">
        <w:rPr>
          <w:szCs w:val="28"/>
          <w:lang w:val="uk-UA"/>
        </w:rPr>
        <w:t>становить</w:t>
      </w:r>
    </w:p>
    <w:p w:rsidR="002F2612" w:rsidRPr="008128E9" w:rsidRDefault="002F2612" w:rsidP="0098659C">
      <w:pPr>
        <w:rPr>
          <w:szCs w:val="28"/>
          <w:lang w:val="uk-UA"/>
        </w:rPr>
      </w:pPr>
      <w:r w:rsidRPr="008128E9">
        <w:rPr>
          <w:szCs w:val="28"/>
          <w:lang w:val="uk-UA"/>
        </w:rPr>
        <w:t>                                                          (назва об'єкта приватизації)</w:t>
      </w:r>
      <w:r w:rsidRPr="008128E9">
        <w:rPr>
          <w:szCs w:val="28"/>
          <w:lang w:val="uk-UA"/>
        </w:rPr>
        <w:br/>
        <w:t>_____________________________________________________________________</w:t>
      </w:r>
      <w:r w:rsidR="00DA2A17" w:rsidRPr="008128E9">
        <w:rPr>
          <w:szCs w:val="28"/>
          <w:lang w:val="uk-UA"/>
        </w:rPr>
        <w:t>________________________________________________________</w:t>
      </w:r>
      <w:r w:rsidRPr="008128E9">
        <w:rPr>
          <w:szCs w:val="28"/>
          <w:lang w:val="uk-UA"/>
        </w:rPr>
        <w:t xml:space="preserve"> гривень.</w:t>
      </w:r>
    </w:p>
    <w:p w:rsidR="002F2612" w:rsidRPr="008128E9" w:rsidRDefault="002F2612" w:rsidP="0098659C">
      <w:pPr>
        <w:rPr>
          <w:szCs w:val="28"/>
          <w:lang w:val="uk-UA"/>
        </w:rPr>
      </w:pPr>
      <w:r w:rsidRPr="008128E9">
        <w:rPr>
          <w:szCs w:val="28"/>
          <w:lang w:val="uk-UA"/>
        </w:rPr>
        <w:t>                                                             (цифрами та прописом)</w:t>
      </w:r>
    </w:p>
    <w:p w:rsidR="008128E9" w:rsidRPr="008128E9" w:rsidRDefault="002F2612" w:rsidP="0098659C">
      <w:pPr>
        <w:rPr>
          <w:szCs w:val="28"/>
          <w:lang w:val="uk-UA"/>
        </w:rPr>
      </w:pPr>
      <w:r w:rsidRPr="008128E9">
        <w:rPr>
          <w:szCs w:val="28"/>
          <w:lang w:val="uk-UA"/>
        </w:rPr>
        <w:t>     На момент підписання акта прийому-передачі робіт по експе</w:t>
      </w:r>
      <w:r w:rsidR="00DA2A17" w:rsidRPr="008128E9">
        <w:rPr>
          <w:szCs w:val="28"/>
          <w:lang w:val="uk-UA"/>
        </w:rPr>
        <w:t xml:space="preserve">ртній оцінці виконавцю сплачено </w:t>
      </w:r>
      <w:r w:rsidRPr="008128E9">
        <w:rPr>
          <w:szCs w:val="28"/>
          <w:lang w:val="uk-UA"/>
        </w:rPr>
        <w:t>_______________________________________________________</w:t>
      </w:r>
      <w:r w:rsidR="008128E9" w:rsidRPr="008128E9">
        <w:rPr>
          <w:szCs w:val="28"/>
          <w:lang w:val="uk-UA"/>
        </w:rPr>
        <w:t xml:space="preserve">___________ </w:t>
      </w:r>
    </w:p>
    <w:p w:rsidR="002F2612" w:rsidRPr="008128E9" w:rsidRDefault="00DA2A17" w:rsidP="008128E9">
      <w:pPr>
        <w:jc w:val="center"/>
        <w:rPr>
          <w:szCs w:val="28"/>
          <w:lang w:val="uk-UA"/>
        </w:rPr>
      </w:pPr>
      <w:r w:rsidRPr="008128E9">
        <w:rPr>
          <w:szCs w:val="28"/>
          <w:lang w:val="uk-UA"/>
        </w:rPr>
        <w:t>(</w:t>
      </w:r>
      <w:r w:rsidR="002F2612" w:rsidRPr="008128E9">
        <w:rPr>
          <w:szCs w:val="28"/>
          <w:lang w:val="uk-UA"/>
        </w:rPr>
        <w:t>цифрами та прописом)</w:t>
      </w:r>
      <w:r w:rsidR="002F2612" w:rsidRPr="008128E9">
        <w:rPr>
          <w:szCs w:val="28"/>
          <w:lang w:val="uk-UA"/>
        </w:rPr>
        <w:br/>
      </w:r>
    </w:p>
    <w:p w:rsidR="002F2612" w:rsidRPr="008128E9" w:rsidRDefault="002F2612" w:rsidP="0098659C">
      <w:pPr>
        <w:rPr>
          <w:szCs w:val="28"/>
          <w:lang w:val="uk-UA"/>
        </w:rPr>
      </w:pPr>
      <w:r w:rsidRPr="008128E9">
        <w:rPr>
          <w:szCs w:val="28"/>
          <w:lang w:val="uk-UA"/>
        </w:rPr>
        <w:t>______________________________</w:t>
      </w:r>
      <w:r w:rsidR="008128E9" w:rsidRPr="008128E9">
        <w:rPr>
          <w:szCs w:val="28"/>
          <w:lang w:val="uk-UA"/>
        </w:rPr>
        <w:t>_____________________________</w:t>
      </w:r>
      <w:r w:rsidRPr="008128E9">
        <w:rPr>
          <w:szCs w:val="28"/>
          <w:lang w:val="uk-UA"/>
        </w:rPr>
        <w:t>гривень, що становить __________ % від загальної вартості робіт. Експерту належ</w:t>
      </w:r>
      <w:r w:rsidR="008128E9" w:rsidRPr="008128E9">
        <w:rPr>
          <w:szCs w:val="28"/>
          <w:lang w:val="uk-UA"/>
        </w:rPr>
        <w:t>ить сплатити______________________________________________________________________________________</w:t>
      </w:r>
      <w:r w:rsidRPr="008128E9">
        <w:rPr>
          <w:szCs w:val="28"/>
          <w:lang w:val="uk-UA"/>
        </w:rPr>
        <w:t>________________________________ гривень.</w:t>
      </w:r>
    </w:p>
    <w:p w:rsidR="002F2612" w:rsidRPr="008128E9" w:rsidRDefault="002F2612" w:rsidP="0098659C">
      <w:pPr>
        <w:rPr>
          <w:szCs w:val="28"/>
          <w:lang w:val="uk-UA"/>
        </w:rPr>
      </w:pPr>
      <w:r w:rsidRPr="008128E9">
        <w:rPr>
          <w:szCs w:val="28"/>
          <w:lang w:val="uk-UA"/>
        </w:rPr>
        <w:t>                                                              (цифрами та прописом)</w:t>
      </w:r>
    </w:p>
    <w:p w:rsidR="002F2612" w:rsidRPr="008128E9" w:rsidRDefault="002F2612" w:rsidP="0098659C">
      <w:pPr>
        <w:rPr>
          <w:b/>
          <w:szCs w:val="28"/>
          <w:lang w:val="uk-UA"/>
        </w:rPr>
      </w:pPr>
      <w:r w:rsidRPr="008128E9">
        <w:rPr>
          <w:szCs w:val="28"/>
          <w:lang w:val="uk-UA"/>
        </w:rPr>
        <w:t>     </w:t>
      </w:r>
    </w:p>
    <w:p w:rsidR="002F2612" w:rsidRPr="008128E9" w:rsidRDefault="002F2612" w:rsidP="0098659C">
      <w:pPr>
        <w:rPr>
          <w:szCs w:val="28"/>
          <w:lang w:val="uk-UA"/>
        </w:rPr>
      </w:pPr>
      <w:r w:rsidRPr="008128E9">
        <w:rPr>
          <w:b/>
          <w:szCs w:val="28"/>
          <w:lang w:val="uk-UA"/>
        </w:rPr>
        <w:t xml:space="preserve">        Замовник                                                          Експерт</w:t>
      </w:r>
      <w:r w:rsidRPr="008128E9">
        <w:rPr>
          <w:b/>
          <w:szCs w:val="28"/>
          <w:lang w:val="uk-UA"/>
        </w:rPr>
        <w:br/>
      </w:r>
      <w:r w:rsidRPr="008128E9">
        <w:rPr>
          <w:szCs w:val="28"/>
          <w:lang w:val="uk-UA"/>
        </w:rPr>
        <w:t>____________________________                       _______________________________</w:t>
      </w:r>
      <w:r w:rsidRPr="008128E9">
        <w:rPr>
          <w:szCs w:val="28"/>
          <w:lang w:val="uk-UA"/>
        </w:rPr>
        <w:br/>
        <w:t xml:space="preserve">(назва та реквізити органу приватизації)              </w:t>
      </w:r>
      <w:r w:rsidR="00F0389E" w:rsidRPr="008128E9">
        <w:rPr>
          <w:szCs w:val="28"/>
          <w:lang w:val="uk-UA"/>
        </w:rPr>
        <w:t xml:space="preserve">  </w:t>
      </w:r>
      <w:r w:rsidRPr="008128E9">
        <w:rPr>
          <w:szCs w:val="28"/>
          <w:lang w:val="uk-UA"/>
        </w:rPr>
        <w:t xml:space="preserve">  (назва та реквізити експерта)</w:t>
      </w:r>
      <w:r w:rsidRPr="008128E9">
        <w:rPr>
          <w:szCs w:val="28"/>
          <w:lang w:val="uk-UA"/>
        </w:rPr>
        <w:br/>
        <w:t>____________________________                       _______________________________</w:t>
      </w:r>
      <w:r w:rsidRPr="008128E9">
        <w:rPr>
          <w:szCs w:val="28"/>
          <w:lang w:val="uk-UA"/>
        </w:rPr>
        <w:br/>
        <w:t>____________________________                       _______________________________</w:t>
      </w:r>
      <w:r w:rsidRPr="008128E9">
        <w:rPr>
          <w:szCs w:val="28"/>
          <w:lang w:val="uk-UA"/>
        </w:rPr>
        <w:br/>
        <w:t>____________________________                       _______________________________</w:t>
      </w:r>
      <w:r w:rsidRPr="008128E9">
        <w:rPr>
          <w:szCs w:val="28"/>
          <w:lang w:val="uk-UA"/>
        </w:rPr>
        <w:br/>
        <w:t>   М.П.      _______________                              М.П.       __________________</w:t>
      </w:r>
    </w:p>
    <w:p w:rsidR="002F2612" w:rsidRPr="008128E9" w:rsidRDefault="002F2612" w:rsidP="0098659C">
      <w:pPr>
        <w:rPr>
          <w:szCs w:val="28"/>
          <w:lang w:val="uk-UA"/>
        </w:rPr>
      </w:pPr>
      <w:r w:rsidRPr="008128E9">
        <w:rPr>
          <w:szCs w:val="28"/>
          <w:lang w:val="uk-UA"/>
        </w:rPr>
        <w:t xml:space="preserve">                       (підпис)                                       </w:t>
      </w:r>
      <w:r w:rsidR="00DA2A17" w:rsidRPr="008128E9">
        <w:rPr>
          <w:szCs w:val="28"/>
          <w:lang w:val="uk-UA"/>
        </w:rPr>
        <w:t xml:space="preserve">                      </w:t>
      </w:r>
      <w:r w:rsidRPr="008128E9">
        <w:rPr>
          <w:szCs w:val="28"/>
          <w:lang w:val="uk-UA"/>
        </w:rPr>
        <w:t xml:space="preserve">     (підпис)</w:t>
      </w:r>
      <w:r w:rsidRPr="008128E9">
        <w:rPr>
          <w:szCs w:val="28"/>
          <w:lang w:val="uk-UA"/>
        </w:rPr>
        <w:br/>
      </w:r>
    </w:p>
    <w:p w:rsidR="002F2612" w:rsidRPr="008128E9" w:rsidRDefault="002F2612" w:rsidP="0098659C">
      <w:pPr>
        <w:pStyle w:val="a6"/>
        <w:ind w:left="0"/>
        <w:rPr>
          <w:sz w:val="28"/>
          <w:szCs w:val="28"/>
          <w:lang w:val="uk-UA"/>
        </w:rPr>
      </w:pPr>
    </w:p>
    <w:p w:rsidR="002F2612" w:rsidRPr="008128E9" w:rsidRDefault="002F2612" w:rsidP="0098659C">
      <w:pPr>
        <w:jc w:val="center"/>
        <w:rPr>
          <w:sz w:val="28"/>
          <w:szCs w:val="28"/>
          <w:lang w:val="uk-UA"/>
        </w:rPr>
      </w:pPr>
      <w:r w:rsidRPr="008128E9">
        <w:rPr>
          <w:b/>
          <w:bCs/>
          <w:i/>
          <w:iCs/>
          <w:sz w:val="28"/>
          <w:szCs w:val="28"/>
          <w:lang w:val="uk-UA"/>
        </w:rPr>
        <w:lastRenderedPageBreak/>
        <w:t>АНАЛІЗ РЕГУЛЯТ</w:t>
      </w:r>
      <w:r w:rsidR="006D1BC7">
        <w:rPr>
          <w:b/>
          <w:bCs/>
          <w:i/>
          <w:iCs/>
          <w:sz w:val="28"/>
          <w:szCs w:val="28"/>
          <w:lang w:val="uk-UA"/>
        </w:rPr>
        <w:t>ОРНОГО ВПЛИВУ РЕГУЛЯТОРНОГО АКТА</w:t>
      </w:r>
      <w:r w:rsidRPr="008128E9">
        <w:rPr>
          <w:b/>
          <w:bCs/>
          <w:i/>
          <w:iCs/>
          <w:sz w:val="28"/>
          <w:szCs w:val="28"/>
          <w:lang w:val="uk-UA"/>
        </w:rPr>
        <w:t xml:space="preserve"> -</w:t>
      </w:r>
    </w:p>
    <w:p w:rsidR="002F2612" w:rsidRPr="008128E9" w:rsidRDefault="002F2612" w:rsidP="0098659C">
      <w:pPr>
        <w:jc w:val="center"/>
        <w:rPr>
          <w:sz w:val="28"/>
          <w:szCs w:val="28"/>
          <w:lang w:val="uk-UA"/>
        </w:rPr>
      </w:pPr>
      <w:r w:rsidRPr="008128E9">
        <w:rPr>
          <w:b/>
          <w:bCs/>
          <w:i/>
          <w:iCs/>
          <w:sz w:val="28"/>
          <w:szCs w:val="28"/>
          <w:lang w:val="uk-UA"/>
        </w:rPr>
        <w:t xml:space="preserve">рішення </w:t>
      </w:r>
      <w:r w:rsidR="00F0389E" w:rsidRPr="008128E9">
        <w:rPr>
          <w:b/>
          <w:bCs/>
          <w:i/>
          <w:iCs/>
          <w:sz w:val="28"/>
          <w:szCs w:val="28"/>
          <w:lang w:val="uk-UA"/>
        </w:rPr>
        <w:t>Мурованської сільської ради об’єднаної територіальної громади Пустомитівського району Львівської області</w:t>
      </w:r>
    </w:p>
    <w:p w:rsidR="002F2612" w:rsidRPr="008128E9" w:rsidRDefault="002F2612" w:rsidP="0098659C">
      <w:pPr>
        <w:jc w:val="center"/>
        <w:rPr>
          <w:b/>
          <w:i/>
          <w:sz w:val="28"/>
          <w:szCs w:val="28"/>
          <w:lang w:val="uk-UA"/>
        </w:rPr>
      </w:pPr>
      <w:r w:rsidRPr="008128E9">
        <w:rPr>
          <w:b/>
          <w:i/>
          <w:sz w:val="28"/>
          <w:szCs w:val="28"/>
          <w:lang w:val="uk-UA"/>
        </w:rPr>
        <w:t xml:space="preserve">Про затвердження Положення про конкурсний відбір експертів для проведення незалежної оцінки майна комунальної власності </w:t>
      </w:r>
      <w:r w:rsidR="008128E9" w:rsidRPr="008128E9">
        <w:rPr>
          <w:b/>
          <w:i/>
          <w:sz w:val="28"/>
          <w:szCs w:val="28"/>
          <w:lang w:val="uk-UA"/>
        </w:rPr>
        <w:t>Мурованської сіл</w:t>
      </w:r>
      <w:r w:rsidR="00130681" w:rsidRPr="008128E9">
        <w:rPr>
          <w:b/>
          <w:i/>
          <w:sz w:val="28"/>
          <w:szCs w:val="28"/>
          <w:lang w:val="uk-UA"/>
        </w:rPr>
        <w:t>ьської ради ОТГ</w:t>
      </w:r>
      <w:r w:rsidR="006D1BC7">
        <w:rPr>
          <w:b/>
          <w:i/>
          <w:sz w:val="28"/>
          <w:szCs w:val="28"/>
          <w:lang w:val="uk-UA"/>
        </w:rPr>
        <w:t xml:space="preserve"> </w:t>
      </w:r>
      <w:r w:rsidRPr="008128E9">
        <w:rPr>
          <w:b/>
          <w:i/>
          <w:sz w:val="28"/>
          <w:szCs w:val="28"/>
          <w:lang w:val="uk-UA"/>
        </w:rPr>
        <w:t>та земельних ділянок під об’єктами приватизації</w:t>
      </w:r>
    </w:p>
    <w:p w:rsidR="002F2612" w:rsidRPr="008128E9" w:rsidRDefault="002F2612" w:rsidP="0098659C">
      <w:pPr>
        <w:spacing w:line="200" w:lineRule="atLeast"/>
        <w:rPr>
          <w:sz w:val="28"/>
          <w:szCs w:val="28"/>
          <w:lang w:val="uk-UA"/>
        </w:rPr>
      </w:pPr>
      <w:r w:rsidRPr="008128E9">
        <w:rPr>
          <w:b/>
          <w:sz w:val="28"/>
          <w:szCs w:val="28"/>
          <w:lang w:val="uk-UA"/>
        </w:rPr>
        <w:t> </w:t>
      </w:r>
    </w:p>
    <w:p w:rsidR="002F2612" w:rsidRPr="008128E9" w:rsidRDefault="002F2612" w:rsidP="0098659C">
      <w:pPr>
        <w:jc w:val="both"/>
        <w:rPr>
          <w:sz w:val="28"/>
          <w:szCs w:val="28"/>
          <w:lang w:val="uk-UA"/>
        </w:rPr>
      </w:pPr>
      <w:r w:rsidRPr="008128E9">
        <w:rPr>
          <w:rStyle w:val="a9"/>
          <w:sz w:val="28"/>
          <w:szCs w:val="28"/>
          <w:lang w:val="uk-UA"/>
        </w:rPr>
        <w:t>1. Визначення проблеми, яку передбачається розв'язати шляхом державного регулювання</w:t>
      </w:r>
    </w:p>
    <w:p w:rsidR="002F2612" w:rsidRPr="008128E9" w:rsidRDefault="002F2612" w:rsidP="0098659C">
      <w:pPr>
        <w:pStyle w:val="a8"/>
        <w:jc w:val="both"/>
        <w:rPr>
          <w:sz w:val="28"/>
          <w:szCs w:val="28"/>
          <w:lang w:val="uk-UA"/>
        </w:rPr>
      </w:pPr>
      <w:r w:rsidRPr="008128E9">
        <w:rPr>
          <w:sz w:val="28"/>
          <w:szCs w:val="28"/>
          <w:lang w:val="uk-UA"/>
        </w:rPr>
        <w:t>Нормативно-правовою базою при проведенні конкурсного відбору експертів - суб'єктів оцінювачів є Закон України «Про оцінку майна, майнових прав та професійну оціночну діяльність в Україні», а також інші законодавчі акти, прийняті на виконання даного закону.  </w:t>
      </w:r>
    </w:p>
    <w:p w:rsidR="002F2612" w:rsidRPr="008128E9" w:rsidRDefault="002F2612" w:rsidP="0098659C">
      <w:pPr>
        <w:pStyle w:val="a8"/>
        <w:jc w:val="both"/>
        <w:rPr>
          <w:sz w:val="28"/>
          <w:szCs w:val="28"/>
          <w:lang w:val="uk-UA"/>
        </w:rPr>
      </w:pPr>
      <w:r w:rsidRPr="008128E9">
        <w:rPr>
          <w:sz w:val="28"/>
          <w:szCs w:val="28"/>
          <w:lang w:val="uk-UA"/>
        </w:rPr>
        <w:t xml:space="preserve">З метою оперативного вирішення питань щодо приватизації майна комунальної власності, що впливає на забезпечення та стимулювання ефективності використання комунального майна (та земельного фонду), активізації підприємницької діяльності та наповнення міського бюджету, для удосконалення процедури залучення на конкурентних засадах суб'єктів оціночної діяльності, які отримали ліцензії на виконання оціночних робіт, на місцевому рівні необхідно визначити порядок здійснення конкурсного відбору суб'єктів оціночної діяльності, який би максимально задовольнив всі зацікавлені сторони. </w:t>
      </w:r>
    </w:p>
    <w:p w:rsidR="002F2612" w:rsidRPr="008128E9" w:rsidRDefault="002F2612" w:rsidP="0098659C">
      <w:pPr>
        <w:pStyle w:val="a8"/>
        <w:jc w:val="both"/>
        <w:rPr>
          <w:sz w:val="28"/>
          <w:szCs w:val="28"/>
          <w:lang w:val="uk-UA"/>
        </w:rPr>
      </w:pPr>
      <w:r w:rsidRPr="008128E9">
        <w:rPr>
          <w:sz w:val="28"/>
          <w:szCs w:val="28"/>
          <w:lang w:val="uk-UA"/>
        </w:rPr>
        <w:t xml:space="preserve">Дане Положення про конкурсний відбір суб’єктів оціночної діяльності для оцінки вартості комунального майна розроблене відповідно до Конституції України, Земельного, Господарського, Цивільного Кодексів України, Законів України «Про місцеве самоврядування в Україні»,  «Про оренду державного та комунального майна», «Про оцінку майна, майнових прав та професійну оціночну діяльність в Україні», наказу Фонду державного майна України від 31.12.2015 № 2075 «Про затвердження Положення про конкурсний відбір суб'єктів оціночної діяльності». </w:t>
      </w:r>
    </w:p>
    <w:p w:rsidR="002F2612" w:rsidRPr="008128E9" w:rsidRDefault="002F2612" w:rsidP="0098659C">
      <w:pPr>
        <w:jc w:val="both"/>
        <w:rPr>
          <w:sz w:val="28"/>
          <w:szCs w:val="28"/>
          <w:lang w:val="uk-UA"/>
        </w:rPr>
      </w:pPr>
      <w:r w:rsidRPr="008128E9">
        <w:rPr>
          <w:sz w:val="28"/>
          <w:szCs w:val="28"/>
          <w:lang w:val="uk-UA"/>
        </w:rPr>
        <w:t xml:space="preserve">З метою ефективного та раціонального використання майна, вдосконалення процедури залучення на конкурентних засадах суб'єктів оціночної діяльності, які отримали ліцензії на виконання оціночних робіт, у зв'язку із затвердженням Фондом державного майна України Положення про конкурсний відбір суб’єктів оціночної діяльності, виникла необхідність прийняття в новій редакції Положення про конкурсний відбір експертів для проведення незалежної оцінки майна комунальної власності </w:t>
      </w:r>
      <w:r w:rsidR="00DA4047" w:rsidRPr="008128E9">
        <w:rPr>
          <w:sz w:val="28"/>
          <w:szCs w:val="28"/>
          <w:lang w:val="uk-UA"/>
        </w:rPr>
        <w:t>Мурованської сільської ради ОТГ</w:t>
      </w:r>
      <w:r w:rsidRPr="008128E9">
        <w:rPr>
          <w:sz w:val="28"/>
          <w:szCs w:val="28"/>
          <w:lang w:val="uk-UA"/>
        </w:rPr>
        <w:t xml:space="preserve"> та земельних ділянок під об’єктами приватизації.</w:t>
      </w:r>
    </w:p>
    <w:p w:rsidR="002F2612" w:rsidRPr="008128E9" w:rsidRDefault="002F2612" w:rsidP="0098659C">
      <w:pPr>
        <w:jc w:val="both"/>
        <w:rPr>
          <w:sz w:val="28"/>
          <w:szCs w:val="28"/>
          <w:lang w:val="uk-UA"/>
        </w:rPr>
      </w:pPr>
      <w:r w:rsidRPr="008128E9">
        <w:rPr>
          <w:sz w:val="28"/>
          <w:szCs w:val="28"/>
          <w:lang w:val="uk-UA"/>
        </w:rPr>
        <w:t xml:space="preserve">Встановлені законом норми потребують врегулювання нормативними документами на місцевому рівні. </w:t>
      </w:r>
    </w:p>
    <w:p w:rsidR="002F2612" w:rsidRPr="008128E9" w:rsidRDefault="002F2612" w:rsidP="0098659C">
      <w:pPr>
        <w:pStyle w:val="a8"/>
        <w:tabs>
          <w:tab w:val="left" w:pos="2813"/>
        </w:tabs>
        <w:jc w:val="both"/>
        <w:rPr>
          <w:sz w:val="28"/>
          <w:szCs w:val="28"/>
          <w:lang w:val="uk-UA"/>
        </w:rPr>
      </w:pPr>
      <w:r w:rsidRPr="008128E9">
        <w:rPr>
          <w:rStyle w:val="a9"/>
          <w:sz w:val="28"/>
          <w:szCs w:val="28"/>
          <w:lang w:val="uk-UA"/>
        </w:rPr>
        <w:t> </w:t>
      </w:r>
    </w:p>
    <w:p w:rsidR="008128E9" w:rsidRPr="008128E9" w:rsidRDefault="002F2612" w:rsidP="008128E9">
      <w:pPr>
        <w:rPr>
          <w:sz w:val="28"/>
          <w:szCs w:val="28"/>
          <w:lang w:val="uk-UA"/>
        </w:rPr>
      </w:pPr>
      <w:r w:rsidRPr="008128E9">
        <w:rPr>
          <w:b/>
          <w:sz w:val="28"/>
          <w:szCs w:val="28"/>
          <w:lang w:val="uk-UA"/>
        </w:rPr>
        <w:t xml:space="preserve">2. Визначення цілей державного регулювання </w:t>
      </w:r>
    </w:p>
    <w:p w:rsidR="002F2612" w:rsidRPr="008128E9" w:rsidRDefault="008128E9" w:rsidP="008128E9">
      <w:pPr>
        <w:rPr>
          <w:sz w:val="28"/>
          <w:szCs w:val="28"/>
          <w:lang w:val="uk-UA"/>
        </w:rPr>
      </w:pPr>
      <w:r w:rsidRPr="008128E9">
        <w:rPr>
          <w:sz w:val="28"/>
          <w:szCs w:val="28"/>
          <w:lang w:val="uk-UA"/>
        </w:rPr>
        <w:t xml:space="preserve">- </w:t>
      </w:r>
      <w:r w:rsidR="002F2612" w:rsidRPr="008128E9">
        <w:rPr>
          <w:sz w:val="28"/>
          <w:szCs w:val="28"/>
          <w:lang w:val="uk-UA"/>
        </w:rPr>
        <w:t>вдосконалення порядку ефективного управління майном;</w:t>
      </w:r>
    </w:p>
    <w:p w:rsidR="002F2612" w:rsidRPr="008128E9" w:rsidRDefault="008128E9" w:rsidP="0098659C">
      <w:pPr>
        <w:tabs>
          <w:tab w:val="num" w:pos="540"/>
        </w:tabs>
        <w:jc w:val="both"/>
        <w:rPr>
          <w:sz w:val="28"/>
          <w:szCs w:val="28"/>
          <w:lang w:val="uk-UA"/>
        </w:rPr>
      </w:pPr>
      <w:r w:rsidRPr="008128E9">
        <w:rPr>
          <w:sz w:val="28"/>
          <w:szCs w:val="28"/>
          <w:lang w:val="uk-UA"/>
        </w:rPr>
        <w:t>- </w:t>
      </w:r>
      <w:r w:rsidR="002F2612" w:rsidRPr="008128E9">
        <w:rPr>
          <w:sz w:val="28"/>
          <w:szCs w:val="28"/>
          <w:lang w:val="uk-UA"/>
        </w:rPr>
        <w:t>вдосконалення процедури залучення на конкурентних засадах суб'єктів оціночної діяльності, які отримали ліцензії на виконання оціночних робіт;</w:t>
      </w:r>
    </w:p>
    <w:p w:rsidR="002F2612" w:rsidRPr="008128E9" w:rsidRDefault="008128E9" w:rsidP="0098659C">
      <w:pPr>
        <w:tabs>
          <w:tab w:val="num" w:pos="720"/>
        </w:tabs>
        <w:jc w:val="both"/>
        <w:rPr>
          <w:sz w:val="28"/>
          <w:szCs w:val="28"/>
          <w:lang w:val="uk-UA"/>
        </w:rPr>
      </w:pPr>
      <w:r w:rsidRPr="008128E9">
        <w:rPr>
          <w:sz w:val="28"/>
          <w:szCs w:val="28"/>
          <w:lang w:val="uk-UA"/>
        </w:rPr>
        <w:t>- </w:t>
      </w:r>
      <w:r w:rsidR="002F2612" w:rsidRPr="008128E9">
        <w:rPr>
          <w:sz w:val="28"/>
          <w:szCs w:val="28"/>
          <w:lang w:val="uk-UA"/>
        </w:rPr>
        <w:t>запровадження відкритих методів регулювання земельних та майнових відносин.</w:t>
      </w:r>
    </w:p>
    <w:p w:rsidR="008128E9" w:rsidRPr="008128E9" w:rsidRDefault="008128E9" w:rsidP="0098659C">
      <w:pPr>
        <w:pStyle w:val="a8"/>
        <w:jc w:val="both"/>
        <w:rPr>
          <w:rStyle w:val="a9"/>
          <w:sz w:val="28"/>
          <w:szCs w:val="28"/>
          <w:lang w:val="uk-UA"/>
        </w:rPr>
      </w:pPr>
    </w:p>
    <w:p w:rsidR="002F2612" w:rsidRPr="008128E9" w:rsidRDefault="002F2612" w:rsidP="0098659C">
      <w:pPr>
        <w:pStyle w:val="a8"/>
        <w:jc w:val="both"/>
        <w:rPr>
          <w:sz w:val="28"/>
          <w:szCs w:val="28"/>
          <w:lang w:val="uk-UA"/>
        </w:rPr>
      </w:pPr>
      <w:r w:rsidRPr="008128E9">
        <w:rPr>
          <w:rStyle w:val="a9"/>
          <w:sz w:val="28"/>
          <w:szCs w:val="28"/>
          <w:lang w:val="uk-UA"/>
        </w:rPr>
        <w:t>3. Визначення та оцінка альтернативних способів досягнення визначених цілей</w:t>
      </w:r>
    </w:p>
    <w:p w:rsidR="002F2612" w:rsidRPr="008128E9" w:rsidRDefault="002F2612" w:rsidP="0098659C">
      <w:pPr>
        <w:pStyle w:val="a8"/>
        <w:jc w:val="both"/>
        <w:rPr>
          <w:sz w:val="28"/>
          <w:szCs w:val="28"/>
          <w:lang w:val="uk-UA"/>
        </w:rPr>
      </w:pPr>
      <w:r w:rsidRPr="008128E9">
        <w:rPr>
          <w:sz w:val="28"/>
          <w:szCs w:val="28"/>
          <w:lang w:val="uk-UA"/>
        </w:rPr>
        <w:t>Можливі наступні альтернативи вирішення проблеми:</w:t>
      </w:r>
    </w:p>
    <w:p w:rsidR="002F2612" w:rsidRPr="008128E9" w:rsidRDefault="002F2612" w:rsidP="0098659C">
      <w:pPr>
        <w:jc w:val="both"/>
        <w:rPr>
          <w:sz w:val="28"/>
          <w:szCs w:val="28"/>
          <w:lang w:val="uk-UA"/>
        </w:rPr>
      </w:pPr>
      <w:r w:rsidRPr="008128E9">
        <w:rPr>
          <w:sz w:val="28"/>
          <w:szCs w:val="28"/>
          <w:lang w:val="uk-UA"/>
        </w:rPr>
        <w:t>- збереження існуючого стану. Враховуючи зміни, що відбулися в чинному законодавстві, така альтернатива є неприпустимою.</w:t>
      </w:r>
    </w:p>
    <w:p w:rsidR="002F2612" w:rsidRPr="008128E9" w:rsidRDefault="002F2612" w:rsidP="0098659C">
      <w:pPr>
        <w:jc w:val="both"/>
        <w:rPr>
          <w:sz w:val="28"/>
          <w:szCs w:val="28"/>
          <w:lang w:val="uk-UA"/>
        </w:rPr>
      </w:pPr>
      <w:r w:rsidRPr="008128E9">
        <w:rPr>
          <w:sz w:val="28"/>
          <w:szCs w:val="28"/>
          <w:lang w:val="uk-UA"/>
        </w:rPr>
        <w:t xml:space="preserve">- прийняття даного рішення. Оскільки існують можливості покращення існуючого стану, які випливають із даних спостережень, то визнано за доцільне затвердити Положення про конкурсний відбір експертів для проведення незалежної оцінки майна комунальної власності </w:t>
      </w:r>
      <w:r w:rsidR="00DA4047" w:rsidRPr="008128E9">
        <w:rPr>
          <w:sz w:val="28"/>
          <w:szCs w:val="28"/>
          <w:lang w:val="uk-UA"/>
        </w:rPr>
        <w:t>Мурованської сільської ради ОТГ</w:t>
      </w:r>
      <w:r w:rsidRPr="008128E9">
        <w:rPr>
          <w:sz w:val="28"/>
          <w:szCs w:val="28"/>
          <w:lang w:val="uk-UA"/>
        </w:rPr>
        <w:t xml:space="preserve"> та земельних ділянок під об’єктами приватизації в новій редакції.</w:t>
      </w:r>
    </w:p>
    <w:p w:rsidR="00130681" w:rsidRPr="008128E9" w:rsidRDefault="00130681" w:rsidP="0098659C">
      <w:pPr>
        <w:pStyle w:val="a8"/>
        <w:jc w:val="both"/>
        <w:rPr>
          <w:rStyle w:val="a9"/>
          <w:sz w:val="28"/>
          <w:szCs w:val="28"/>
          <w:lang w:val="uk-UA"/>
        </w:rPr>
      </w:pPr>
    </w:p>
    <w:p w:rsidR="002F2612" w:rsidRPr="008128E9" w:rsidRDefault="002F2612" w:rsidP="0098659C">
      <w:pPr>
        <w:pStyle w:val="a8"/>
        <w:jc w:val="both"/>
        <w:rPr>
          <w:sz w:val="28"/>
          <w:szCs w:val="28"/>
          <w:lang w:val="uk-UA"/>
        </w:rPr>
      </w:pPr>
      <w:r w:rsidRPr="008128E9">
        <w:rPr>
          <w:rStyle w:val="a9"/>
          <w:sz w:val="28"/>
          <w:szCs w:val="28"/>
          <w:lang w:val="uk-UA"/>
        </w:rPr>
        <w:t>4. Механізми та заходи, що пропонуються для розв'язання проблеми</w:t>
      </w:r>
    </w:p>
    <w:p w:rsidR="002F2612" w:rsidRPr="008128E9" w:rsidRDefault="002F2612" w:rsidP="0098659C">
      <w:pPr>
        <w:pStyle w:val="a8"/>
        <w:jc w:val="both"/>
        <w:rPr>
          <w:sz w:val="28"/>
          <w:szCs w:val="28"/>
          <w:lang w:val="uk-UA"/>
        </w:rPr>
      </w:pPr>
      <w:r w:rsidRPr="008128E9">
        <w:rPr>
          <w:sz w:val="28"/>
          <w:szCs w:val="28"/>
          <w:lang w:val="uk-UA"/>
        </w:rPr>
        <w:t>За допомогою зазначеного регуляторного акту врегулюється питання вибору суб'єкта оціночної діяльності відповідно на конкурсних засадах.</w:t>
      </w:r>
    </w:p>
    <w:p w:rsidR="002F2612" w:rsidRPr="008128E9" w:rsidRDefault="002F2612" w:rsidP="0098659C">
      <w:pPr>
        <w:pStyle w:val="a8"/>
        <w:jc w:val="both"/>
        <w:rPr>
          <w:sz w:val="28"/>
          <w:szCs w:val="28"/>
          <w:lang w:val="uk-UA"/>
        </w:rPr>
      </w:pPr>
      <w:r w:rsidRPr="008128E9">
        <w:rPr>
          <w:sz w:val="28"/>
          <w:szCs w:val="28"/>
          <w:lang w:val="uk-UA"/>
        </w:rPr>
        <w:t>Механізм, що застосовується в регуляторному акті, дозволить визначити суб'єкта господарської діяльності в сфері оцінки, який забезпечить якісне надання послуг за найменшу ціну та в найкоротші строки.</w:t>
      </w:r>
    </w:p>
    <w:p w:rsidR="002F2612" w:rsidRPr="008128E9" w:rsidRDefault="002F2612" w:rsidP="0098659C">
      <w:pPr>
        <w:pStyle w:val="a8"/>
        <w:jc w:val="both"/>
        <w:rPr>
          <w:sz w:val="28"/>
          <w:szCs w:val="28"/>
          <w:lang w:val="uk-UA"/>
        </w:rPr>
      </w:pPr>
      <w:r w:rsidRPr="008128E9">
        <w:rPr>
          <w:sz w:val="28"/>
          <w:szCs w:val="28"/>
          <w:lang w:val="uk-UA"/>
        </w:rPr>
        <w:t xml:space="preserve">Регуляторний акт доводиться до відома суб’єктів відносин через друковані засоби масової </w:t>
      </w:r>
      <w:proofErr w:type="spellStart"/>
      <w:r w:rsidRPr="008128E9">
        <w:rPr>
          <w:sz w:val="28"/>
          <w:szCs w:val="28"/>
          <w:lang w:val="uk-UA"/>
        </w:rPr>
        <w:t>iнформацiї</w:t>
      </w:r>
      <w:proofErr w:type="spellEnd"/>
      <w:r w:rsidRPr="008128E9">
        <w:rPr>
          <w:sz w:val="28"/>
          <w:szCs w:val="28"/>
          <w:lang w:val="uk-UA"/>
        </w:rPr>
        <w:t xml:space="preserve"> та шляхом розміщення на офіційному веб-сайті </w:t>
      </w:r>
      <w:r w:rsidR="00130681" w:rsidRPr="008128E9">
        <w:rPr>
          <w:sz w:val="28"/>
          <w:szCs w:val="28"/>
          <w:lang w:val="uk-UA"/>
        </w:rPr>
        <w:t>Мурованської сільської ради ОТГ</w:t>
      </w:r>
      <w:r w:rsidRPr="008128E9">
        <w:rPr>
          <w:sz w:val="28"/>
          <w:szCs w:val="28"/>
          <w:lang w:val="uk-UA"/>
        </w:rPr>
        <w:t>.</w:t>
      </w:r>
    </w:p>
    <w:p w:rsidR="002F2612" w:rsidRPr="008128E9" w:rsidRDefault="002F2612" w:rsidP="0098659C">
      <w:pPr>
        <w:pStyle w:val="a8"/>
        <w:jc w:val="both"/>
        <w:rPr>
          <w:sz w:val="28"/>
          <w:szCs w:val="28"/>
          <w:lang w:val="uk-UA"/>
        </w:rPr>
      </w:pPr>
    </w:p>
    <w:p w:rsidR="002F2612" w:rsidRPr="008128E9" w:rsidRDefault="002F2612" w:rsidP="0098659C">
      <w:pPr>
        <w:rPr>
          <w:sz w:val="28"/>
          <w:szCs w:val="28"/>
          <w:lang w:val="uk-UA"/>
        </w:rPr>
      </w:pPr>
      <w:r w:rsidRPr="008128E9">
        <w:rPr>
          <w:rStyle w:val="a9"/>
          <w:sz w:val="28"/>
          <w:szCs w:val="28"/>
          <w:lang w:val="uk-UA"/>
        </w:rPr>
        <w:t xml:space="preserve">5. </w:t>
      </w:r>
      <w:r w:rsidRPr="008128E9">
        <w:rPr>
          <w:b/>
          <w:bCs/>
          <w:iCs/>
          <w:sz w:val="28"/>
          <w:szCs w:val="28"/>
          <w:lang w:val="uk-UA"/>
        </w:rPr>
        <w:t>Обґрунтування можливості досягнення цілей у разі прийняття запропонованого регуляторного акта</w:t>
      </w:r>
    </w:p>
    <w:p w:rsidR="002F2612" w:rsidRPr="008128E9" w:rsidRDefault="002F2612" w:rsidP="0098659C">
      <w:pPr>
        <w:jc w:val="both"/>
        <w:rPr>
          <w:sz w:val="28"/>
          <w:szCs w:val="28"/>
          <w:lang w:val="uk-UA"/>
        </w:rPr>
      </w:pPr>
      <w:r w:rsidRPr="008128E9">
        <w:rPr>
          <w:sz w:val="28"/>
          <w:szCs w:val="28"/>
          <w:lang w:val="uk-UA"/>
        </w:rPr>
        <w:t xml:space="preserve">Прийняття Положення про конкурсний відбір експертів для проведення незалежної оцінки майна комунальної власності </w:t>
      </w:r>
      <w:r w:rsidR="00130681" w:rsidRPr="008128E9">
        <w:rPr>
          <w:sz w:val="28"/>
          <w:szCs w:val="28"/>
          <w:lang w:val="uk-UA"/>
        </w:rPr>
        <w:t>Мурованської сільської ради ОТ</w:t>
      </w:r>
      <w:r w:rsidR="003E3AF8">
        <w:rPr>
          <w:sz w:val="28"/>
          <w:szCs w:val="28"/>
          <w:lang w:val="uk-UA"/>
        </w:rPr>
        <w:t>Г</w:t>
      </w:r>
      <w:r w:rsidRPr="008128E9">
        <w:rPr>
          <w:sz w:val="28"/>
          <w:szCs w:val="28"/>
          <w:lang w:val="uk-UA"/>
        </w:rPr>
        <w:t xml:space="preserve"> та земельних ділянок під об’єктами приватизації</w:t>
      </w:r>
      <w:r w:rsidRPr="008128E9">
        <w:rPr>
          <w:rStyle w:val="a9"/>
          <w:b w:val="0"/>
          <w:color w:val="000000"/>
          <w:sz w:val="28"/>
          <w:szCs w:val="28"/>
          <w:lang w:val="uk-UA"/>
        </w:rPr>
        <w:t xml:space="preserve"> </w:t>
      </w:r>
      <w:r w:rsidRPr="008128E9">
        <w:rPr>
          <w:sz w:val="28"/>
          <w:szCs w:val="28"/>
          <w:lang w:val="uk-UA"/>
        </w:rPr>
        <w:t xml:space="preserve">дасть можливість розв'язати проблему щодо незалежного відбору оцінювачів, сприятиме прозорості використання комунального майна. </w:t>
      </w:r>
    </w:p>
    <w:p w:rsidR="002F2612" w:rsidRPr="008128E9" w:rsidRDefault="002F2612" w:rsidP="0098659C">
      <w:pPr>
        <w:pStyle w:val="a8"/>
        <w:jc w:val="both"/>
        <w:rPr>
          <w:sz w:val="28"/>
          <w:szCs w:val="28"/>
          <w:lang w:val="uk-UA"/>
        </w:rPr>
      </w:pPr>
      <w:r w:rsidRPr="008128E9">
        <w:rPr>
          <w:sz w:val="28"/>
          <w:szCs w:val="28"/>
          <w:lang w:val="uk-UA"/>
        </w:rPr>
        <w:t> </w:t>
      </w:r>
    </w:p>
    <w:p w:rsidR="002F2612" w:rsidRPr="008128E9" w:rsidRDefault="002F2612" w:rsidP="0098659C">
      <w:pPr>
        <w:pStyle w:val="a8"/>
        <w:jc w:val="both"/>
        <w:rPr>
          <w:sz w:val="28"/>
          <w:szCs w:val="28"/>
          <w:lang w:val="uk-UA"/>
        </w:rPr>
      </w:pPr>
      <w:r w:rsidRPr="008128E9">
        <w:rPr>
          <w:rStyle w:val="a9"/>
          <w:sz w:val="28"/>
          <w:szCs w:val="28"/>
          <w:lang w:val="uk-UA"/>
        </w:rPr>
        <w:t>6. Очікувані результати від прийняття регуляторного акта. Аналіз вигод та витрат</w:t>
      </w:r>
    </w:p>
    <w:p w:rsidR="002F2612" w:rsidRPr="008128E9" w:rsidRDefault="002F2612" w:rsidP="0098659C">
      <w:pPr>
        <w:jc w:val="both"/>
        <w:rPr>
          <w:sz w:val="28"/>
          <w:szCs w:val="28"/>
          <w:lang w:val="uk-UA"/>
        </w:rPr>
      </w:pPr>
      <w:r w:rsidRPr="008128E9">
        <w:rPr>
          <w:sz w:val="28"/>
          <w:szCs w:val="28"/>
          <w:lang w:val="uk-UA"/>
        </w:rPr>
        <w:t xml:space="preserve">Запропоноване Положення про конкурсний відбір експертів для проведення незалежної оцінки майна комунальної власності </w:t>
      </w:r>
      <w:r w:rsidR="00130681" w:rsidRPr="008128E9">
        <w:rPr>
          <w:sz w:val="28"/>
          <w:szCs w:val="28"/>
          <w:lang w:val="uk-UA"/>
        </w:rPr>
        <w:t>Мурованської сільської ради ОТГ</w:t>
      </w:r>
      <w:r w:rsidRPr="008128E9">
        <w:rPr>
          <w:sz w:val="28"/>
          <w:szCs w:val="28"/>
          <w:lang w:val="uk-UA"/>
        </w:rPr>
        <w:t xml:space="preserve"> та земельних ділянок під об’єктами приватизації</w:t>
      </w:r>
      <w:r w:rsidRPr="008128E9">
        <w:rPr>
          <w:rStyle w:val="a9"/>
          <w:b w:val="0"/>
          <w:color w:val="000000"/>
          <w:sz w:val="28"/>
          <w:szCs w:val="28"/>
          <w:lang w:val="uk-UA"/>
        </w:rPr>
        <w:t xml:space="preserve"> </w:t>
      </w:r>
      <w:r w:rsidRPr="008128E9">
        <w:rPr>
          <w:sz w:val="28"/>
          <w:szCs w:val="28"/>
          <w:lang w:val="uk-UA"/>
        </w:rPr>
        <w:t>розв'яже проблему щодо незалежного відбору оцінювачів, сформує стабільність майнових та земельних відносин, зацікавленість землекористувачів в отриманні у власність земельної ділянки для обслуговування свого нерухомого майна, спричинить посилення конкуренції між суб'єктами оціночної діяльності в сфері оцінки. Таким чином, запропонований регуляторний акт не тягне за собою витрат, а приведе до збалансування відносин між органами місцевого самоврядування та суб'єктами  оціночної діяльності в сфері оцінки.</w:t>
      </w:r>
    </w:p>
    <w:p w:rsidR="002F2612" w:rsidRPr="008128E9" w:rsidRDefault="002F2612" w:rsidP="0098659C">
      <w:pPr>
        <w:pStyle w:val="a8"/>
        <w:jc w:val="both"/>
        <w:rPr>
          <w:sz w:val="28"/>
          <w:szCs w:val="28"/>
          <w:lang w:val="uk-UA"/>
        </w:rPr>
      </w:pPr>
      <w:r w:rsidRPr="008128E9">
        <w:rPr>
          <w:sz w:val="28"/>
          <w:szCs w:val="28"/>
          <w:lang w:val="uk-UA"/>
        </w:rPr>
        <w:t> </w:t>
      </w:r>
    </w:p>
    <w:p w:rsidR="002F2612" w:rsidRPr="008128E9" w:rsidRDefault="002F2612" w:rsidP="0098659C">
      <w:pPr>
        <w:pStyle w:val="a8"/>
        <w:jc w:val="both"/>
        <w:rPr>
          <w:sz w:val="28"/>
          <w:szCs w:val="28"/>
          <w:lang w:val="uk-UA"/>
        </w:rPr>
      </w:pPr>
      <w:r w:rsidRPr="008128E9">
        <w:rPr>
          <w:rStyle w:val="a9"/>
          <w:sz w:val="28"/>
          <w:szCs w:val="28"/>
          <w:lang w:val="uk-UA"/>
        </w:rPr>
        <w:t>7. Строк дії регуляторного акта</w:t>
      </w:r>
    </w:p>
    <w:p w:rsidR="002F2612" w:rsidRPr="008128E9" w:rsidRDefault="002F2612" w:rsidP="0098659C">
      <w:pPr>
        <w:jc w:val="both"/>
        <w:rPr>
          <w:sz w:val="28"/>
          <w:szCs w:val="28"/>
          <w:lang w:val="uk-UA"/>
        </w:rPr>
      </w:pPr>
      <w:r w:rsidRPr="008128E9">
        <w:rPr>
          <w:sz w:val="28"/>
          <w:szCs w:val="28"/>
          <w:lang w:val="uk-UA"/>
        </w:rPr>
        <w:lastRenderedPageBreak/>
        <w:t>Строк дії запропонованого регуляторного акту необмежений з можливістю внесення до нього змін та його відміни (або його окремих положень) у разі зміни чинного законодавства та з інших поважних причин.</w:t>
      </w:r>
    </w:p>
    <w:p w:rsidR="002F2612" w:rsidRPr="008128E9" w:rsidRDefault="002F2612" w:rsidP="0098659C">
      <w:pPr>
        <w:pStyle w:val="a8"/>
        <w:jc w:val="both"/>
        <w:rPr>
          <w:sz w:val="28"/>
          <w:szCs w:val="28"/>
          <w:lang w:val="uk-UA"/>
        </w:rPr>
      </w:pPr>
      <w:r w:rsidRPr="008128E9">
        <w:rPr>
          <w:sz w:val="28"/>
          <w:szCs w:val="28"/>
          <w:lang w:val="uk-UA"/>
        </w:rPr>
        <w:br/>
      </w:r>
      <w:r w:rsidRPr="008128E9">
        <w:rPr>
          <w:rStyle w:val="a9"/>
          <w:sz w:val="28"/>
          <w:szCs w:val="28"/>
          <w:lang w:val="uk-UA"/>
        </w:rPr>
        <w:t>8. Показники результативності регуляторного акта:</w:t>
      </w:r>
    </w:p>
    <w:p w:rsidR="002F2612" w:rsidRPr="008128E9" w:rsidRDefault="002F2612" w:rsidP="0098659C">
      <w:pPr>
        <w:numPr>
          <w:ilvl w:val="0"/>
          <w:numId w:val="6"/>
        </w:numPr>
        <w:ind w:left="0" w:firstLine="0"/>
        <w:rPr>
          <w:sz w:val="28"/>
          <w:szCs w:val="28"/>
          <w:lang w:val="uk-UA"/>
        </w:rPr>
      </w:pPr>
      <w:r w:rsidRPr="008128E9">
        <w:rPr>
          <w:sz w:val="28"/>
          <w:szCs w:val="28"/>
          <w:lang w:val="uk-UA"/>
        </w:rPr>
        <w:t>кількість проведених конкурсів;</w:t>
      </w:r>
    </w:p>
    <w:p w:rsidR="002F2612" w:rsidRPr="008128E9" w:rsidRDefault="002F2612" w:rsidP="0098659C">
      <w:pPr>
        <w:numPr>
          <w:ilvl w:val="0"/>
          <w:numId w:val="6"/>
        </w:numPr>
        <w:ind w:left="0" w:firstLine="0"/>
        <w:rPr>
          <w:sz w:val="28"/>
          <w:szCs w:val="28"/>
          <w:lang w:val="uk-UA"/>
        </w:rPr>
      </w:pPr>
      <w:r w:rsidRPr="008128E9">
        <w:rPr>
          <w:sz w:val="28"/>
          <w:szCs w:val="28"/>
          <w:lang w:val="uk-UA"/>
        </w:rPr>
        <w:t>кількість учасників конкурсів.</w:t>
      </w:r>
    </w:p>
    <w:p w:rsidR="002F2612" w:rsidRPr="008128E9" w:rsidRDefault="002F2612" w:rsidP="0098659C">
      <w:pPr>
        <w:rPr>
          <w:sz w:val="28"/>
          <w:szCs w:val="28"/>
          <w:lang w:val="uk-UA"/>
        </w:rPr>
      </w:pPr>
    </w:p>
    <w:p w:rsidR="002F2612" w:rsidRPr="008128E9" w:rsidRDefault="002F2612" w:rsidP="0098659C">
      <w:pPr>
        <w:jc w:val="both"/>
        <w:rPr>
          <w:sz w:val="28"/>
          <w:szCs w:val="28"/>
          <w:lang w:val="uk-UA"/>
        </w:rPr>
      </w:pPr>
      <w:r w:rsidRPr="008128E9">
        <w:rPr>
          <w:b/>
          <w:bCs/>
          <w:iCs/>
          <w:sz w:val="28"/>
          <w:szCs w:val="28"/>
          <w:lang w:val="uk-UA"/>
        </w:rPr>
        <w:t>9. Заходи, за допомогою яких буде здійснюватися відстеження результативності акта</w:t>
      </w:r>
    </w:p>
    <w:p w:rsidR="002F2612" w:rsidRPr="008128E9" w:rsidRDefault="002F2612" w:rsidP="0098659C">
      <w:pPr>
        <w:jc w:val="both"/>
        <w:rPr>
          <w:sz w:val="28"/>
          <w:szCs w:val="28"/>
          <w:lang w:val="uk-UA"/>
        </w:rPr>
      </w:pPr>
      <w:r w:rsidRPr="008128E9">
        <w:rPr>
          <w:sz w:val="28"/>
          <w:szCs w:val="28"/>
          <w:lang w:val="uk-UA"/>
        </w:rPr>
        <w:t>Заходами  щодо  відстеження  результативності  регуляторного  акту  є:</w:t>
      </w:r>
    </w:p>
    <w:p w:rsidR="002F2612" w:rsidRPr="008128E9" w:rsidRDefault="002F2612" w:rsidP="0098659C">
      <w:pPr>
        <w:jc w:val="both"/>
        <w:rPr>
          <w:sz w:val="28"/>
          <w:szCs w:val="28"/>
          <w:lang w:val="uk-UA"/>
        </w:rPr>
      </w:pPr>
      <w:r w:rsidRPr="008128E9">
        <w:rPr>
          <w:sz w:val="28"/>
          <w:szCs w:val="28"/>
          <w:lang w:val="uk-UA"/>
        </w:rPr>
        <w:t>базове  відстеження;</w:t>
      </w:r>
    </w:p>
    <w:p w:rsidR="002F2612" w:rsidRPr="008128E9" w:rsidRDefault="002F2612" w:rsidP="0098659C">
      <w:pPr>
        <w:jc w:val="both"/>
        <w:rPr>
          <w:sz w:val="28"/>
          <w:szCs w:val="28"/>
          <w:lang w:val="uk-UA"/>
        </w:rPr>
      </w:pPr>
      <w:r w:rsidRPr="008128E9">
        <w:rPr>
          <w:sz w:val="28"/>
          <w:szCs w:val="28"/>
          <w:lang w:val="uk-UA"/>
        </w:rPr>
        <w:t xml:space="preserve">повторне,  проводиться  через рік з дня прийняття регуляторного  акту;  </w:t>
      </w:r>
    </w:p>
    <w:p w:rsidR="002F2612" w:rsidRPr="008128E9" w:rsidRDefault="008128E9" w:rsidP="0098659C">
      <w:pPr>
        <w:jc w:val="both"/>
        <w:rPr>
          <w:sz w:val="28"/>
          <w:szCs w:val="28"/>
          <w:lang w:val="uk-UA"/>
        </w:rPr>
      </w:pPr>
      <w:r w:rsidRPr="008128E9">
        <w:rPr>
          <w:sz w:val="28"/>
          <w:szCs w:val="28"/>
          <w:lang w:val="uk-UA"/>
        </w:rPr>
        <w:t>періодичне  відстеження.</w:t>
      </w:r>
    </w:p>
    <w:p w:rsidR="002F2612" w:rsidRPr="008128E9" w:rsidRDefault="008128E9" w:rsidP="0098659C">
      <w:pPr>
        <w:jc w:val="both"/>
        <w:rPr>
          <w:sz w:val="28"/>
          <w:szCs w:val="28"/>
          <w:lang w:val="uk-UA"/>
        </w:rPr>
      </w:pPr>
      <w:r w:rsidRPr="008128E9">
        <w:rPr>
          <w:sz w:val="28"/>
          <w:szCs w:val="28"/>
          <w:lang w:val="uk-UA"/>
        </w:rPr>
        <w:t>Мета</w:t>
      </w:r>
      <w:r w:rsidR="002F2612" w:rsidRPr="008128E9">
        <w:rPr>
          <w:sz w:val="28"/>
          <w:szCs w:val="28"/>
          <w:lang w:val="uk-UA"/>
        </w:rPr>
        <w:t xml:space="preserve"> повторного</w:t>
      </w:r>
      <w:r w:rsidRPr="008128E9">
        <w:rPr>
          <w:sz w:val="28"/>
          <w:szCs w:val="28"/>
          <w:lang w:val="uk-UA"/>
        </w:rPr>
        <w:t xml:space="preserve"> відстеження – оцінка ступеня</w:t>
      </w:r>
      <w:r w:rsidR="002F2612" w:rsidRPr="008128E9">
        <w:rPr>
          <w:sz w:val="28"/>
          <w:szCs w:val="28"/>
          <w:lang w:val="uk-UA"/>
        </w:rPr>
        <w:t xml:space="preserve"> д</w:t>
      </w:r>
      <w:r w:rsidRPr="008128E9">
        <w:rPr>
          <w:sz w:val="28"/>
          <w:szCs w:val="28"/>
          <w:lang w:val="uk-UA"/>
        </w:rPr>
        <w:t>осягнення даним актом поставлених завдань. Фактом відстеження результативності регуляторного акту може бути акт про перевірку правильності застосування затвердженого рішення міської</w:t>
      </w:r>
      <w:r w:rsidR="002F2612" w:rsidRPr="008128E9">
        <w:rPr>
          <w:sz w:val="28"/>
          <w:szCs w:val="28"/>
          <w:lang w:val="uk-UA"/>
        </w:rPr>
        <w:t xml:space="preserve"> ради, або аналітична довідка. </w:t>
      </w:r>
    </w:p>
    <w:p w:rsidR="002F2612" w:rsidRPr="008128E9" w:rsidRDefault="002F2612" w:rsidP="0098659C">
      <w:pPr>
        <w:rPr>
          <w:sz w:val="28"/>
          <w:szCs w:val="28"/>
          <w:lang w:val="uk-UA"/>
        </w:rPr>
      </w:pPr>
    </w:p>
    <w:p w:rsidR="008E70E3" w:rsidRPr="008128E9" w:rsidRDefault="008E70E3" w:rsidP="0098659C">
      <w:pPr>
        <w:rPr>
          <w:b/>
          <w:sz w:val="28"/>
          <w:szCs w:val="28"/>
          <w:lang w:val="uk-UA"/>
        </w:rPr>
      </w:pPr>
      <w:r w:rsidRPr="008128E9">
        <w:rPr>
          <w:b/>
          <w:sz w:val="28"/>
          <w:szCs w:val="28"/>
          <w:lang w:val="uk-UA"/>
        </w:rPr>
        <w:t xml:space="preserve">Керівник юридичного відділу </w:t>
      </w:r>
    </w:p>
    <w:p w:rsidR="008E70E3" w:rsidRPr="008128E9" w:rsidRDefault="008E70E3" w:rsidP="0098659C">
      <w:pPr>
        <w:rPr>
          <w:b/>
          <w:sz w:val="28"/>
          <w:szCs w:val="28"/>
          <w:lang w:val="uk-UA"/>
        </w:rPr>
      </w:pPr>
      <w:r w:rsidRPr="008128E9">
        <w:rPr>
          <w:b/>
          <w:sz w:val="28"/>
          <w:szCs w:val="28"/>
          <w:lang w:val="uk-UA"/>
        </w:rPr>
        <w:t>Мурованської сільської ради ОТГ</w:t>
      </w:r>
      <w:r w:rsidRPr="008128E9">
        <w:rPr>
          <w:b/>
          <w:sz w:val="28"/>
          <w:szCs w:val="28"/>
          <w:lang w:val="uk-UA"/>
        </w:rPr>
        <w:tab/>
      </w:r>
      <w:r w:rsidRPr="008128E9">
        <w:rPr>
          <w:b/>
          <w:sz w:val="28"/>
          <w:szCs w:val="28"/>
          <w:lang w:val="uk-UA"/>
        </w:rPr>
        <w:tab/>
      </w:r>
      <w:r w:rsidRPr="008128E9">
        <w:rPr>
          <w:b/>
          <w:sz w:val="28"/>
          <w:szCs w:val="28"/>
          <w:lang w:val="uk-UA"/>
        </w:rPr>
        <w:tab/>
      </w:r>
      <w:r w:rsidRPr="008128E9">
        <w:rPr>
          <w:b/>
          <w:sz w:val="28"/>
          <w:szCs w:val="28"/>
          <w:lang w:val="uk-UA"/>
        </w:rPr>
        <w:tab/>
        <w:t>Андросюк З.</w:t>
      </w:r>
      <w:r w:rsidR="008128E9" w:rsidRPr="008128E9">
        <w:rPr>
          <w:b/>
          <w:sz w:val="28"/>
          <w:szCs w:val="28"/>
          <w:lang w:val="uk-UA"/>
        </w:rPr>
        <w:t xml:space="preserve"> </w:t>
      </w:r>
      <w:r w:rsidRPr="008128E9">
        <w:rPr>
          <w:b/>
          <w:sz w:val="28"/>
          <w:szCs w:val="28"/>
          <w:lang w:val="uk-UA"/>
        </w:rPr>
        <w:t>П.</w:t>
      </w:r>
    </w:p>
    <w:p w:rsidR="002F2612" w:rsidRPr="008128E9" w:rsidRDefault="002F2612" w:rsidP="0098659C">
      <w:pPr>
        <w:rPr>
          <w:b/>
          <w:sz w:val="28"/>
          <w:szCs w:val="28"/>
          <w:lang w:val="uk-UA"/>
        </w:rPr>
      </w:pPr>
    </w:p>
    <w:p w:rsidR="002F2612" w:rsidRPr="008128E9" w:rsidRDefault="002F2612" w:rsidP="0098659C">
      <w:pPr>
        <w:pStyle w:val="a6"/>
        <w:ind w:left="0"/>
        <w:jc w:val="center"/>
        <w:rPr>
          <w:b/>
          <w:sz w:val="28"/>
          <w:szCs w:val="28"/>
          <w:lang w:val="uk-UA"/>
        </w:rPr>
      </w:pPr>
    </w:p>
    <w:p w:rsidR="002F2612" w:rsidRPr="008128E9" w:rsidRDefault="002F2612" w:rsidP="0098659C">
      <w:pPr>
        <w:pStyle w:val="a6"/>
        <w:ind w:left="0"/>
        <w:jc w:val="center"/>
        <w:rPr>
          <w:b/>
          <w:sz w:val="28"/>
          <w:szCs w:val="28"/>
          <w:lang w:val="uk-UA"/>
        </w:rPr>
      </w:pPr>
    </w:p>
    <w:p w:rsidR="008128E9" w:rsidRPr="008128E9" w:rsidRDefault="008128E9" w:rsidP="0098659C">
      <w:pPr>
        <w:pStyle w:val="a6"/>
        <w:ind w:left="0"/>
        <w:jc w:val="center"/>
        <w:rPr>
          <w:b/>
          <w:sz w:val="28"/>
          <w:szCs w:val="28"/>
          <w:lang w:val="uk-UA"/>
        </w:rPr>
      </w:pPr>
    </w:p>
    <w:p w:rsidR="008128E9" w:rsidRPr="008128E9" w:rsidRDefault="008128E9" w:rsidP="0098659C">
      <w:pPr>
        <w:pStyle w:val="a6"/>
        <w:ind w:left="0"/>
        <w:jc w:val="center"/>
        <w:rPr>
          <w:b/>
          <w:sz w:val="28"/>
          <w:szCs w:val="28"/>
          <w:lang w:val="uk-UA"/>
        </w:rPr>
      </w:pPr>
    </w:p>
    <w:p w:rsidR="008128E9" w:rsidRPr="008128E9" w:rsidRDefault="008128E9" w:rsidP="0098659C">
      <w:pPr>
        <w:pStyle w:val="a6"/>
        <w:ind w:left="0"/>
        <w:jc w:val="center"/>
        <w:rPr>
          <w:b/>
          <w:sz w:val="28"/>
          <w:szCs w:val="28"/>
          <w:lang w:val="uk-UA"/>
        </w:rPr>
      </w:pPr>
    </w:p>
    <w:p w:rsidR="008128E9" w:rsidRPr="008128E9" w:rsidRDefault="008128E9" w:rsidP="0098659C">
      <w:pPr>
        <w:pStyle w:val="a6"/>
        <w:ind w:left="0"/>
        <w:jc w:val="center"/>
        <w:rPr>
          <w:b/>
          <w:sz w:val="28"/>
          <w:szCs w:val="28"/>
          <w:lang w:val="uk-UA"/>
        </w:rPr>
      </w:pPr>
    </w:p>
    <w:p w:rsidR="008128E9" w:rsidRPr="008128E9" w:rsidRDefault="008128E9" w:rsidP="0098659C">
      <w:pPr>
        <w:pStyle w:val="a6"/>
        <w:ind w:left="0"/>
        <w:jc w:val="center"/>
        <w:rPr>
          <w:b/>
          <w:sz w:val="28"/>
          <w:szCs w:val="28"/>
          <w:lang w:val="uk-UA"/>
        </w:rPr>
      </w:pPr>
    </w:p>
    <w:p w:rsidR="008128E9" w:rsidRPr="008128E9" w:rsidRDefault="008128E9" w:rsidP="0098659C">
      <w:pPr>
        <w:pStyle w:val="a6"/>
        <w:ind w:left="0"/>
        <w:jc w:val="center"/>
        <w:rPr>
          <w:b/>
          <w:sz w:val="28"/>
          <w:szCs w:val="28"/>
          <w:lang w:val="uk-UA"/>
        </w:rPr>
      </w:pPr>
    </w:p>
    <w:p w:rsidR="008128E9" w:rsidRPr="008128E9" w:rsidRDefault="008128E9" w:rsidP="0098659C">
      <w:pPr>
        <w:pStyle w:val="a6"/>
        <w:ind w:left="0"/>
        <w:jc w:val="center"/>
        <w:rPr>
          <w:b/>
          <w:sz w:val="28"/>
          <w:szCs w:val="28"/>
          <w:lang w:val="uk-UA"/>
        </w:rPr>
      </w:pPr>
    </w:p>
    <w:p w:rsidR="008128E9" w:rsidRPr="008128E9" w:rsidRDefault="008128E9" w:rsidP="0098659C">
      <w:pPr>
        <w:pStyle w:val="a6"/>
        <w:ind w:left="0"/>
        <w:jc w:val="center"/>
        <w:rPr>
          <w:b/>
          <w:sz w:val="28"/>
          <w:szCs w:val="28"/>
          <w:lang w:val="uk-UA"/>
        </w:rPr>
      </w:pPr>
    </w:p>
    <w:p w:rsidR="008128E9" w:rsidRDefault="008128E9" w:rsidP="0098659C">
      <w:pPr>
        <w:pStyle w:val="a6"/>
        <w:ind w:left="0"/>
        <w:jc w:val="center"/>
        <w:rPr>
          <w:b/>
          <w:sz w:val="28"/>
          <w:szCs w:val="28"/>
          <w:lang w:val="uk-UA"/>
        </w:rPr>
      </w:pPr>
    </w:p>
    <w:p w:rsidR="006D1BC7" w:rsidRDefault="006D1BC7" w:rsidP="0098659C">
      <w:pPr>
        <w:pStyle w:val="a6"/>
        <w:ind w:left="0"/>
        <w:jc w:val="center"/>
        <w:rPr>
          <w:b/>
          <w:sz w:val="28"/>
          <w:szCs w:val="28"/>
          <w:lang w:val="uk-UA"/>
        </w:rPr>
      </w:pPr>
    </w:p>
    <w:p w:rsidR="006D1BC7" w:rsidRDefault="006D1BC7" w:rsidP="0098659C">
      <w:pPr>
        <w:pStyle w:val="a6"/>
        <w:ind w:left="0"/>
        <w:jc w:val="center"/>
        <w:rPr>
          <w:b/>
          <w:sz w:val="28"/>
          <w:szCs w:val="28"/>
          <w:lang w:val="uk-UA"/>
        </w:rPr>
      </w:pPr>
    </w:p>
    <w:p w:rsidR="006D1BC7" w:rsidRDefault="006D1BC7" w:rsidP="0098659C">
      <w:pPr>
        <w:pStyle w:val="a6"/>
        <w:ind w:left="0"/>
        <w:jc w:val="center"/>
        <w:rPr>
          <w:b/>
          <w:sz w:val="28"/>
          <w:szCs w:val="28"/>
          <w:lang w:val="uk-UA"/>
        </w:rPr>
      </w:pPr>
    </w:p>
    <w:p w:rsidR="006D1BC7" w:rsidRDefault="006D1BC7" w:rsidP="0098659C">
      <w:pPr>
        <w:pStyle w:val="a6"/>
        <w:ind w:left="0"/>
        <w:jc w:val="center"/>
        <w:rPr>
          <w:b/>
          <w:sz w:val="28"/>
          <w:szCs w:val="28"/>
          <w:lang w:val="uk-UA"/>
        </w:rPr>
      </w:pPr>
    </w:p>
    <w:p w:rsidR="006D1BC7" w:rsidRPr="008128E9" w:rsidRDefault="006D1BC7" w:rsidP="0098659C">
      <w:pPr>
        <w:pStyle w:val="a6"/>
        <w:ind w:left="0"/>
        <w:jc w:val="center"/>
        <w:rPr>
          <w:b/>
          <w:sz w:val="28"/>
          <w:szCs w:val="28"/>
          <w:lang w:val="uk-UA"/>
        </w:rPr>
      </w:pPr>
    </w:p>
    <w:p w:rsidR="008128E9" w:rsidRPr="008128E9" w:rsidRDefault="008128E9" w:rsidP="0098659C">
      <w:pPr>
        <w:pStyle w:val="a6"/>
        <w:ind w:left="0"/>
        <w:jc w:val="center"/>
        <w:rPr>
          <w:b/>
          <w:sz w:val="28"/>
          <w:szCs w:val="28"/>
          <w:lang w:val="uk-UA"/>
        </w:rPr>
      </w:pPr>
    </w:p>
    <w:p w:rsidR="008128E9" w:rsidRPr="008128E9" w:rsidRDefault="008128E9" w:rsidP="0098659C">
      <w:pPr>
        <w:pStyle w:val="a6"/>
        <w:ind w:left="0"/>
        <w:jc w:val="center"/>
        <w:rPr>
          <w:b/>
          <w:sz w:val="28"/>
          <w:szCs w:val="28"/>
          <w:lang w:val="uk-UA"/>
        </w:rPr>
      </w:pPr>
    </w:p>
    <w:p w:rsidR="002F2612" w:rsidRPr="008128E9" w:rsidRDefault="002F2612" w:rsidP="0098659C">
      <w:pPr>
        <w:pStyle w:val="a6"/>
        <w:spacing w:after="0"/>
        <w:ind w:left="0"/>
        <w:jc w:val="center"/>
        <w:rPr>
          <w:b/>
          <w:szCs w:val="28"/>
          <w:lang w:val="uk-UA"/>
        </w:rPr>
      </w:pPr>
      <w:r w:rsidRPr="008128E9">
        <w:rPr>
          <w:b/>
          <w:szCs w:val="28"/>
          <w:lang w:val="uk-UA"/>
        </w:rPr>
        <w:lastRenderedPageBreak/>
        <w:t>Звіт</w:t>
      </w:r>
    </w:p>
    <w:p w:rsidR="002F2612" w:rsidRPr="008128E9" w:rsidRDefault="002F2612" w:rsidP="0098659C">
      <w:pPr>
        <w:jc w:val="center"/>
        <w:rPr>
          <w:b/>
          <w:szCs w:val="28"/>
          <w:lang w:val="uk-UA"/>
        </w:rPr>
      </w:pPr>
      <w:r w:rsidRPr="008128E9">
        <w:rPr>
          <w:b/>
          <w:szCs w:val="28"/>
          <w:lang w:val="uk-UA"/>
        </w:rPr>
        <w:t xml:space="preserve">про базове відстеження результативності дії проекту рішення </w:t>
      </w:r>
      <w:r w:rsidR="00130681" w:rsidRPr="008128E9">
        <w:rPr>
          <w:b/>
          <w:szCs w:val="28"/>
          <w:lang w:val="uk-UA"/>
        </w:rPr>
        <w:t xml:space="preserve">Мурованської сільської ради ОТГ </w:t>
      </w:r>
      <w:r w:rsidRPr="008128E9">
        <w:rPr>
          <w:b/>
          <w:szCs w:val="28"/>
          <w:lang w:val="uk-UA"/>
        </w:rPr>
        <w:t xml:space="preserve">«Про затвердження Положення про конкурсний відбір експертів для проведення незалежної оцінки майна комунальної власності </w:t>
      </w:r>
      <w:r w:rsidR="00130681" w:rsidRPr="008128E9">
        <w:rPr>
          <w:b/>
          <w:szCs w:val="28"/>
          <w:lang w:val="uk-UA"/>
        </w:rPr>
        <w:t>Мурованської сільської ради ОТГ</w:t>
      </w:r>
      <w:r w:rsidRPr="008128E9">
        <w:rPr>
          <w:b/>
          <w:szCs w:val="28"/>
          <w:lang w:val="uk-UA"/>
        </w:rPr>
        <w:t xml:space="preserve"> та земельних діля</w:t>
      </w:r>
      <w:r w:rsidR="008E70E3" w:rsidRPr="008128E9">
        <w:rPr>
          <w:b/>
          <w:szCs w:val="28"/>
          <w:lang w:val="uk-UA"/>
        </w:rPr>
        <w:t>нок під об’єктами приватизації»</w:t>
      </w:r>
    </w:p>
    <w:p w:rsidR="008E70E3" w:rsidRPr="008128E9" w:rsidRDefault="008E70E3" w:rsidP="0098659C">
      <w:pPr>
        <w:jc w:val="center"/>
        <w:rPr>
          <w:b/>
          <w:szCs w:val="28"/>
          <w:lang w:val="uk-UA"/>
        </w:rPr>
      </w:pPr>
    </w:p>
    <w:p w:rsidR="002F2612" w:rsidRPr="008128E9" w:rsidRDefault="00130681" w:rsidP="0098659C">
      <w:pPr>
        <w:pStyle w:val="a6"/>
        <w:spacing w:after="0"/>
        <w:ind w:left="0"/>
        <w:jc w:val="both"/>
        <w:rPr>
          <w:szCs w:val="28"/>
          <w:lang w:val="uk-UA"/>
        </w:rPr>
      </w:pPr>
      <w:r w:rsidRPr="008128E9">
        <w:rPr>
          <w:szCs w:val="28"/>
          <w:lang w:val="uk-UA"/>
        </w:rPr>
        <w:tab/>
      </w:r>
      <w:r w:rsidR="002F2612" w:rsidRPr="008128E9">
        <w:rPr>
          <w:szCs w:val="28"/>
          <w:lang w:val="uk-UA"/>
        </w:rPr>
        <w:t xml:space="preserve">Базове відстеження результативності дії затвердження Положення про конкурсний відбір експертів для проведення незалежної оцінки майна комунальної власності </w:t>
      </w:r>
      <w:r w:rsidRPr="008128E9">
        <w:rPr>
          <w:szCs w:val="28"/>
          <w:lang w:val="uk-UA"/>
        </w:rPr>
        <w:t>Мурованської сільської ради ОТГ</w:t>
      </w:r>
      <w:r w:rsidR="002F2612" w:rsidRPr="008128E9">
        <w:rPr>
          <w:szCs w:val="28"/>
          <w:lang w:val="uk-UA"/>
        </w:rPr>
        <w:t xml:space="preserve"> та земельних ділянок під об’єктами приватизації   здійснюватиметься відповідно до статей 10 і 37 Закону України "Про засади державної регуляторної політики у сфері господарської діяльності". </w:t>
      </w:r>
    </w:p>
    <w:p w:rsidR="002F2612" w:rsidRPr="008128E9" w:rsidRDefault="002F2612" w:rsidP="0098659C">
      <w:pPr>
        <w:pStyle w:val="a6"/>
        <w:spacing w:after="0"/>
        <w:ind w:left="0"/>
        <w:rPr>
          <w:b/>
          <w:szCs w:val="28"/>
          <w:lang w:val="uk-UA"/>
        </w:rPr>
      </w:pPr>
      <w:r w:rsidRPr="008128E9">
        <w:rPr>
          <w:b/>
          <w:szCs w:val="28"/>
          <w:lang w:val="uk-UA"/>
        </w:rPr>
        <w:t>Назва виконавця заходів відстеження</w:t>
      </w:r>
    </w:p>
    <w:p w:rsidR="002F2612" w:rsidRPr="008128E9" w:rsidRDefault="00130681" w:rsidP="0098659C">
      <w:pPr>
        <w:pStyle w:val="a6"/>
        <w:spacing w:after="0"/>
        <w:ind w:left="0"/>
        <w:rPr>
          <w:szCs w:val="28"/>
          <w:lang w:val="uk-UA"/>
        </w:rPr>
      </w:pPr>
      <w:r w:rsidRPr="008128E9">
        <w:rPr>
          <w:szCs w:val="28"/>
          <w:lang w:val="uk-UA"/>
        </w:rPr>
        <w:tab/>
      </w:r>
      <w:r w:rsidR="002F2612" w:rsidRPr="008128E9">
        <w:rPr>
          <w:szCs w:val="28"/>
          <w:lang w:val="uk-UA"/>
        </w:rPr>
        <w:t xml:space="preserve">Відділ комунальної власності, орендних відносин та приватизації виконавчого комітету </w:t>
      </w:r>
      <w:r w:rsidRPr="008128E9">
        <w:rPr>
          <w:szCs w:val="28"/>
          <w:lang w:val="uk-UA"/>
        </w:rPr>
        <w:t>Мурованської сільської ради ОТГ</w:t>
      </w:r>
      <w:r w:rsidR="002F2612" w:rsidRPr="008128E9">
        <w:rPr>
          <w:szCs w:val="28"/>
          <w:lang w:val="uk-UA"/>
        </w:rPr>
        <w:t>.</w:t>
      </w:r>
    </w:p>
    <w:p w:rsidR="00130681" w:rsidRPr="008128E9" w:rsidRDefault="002F2612" w:rsidP="0098659C">
      <w:pPr>
        <w:pStyle w:val="a6"/>
        <w:spacing w:after="0"/>
        <w:ind w:left="0"/>
        <w:rPr>
          <w:b/>
          <w:szCs w:val="28"/>
          <w:lang w:val="uk-UA"/>
        </w:rPr>
      </w:pPr>
      <w:r w:rsidRPr="008128E9">
        <w:rPr>
          <w:szCs w:val="28"/>
          <w:lang w:val="uk-UA"/>
        </w:rPr>
        <w:t> </w:t>
      </w:r>
      <w:r w:rsidR="00130681" w:rsidRPr="008128E9">
        <w:rPr>
          <w:b/>
          <w:szCs w:val="28"/>
          <w:lang w:val="uk-UA"/>
        </w:rPr>
        <w:t>Цілі прийняття акта</w:t>
      </w:r>
    </w:p>
    <w:p w:rsidR="002F2612" w:rsidRPr="008128E9" w:rsidRDefault="002F2612" w:rsidP="0098659C">
      <w:pPr>
        <w:pStyle w:val="a6"/>
        <w:spacing w:after="0"/>
        <w:ind w:left="0"/>
        <w:rPr>
          <w:b/>
          <w:szCs w:val="28"/>
          <w:lang w:val="uk-UA"/>
        </w:rPr>
      </w:pPr>
      <w:r w:rsidRPr="008128E9">
        <w:rPr>
          <w:szCs w:val="28"/>
          <w:lang w:val="uk-UA"/>
        </w:rPr>
        <w:t>- вдосконалення порядку ефективного управління майном;</w:t>
      </w:r>
    </w:p>
    <w:p w:rsidR="002F2612" w:rsidRPr="008128E9" w:rsidRDefault="008128E9" w:rsidP="0098659C">
      <w:pPr>
        <w:tabs>
          <w:tab w:val="num" w:pos="540"/>
        </w:tabs>
        <w:jc w:val="both"/>
        <w:rPr>
          <w:szCs w:val="28"/>
          <w:lang w:val="uk-UA"/>
        </w:rPr>
      </w:pPr>
      <w:r w:rsidRPr="008128E9">
        <w:rPr>
          <w:szCs w:val="28"/>
          <w:lang w:val="uk-UA"/>
        </w:rPr>
        <w:t xml:space="preserve">- </w:t>
      </w:r>
      <w:r w:rsidR="002F2612" w:rsidRPr="008128E9">
        <w:rPr>
          <w:szCs w:val="28"/>
          <w:lang w:val="uk-UA"/>
        </w:rPr>
        <w:t>вдосконалення процедури залучення на конкурентних засадах суб'єктів оціночної діяльності, які отримали ліцензії на виконання оціночних робіт;</w:t>
      </w:r>
    </w:p>
    <w:p w:rsidR="002F2612" w:rsidRPr="008128E9" w:rsidRDefault="008128E9" w:rsidP="0098659C">
      <w:pPr>
        <w:tabs>
          <w:tab w:val="num" w:pos="720"/>
        </w:tabs>
        <w:jc w:val="both"/>
        <w:rPr>
          <w:szCs w:val="28"/>
          <w:lang w:val="uk-UA"/>
        </w:rPr>
      </w:pPr>
      <w:r w:rsidRPr="008128E9">
        <w:rPr>
          <w:szCs w:val="28"/>
          <w:lang w:val="uk-UA"/>
        </w:rPr>
        <w:t>-</w:t>
      </w:r>
      <w:r w:rsidR="002F2612" w:rsidRPr="008128E9">
        <w:rPr>
          <w:szCs w:val="28"/>
          <w:lang w:val="uk-UA"/>
        </w:rPr>
        <w:t xml:space="preserve"> запровадження відкритих методів регулювання земельних та майнових відносин.</w:t>
      </w:r>
    </w:p>
    <w:p w:rsidR="002F2612" w:rsidRPr="008128E9" w:rsidRDefault="002F2612" w:rsidP="0098659C">
      <w:pPr>
        <w:pStyle w:val="a6"/>
        <w:spacing w:after="0"/>
        <w:ind w:left="0"/>
        <w:rPr>
          <w:b/>
          <w:szCs w:val="28"/>
          <w:lang w:val="uk-UA"/>
        </w:rPr>
      </w:pPr>
      <w:r w:rsidRPr="008128E9">
        <w:rPr>
          <w:b/>
          <w:szCs w:val="28"/>
          <w:lang w:val="uk-UA"/>
        </w:rPr>
        <w:t>Строк виконання заходів відстеження</w:t>
      </w:r>
    </w:p>
    <w:p w:rsidR="002F2612" w:rsidRPr="008128E9" w:rsidRDefault="002F2612" w:rsidP="0098659C">
      <w:pPr>
        <w:pStyle w:val="a6"/>
        <w:spacing w:after="0"/>
        <w:ind w:left="0"/>
        <w:rPr>
          <w:b/>
          <w:szCs w:val="28"/>
          <w:lang w:val="uk-UA"/>
        </w:rPr>
      </w:pPr>
      <w:r w:rsidRPr="008128E9">
        <w:rPr>
          <w:szCs w:val="28"/>
          <w:lang w:val="uk-UA"/>
        </w:rPr>
        <w:t>На етапі підготовки регуляторного акта</w:t>
      </w:r>
      <w:r w:rsidRPr="008128E9">
        <w:rPr>
          <w:b/>
          <w:szCs w:val="28"/>
          <w:lang w:val="uk-UA"/>
        </w:rPr>
        <w:t xml:space="preserve"> </w:t>
      </w:r>
    </w:p>
    <w:p w:rsidR="002F2612" w:rsidRPr="008128E9" w:rsidRDefault="002F2612" w:rsidP="0098659C">
      <w:pPr>
        <w:pStyle w:val="a6"/>
        <w:spacing w:after="0"/>
        <w:ind w:left="0"/>
        <w:rPr>
          <w:b/>
          <w:szCs w:val="28"/>
          <w:lang w:val="uk-UA"/>
        </w:rPr>
      </w:pPr>
      <w:r w:rsidRPr="008128E9">
        <w:rPr>
          <w:b/>
          <w:szCs w:val="28"/>
          <w:lang w:val="uk-UA"/>
        </w:rPr>
        <w:t>Тип відстеження</w:t>
      </w:r>
    </w:p>
    <w:p w:rsidR="002F2612" w:rsidRPr="008128E9" w:rsidRDefault="002F2612" w:rsidP="0098659C">
      <w:pPr>
        <w:pStyle w:val="a6"/>
        <w:spacing w:after="0"/>
        <w:ind w:left="0"/>
        <w:rPr>
          <w:szCs w:val="28"/>
          <w:lang w:val="uk-UA"/>
        </w:rPr>
      </w:pPr>
      <w:r w:rsidRPr="008128E9">
        <w:rPr>
          <w:szCs w:val="28"/>
          <w:lang w:val="uk-UA"/>
        </w:rPr>
        <w:t>Базове</w:t>
      </w:r>
    </w:p>
    <w:p w:rsidR="002F2612" w:rsidRPr="008128E9" w:rsidRDefault="002F2612" w:rsidP="0098659C">
      <w:pPr>
        <w:pStyle w:val="a6"/>
        <w:spacing w:after="0"/>
        <w:ind w:left="0"/>
        <w:rPr>
          <w:b/>
          <w:szCs w:val="28"/>
          <w:lang w:val="uk-UA"/>
        </w:rPr>
      </w:pPr>
      <w:r w:rsidRPr="008128E9">
        <w:rPr>
          <w:b/>
          <w:szCs w:val="28"/>
          <w:lang w:val="uk-UA"/>
        </w:rPr>
        <w:t xml:space="preserve">Методи одержання результатів відстеження </w:t>
      </w:r>
    </w:p>
    <w:p w:rsidR="002F2612" w:rsidRPr="008128E9" w:rsidRDefault="002F2612" w:rsidP="0098659C">
      <w:pPr>
        <w:pStyle w:val="a6"/>
        <w:spacing w:after="0"/>
        <w:ind w:left="0"/>
        <w:rPr>
          <w:szCs w:val="28"/>
          <w:lang w:val="uk-UA"/>
        </w:rPr>
      </w:pPr>
      <w:r w:rsidRPr="008128E9">
        <w:rPr>
          <w:szCs w:val="28"/>
          <w:lang w:val="uk-UA"/>
        </w:rPr>
        <w:t xml:space="preserve">Статистичні </w:t>
      </w:r>
    </w:p>
    <w:p w:rsidR="002F2612" w:rsidRPr="008128E9" w:rsidRDefault="002F2612" w:rsidP="0098659C">
      <w:pPr>
        <w:pStyle w:val="a6"/>
        <w:spacing w:after="0"/>
        <w:ind w:left="0"/>
        <w:rPr>
          <w:b/>
          <w:szCs w:val="28"/>
          <w:lang w:val="uk-UA"/>
        </w:rPr>
      </w:pPr>
      <w:r w:rsidRPr="008128E9">
        <w:rPr>
          <w:b/>
          <w:szCs w:val="28"/>
          <w:lang w:val="uk-UA"/>
        </w:rPr>
        <w:t>Дані та припущення, на основі яких відстежувалася результативність</w:t>
      </w:r>
    </w:p>
    <w:p w:rsidR="002F2612" w:rsidRPr="008128E9" w:rsidRDefault="002F2612" w:rsidP="0098659C">
      <w:pPr>
        <w:jc w:val="both"/>
        <w:rPr>
          <w:szCs w:val="28"/>
          <w:lang w:val="uk-UA"/>
        </w:rPr>
      </w:pPr>
      <w:r w:rsidRPr="008128E9">
        <w:rPr>
          <w:szCs w:val="28"/>
          <w:lang w:val="uk-UA"/>
        </w:rPr>
        <w:t xml:space="preserve">Результативність дії рішення </w:t>
      </w:r>
      <w:r w:rsidR="00130681" w:rsidRPr="008128E9">
        <w:rPr>
          <w:szCs w:val="28"/>
          <w:lang w:val="uk-UA"/>
        </w:rPr>
        <w:t>Мурованської сільської ради об’єднаної територіальної громади Пустомитівської ради Львівської області</w:t>
      </w:r>
      <w:r w:rsidRPr="008128E9">
        <w:rPr>
          <w:szCs w:val="28"/>
          <w:lang w:val="uk-UA"/>
        </w:rPr>
        <w:t xml:space="preserve"> «Про затвердження Положення про конкурсний відбір експертів для проведення незалежної оці</w:t>
      </w:r>
      <w:r w:rsidR="00130681" w:rsidRPr="008128E9">
        <w:rPr>
          <w:szCs w:val="28"/>
          <w:lang w:val="uk-UA"/>
        </w:rPr>
        <w:t>нки майна комунальної Мурованської сільської ради ОТГ</w:t>
      </w:r>
      <w:r w:rsidRPr="008128E9">
        <w:rPr>
          <w:szCs w:val="28"/>
          <w:lang w:val="uk-UA"/>
        </w:rPr>
        <w:t xml:space="preserve"> та земельних ділянок під об’єктами приватизації» відстежуватиметься на основі статистичних даних щодо кількості оголошених конкурсів по відбору експертів для проведення незалежних оцінок майна комунальної власності та земельних ділянок під об’єктами приватизації та кількості учасників конкурсів.</w:t>
      </w:r>
    </w:p>
    <w:p w:rsidR="002F2612" w:rsidRPr="008128E9" w:rsidRDefault="002F2612" w:rsidP="0098659C">
      <w:pPr>
        <w:pStyle w:val="a6"/>
        <w:spacing w:after="0"/>
        <w:ind w:left="0"/>
        <w:rPr>
          <w:b/>
          <w:szCs w:val="28"/>
          <w:lang w:val="uk-UA"/>
        </w:rPr>
      </w:pPr>
      <w:r w:rsidRPr="008128E9">
        <w:rPr>
          <w:b/>
          <w:szCs w:val="28"/>
          <w:lang w:val="uk-UA"/>
        </w:rPr>
        <w:t xml:space="preserve">Кількісні  значення показників результативності акта </w:t>
      </w:r>
    </w:p>
    <w:p w:rsidR="002F2612" w:rsidRPr="008128E9" w:rsidRDefault="00130681" w:rsidP="0098659C">
      <w:pPr>
        <w:pStyle w:val="a6"/>
        <w:spacing w:after="0"/>
        <w:ind w:left="0"/>
        <w:rPr>
          <w:szCs w:val="28"/>
          <w:lang w:val="uk-UA"/>
        </w:rPr>
      </w:pPr>
      <w:r w:rsidRPr="008128E9">
        <w:rPr>
          <w:szCs w:val="28"/>
          <w:lang w:val="uk-UA"/>
        </w:rPr>
        <w:tab/>
      </w:r>
      <w:r w:rsidR="002F2612" w:rsidRPr="008128E9">
        <w:rPr>
          <w:szCs w:val="28"/>
          <w:lang w:val="uk-UA"/>
        </w:rPr>
        <w:t xml:space="preserve">Оскільки дія рішення міської ради поширюється на суб’єктів господарювання у сфері оцінки майна, то показниками результативності цього регуляторного акту є кількість оголошених конкурсів по відбору експертів та кількість поданих заяв на участь у конкурсі. </w:t>
      </w:r>
    </w:p>
    <w:p w:rsidR="001C4BA8" w:rsidRPr="008128E9" w:rsidRDefault="00130681" w:rsidP="0098659C">
      <w:pPr>
        <w:pStyle w:val="a8"/>
        <w:jc w:val="both"/>
        <w:rPr>
          <w:szCs w:val="28"/>
          <w:lang w:val="uk-UA"/>
        </w:rPr>
      </w:pPr>
      <w:r w:rsidRPr="008128E9">
        <w:rPr>
          <w:szCs w:val="28"/>
          <w:lang w:val="uk-UA"/>
        </w:rPr>
        <w:tab/>
      </w:r>
      <w:r w:rsidR="002F2612" w:rsidRPr="008128E9">
        <w:rPr>
          <w:szCs w:val="28"/>
          <w:lang w:val="uk-UA"/>
        </w:rPr>
        <w:t xml:space="preserve">Інформування населення про проект рішення </w:t>
      </w:r>
      <w:r w:rsidRPr="008128E9">
        <w:rPr>
          <w:szCs w:val="28"/>
          <w:lang w:val="uk-UA"/>
        </w:rPr>
        <w:t>Мурованської сільської ради ОТГ</w:t>
      </w:r>
      <w:r w:rsidR="002F2612" w:rsidRPr="008128E9">
        <w:rPr>
          <w:szCs w:val="28"/>
          <w:lang w:val="uk-UA"/>
        </w:rPr>
        <w:t xml:space="preserve"> «Про затвердження Положення про конкурсний відбір експертів для проведення незалежної оцінки майна комунальної власності </w:t>
      </w:r>
      <w:r w:rsidRPr="008128E9">
        <w:rPr>
          <w:szCs w:val="28"/>
          <w:lang w:val="uk-UA"/>
        </w:rPr>
        <w:t>Мурованської сільської ради ОТГ</w:t>
      </w:r>
      <w:r w:rsidR="002F2612" w:rsidRPr="008128E9">
        <w:rPr>
          <w:szCs w:val="28"/>
          <w:lang w:val="uk-UA"/>
        </w:rPr>
        <w:t xml:space="preserve"> та земельних ділянок під об’єктами приватизації»  здійснюється шляхом опублікування даного рішення в газеті </w:t>
      </w:r>
      <w:proofErr w:type="spellStart"/>
      <w:r w:rsidR="002F2612" w:rsidRPr="008128E9">
        <w:rPr>
          <w:szCs w:val="28"/>
          <w:lang w:val="uk-UA"/>
        </w:rPr>
        <w:t>„</w:t>
      </w:r>
      <w:r w:rsidRPr="008128E9">
        <w:rPr>
          <w:szCs w:val="28"/>
          <w:lang w:val="uk-UA"/>
        </w:rPr>
        <w:t>Голос</w:t>
      </w:r>
      <w:proofErr w:type="spellEnd"/>
      <w:r w:rsidRPr="008128E9">
        <w:rPr>
          <w:szCs w:val="28"/>
          <w:lang w:val="uk-UA"/>
        </w:rPr>
        <w:t xml:space="preserve"> народу</w:t>
      </w:r>
      <w:r w:rsidR="002F2612" w:rsidRPr="008128E9">
        <w:rPr>
          <w:szCs w:val="28"/>
          <w:lang w:val="uk-UA"/>
        </w:rPr>
        <w:t xml:space="preserve">”, офіційному веб-сайті </w:t>
      </w:r>
      <w:r w:rsidRPr="008128E9">
        <w:rPr>
          <w:szCs w:val="28"/>
          <w:lang w:val="uk-UA"/>
        </w:rPr>
        <w:t>Мурованської сільської ради ОТГ</w:t>
      </w:r>
      <w:r w:rsidR="002F2612" w:rsidRPr="008128E9">
        <w:rPr>
          <w:szCs w:val="28"/>
          <w:lang w:val="uk-UA"/>
        </w:rPr>
        <w:t>.</w:t>
      </w:r>
    </w:p>
    <w:p w:rsidR="002F2612" w:rsidRPr="008128E9" w:rsidRDefault="001C4BA8" w:rsidP="0098659C">
      <w:pPr>
        <w:pStyle w:val="a8"/>
        <w:jc w:val="both"/>
        <w:rPr>
          <w:szCs w:val="28"/>
          <w:lang w:val="uk-UA"/>
        </w:rPr>
      </w:pPr>
      <w:r w:rsidRPr="008128E9">
        <w:rPr>
          <w:szCs w:val="28"/>
          <w:lang w:val="uk-UA"/>
        </w:rPr>
        <w:tab/>
      </w:r>
      <w:r w:rsidR="002F2612" w:rsidRPr="008128E9">
        <w:rPr>
          <w:szCs w:val="28"/>
          <w:lang w:val="uk-UA"/>
        </w:rPr>
        <w:t>Кількісні та якісні показники, за якими буде проводитись відстеження результативності регуляторного акта:</w:t>
      </w:r>
    </w:p>
    <w:p w:rsidR="002F2612" w:rsidRPr="008128E9" w:rsidRDefault="002F2612" w:rsidP="0098659C">
      <w:pPr>
        <w:pStyle w:val="a6"/>
        <w:numPr>
          <w:ilvl w:val="0"/>
          <w:numId w:val="1"/>
        </w:numPr>
        <w:spacing w:after="0"/>
        <w:ind w:left="0" w:firstLine="0"/>
        <w:jc w:val="both"/>
        <w:rPr>
          <w:szCs w:val="28"/>
          <w:lang w:val="uk-UA"/>
        </w:rPr>
      </w:pPr>
      <w:r w:rsidRPr="008128E9">
        <w:rPr>
          <w:szCs w:val="28"/>
          <w:lang w:val="uk-UA"/>
        </w:rPr>
        <w:t>кількість оголошених конкурсів по відбору суб’єктів оціночної діяльності для оцінки м</w:t>
      </w:r>
      <w:r w:rsidR="00130681" w:rsidRPr="008128E9">
        <w:rPr>
          <w:szCs w:val="28"/>
          <w:lang w:val="uk-UA"/>
        </w:rPr>
        <w:t>айна комунальної власності Мурованської сільської ради ОТГ</w:t>
      </w:r>
      <w:r w:rsidRPr="008128E9">
        <w:rPr>
          <w:szCs w:val="28"/>
          <w:lang w:val="uk-UA"/>
        </w:rPr>
        <w:t>;</w:t>
      </w:r>
    </w:p>
    <w:p w:rsidR="002F2612" w:rsidRPr="008128E9" w:rsidRDefault="002F2612" w:rsidP="0098659C">
      <w:pPr>
        <w:pStyle w:val="a6"/>
        <w:numPr>
          <w:ilvl w:val="0"/>
          <w:numId w:val="1"/>
        </w:numPr>
        <w:spacing w:after="0"/>
        <w:ind w:left="0" w:firstLine="0"/>
        <w:jc w:val="both"/>
        <w:rPr>
          <w:szCs w:val="28"/>
          <w:lang w:val="uk-UA"/>
        </w:rPr>
      </w:pPr>
      <w:r w:rsidRPr="008128E9">
        <w:rPr>
          <w:szCs w:val="28"/>
          <w:lang w:val="uk-UA"/>
        </w:rPr>
        <w:t>збільшення чи зменшення кількості учасників конкурсів.</w:t>
      </w:r>
    </w:p>
    <w:p w:rsidR="008E70E3" w:rsidRPr="008128E9" w:rsidRDefault="008E70E3" w:rsidP="0098659C">
      <w:pPr>
        <w:pStyle w:val="a6"/>
        <w:ind w:left="0"/>
        <w:rPr>
          <w:szCs w:val="28"/>
          <w:lang w:val="uk-UA"/>
        </w:rPr>
      </w:pPr>
    </w:p>
    <w:p w:rsidR="002F2612" w:rsidRPr="008128E9" w:rsidRDefault="00130681" w:rsidP="0098659C">
      <w:pPr>
        <w:pStyle w:val="a6"/>
        <w:spacing w:after="0"/>
        <w:ind w:left="0"/>
        <w:rPr>
          <w:b/>
          <w:szCs w:val="28"/>
          <w:lang w:val="uk-UA"/>
        </w:rPr>
      </w:pPr>
      <w:r w:rsidRPr="008128E9">
        <w:rPr>
          <w:b/>
          <w:szCs w:val="28"/>
          <w:lang w:val="uk-UA"/>
        </w:rPr>
        <w:t xml:space="preserve">Керівник юридичного відділу </w:t>
      </w:r>
    </w:p>
    <w:p w:rsidR="00130681" w:rsidRDefault="00130681" w:rsidP="0098659C">
      <w:pPr>
        <w:pStyle w:val="a6"/>
        <w:spacing w:after="0"/>
        <w:ind w:left="0"/>
        <w:rPr>
          <w:b/>
          <w:szCs w:val="28"/>
          <w:lang w:val="uk-UA"/>
        </w:rPr>
      </w:pPr>
      <w:r w:rsidRPr="008128E9">
        <w:rPr>
          <w:b/>
          <w:szCs w:val="28"/>
          <w:lang w:val="uk-UA"/>
        </w:rPr>
        <w:t>Мурованської сільської ради ОТГ</w:t>
      </w:r>
      <w:r w:rsidRPr="008128E9">
        <w:rPr>
          <w:b/>
          <w:szCs w:val="28"/>
          <w:lang w:val="uk-UA"/>
        </w:rPr>
        <w:tab/>
      </w:r>
      <w:r w:rsidR="006D1BC7">
        <w:rPr>
          <w:b/>
          <w:szCs w:val="28"/>
          <w:lang w:val="uk-UA"/>
        </w:rPr>
        <w:tab/>
      </w:r>
      <w:r w:rsidRPr="008128E9">
        <w:rPr>
          <w:b/>
          <w:szCs w:val="28"/>
          <w:lang w:val="uk-UA"/>
        </w:rPr>
        <w:tab/>
      </w:r>
      <w:r w:rsidRPr="008128E9">
        <w:rPr>
          <w:b/>
          <w:szCs w:val="28"/>
          <w:lang w:val="uk-UA"/>
        </w:rPr>
        <w:tab/>
      </w:r>
      <w:r w:rsidRPr="008128E9">
        <w:rPr>
          <w:b/>
          <w:szCs w:val="28"/>
          <w:lang w:val="uk-UA"/>
        </w:rPr>
        <w:tab/>
        <w:t>Андросюк З.</w:t>
      </w:r>
      <w:r w:rsidR="008128E9" w:rsidRPr="008128E9">
        <w:rPr>
          <w:b/>
          <w:szCs w:val="28"/>
          <w:lang w:val="uk-UA"/>
        </w:rPr>
        <w:t xml:space="preserve"> </w:t>
      </w:r>
      <w:r w:rsidRPr="008128E9">
        <w:rPr>
          <w:b/>
          <w:szCs w:val="28"/>
          <w:lang w:val="uk-UA"/>
        </w:rPr>
        <w:t>П.</w:t>
      </w:r>
    </w:p>
    <w:p w:rsidR="00963E5A" w:rsidRDefault="00963E5A" w:rsidP="0098659C">
      <w:pPr>
        <w:pStyle w:val="a6"/>
        <w:spacing w:after="0"/>
        <w:ind w:left="0"/>
        <w:rPr>
          <w:b/>
          <w:szCs w:val="28"/>
          <w:lang w:val="uk-UA"/>
        </w:rPr>
      </w:pPr>
    </w:p>
    <w:p w:rsidR="00963E5A" w:rsidRDefault="00963E5A" w:rsidP="0098659C">
      <w:pPr>
        <w:pStyle w:val="a6"/>
        <w:spacing w:after="0"/>
        <w:ind w:left="0"/>
        <w:rPr>
          <w:b/>
          <w:szCs w:val="28"/>
          <w:lang w:val="uk-UA"/>
        </w:rPr>
      </w:pPr>
    </w:p>
    <w:p w:rsidR="00963E5A" w:rsidRPr="008128E9" w:rsidRDefault="00963E5A" w:rsidP="00963E5A">
      <w:pPr>
        <w:ind w:left="-567" w:right="-567"/>
        <w:jc w:val="right"/>
        <w:rPr>
          <w:bCs/>
          <w:lang w:val="uk-UA"/>
        </w:rPr>
      </w:pPr>
      <w:r w:rsidRPr="008128E9">
        <w:rPr>
          <w:bCs/>
          <w:lang w:val="uk-UA"/>
        </w:rPr>
        <w:lastRenderedPageBreak/>
        <w:t xml:space="preserve">Додаток </w:t>
      </w:r>
      <w:r>
        <w:rPr>
          <w:bCs/>
          <w:lang w:val="uk-UA"/>
        </w:rPr>
        <w:t>2</w:t>
      </w:r>
    </w:p>
    <w:p w:rsidR="00963E5A" w:rsidRPr="008128E9" w:rsidRDefault="00963E5A" w:rsidP="00963E5A">
      <w:pPr>
        <w:ind w:left="-567" w:right="-567"/>
        <w:jc w:val="right"/>
        <w:rPr>
          <w:bCs/>
          <w:lang w:val="uk-UA"/>
        </w:rPr>
      </w:pPr>
      <w:r w:rsidRPr="008128E9">
        <w:rPr>
          <w:bCs/>
          <w:lang w:val="uk-UA"/>
        </w:rPr>
        <w:t xml:space="preserve">ЗАТВЕРДЖЕНО: </w:t>
      </w:r>
    </w:p>
    <w:p w:rsidR="00963E5A" w:rsidRPr="008128E9" w:rsidRDefault="00963E5A" w:rsidP="00963E5A">
      <w:pPr>
        <w:ind w:left="-567" w:right="-567"/>
        <w:jc w:val="right"/>
        <w:rPr>
          <w:sz w:val="22"/>
          <w:lang w:val="uk-UA"/>
        </w:rPr>
      </w:pPr>
      <w:r w:rsidRPr="008128E9">
        <w:rPr>
          <w:sz w:val="22"/>
          <w:lang w:val="uk-UA"/>
        </w:rPr>
        <w:t xml:space="preserve">Рішенням сесії </w:t>
      </w:r>
    </w:p>
    <w:p w:rsidR="00963E5A" w:rsidRPr="008128E9" w:rsidRDefault="00963E5A" w:rsidP="00963E5A">
      <w:pPr>
        <w:ind w:left="-567" w:right="-567"/>
        <w:jc w:val="right"/>
        <w:rPr>
          <w:sz w:val="22"/>
          <w:lang w:val="uk-UA"/>
        </w:rPr>
      </w:pPr>
      <w:r w:rsidRPr="008128E9">
        <w:rPr>
          <w:sz w:val="22"/>
          <w:lang w:val="uk-UA"/>
        </w:rPr>
        <w:t>Мурованської сільської ради ОТГ</w:t>
      </w:r>
    </w:p>
    <w:p w:rsidR="00963E5A" w:rsidRPr="008128E9" w:rsidRDefault="00963E5A" w:rsidP="00963E5A">
      <w:pPr>
        <w:ind w:left="-567" w:right="-567"/>
        <w:jc w:val="right"/>
        <w:rPr>
          <w:sz w:val="22"/>
          <w:lang w:val="uk-UA"/>
        </w:rPr>
      </w:pPr>
      <w:r w:rsidRPr="008128E9">
        <w:rPr>
          <w:sz w:val="22"/>
          <w:lang w:val="uk-UA"/>
        </w:rPr>
        <w:t>№</w:t>
      </w:r>
      <w:r>
        <w:rPr>
          <w:sz w:val="22"/>
          <w:lang w:val="uk-UA"/>
        </w:rPr>
        <w:t>1621</w:t>
      </w:r>
      <w:r w:rsidRPr="008128E9">
        <w:rPr>
          <w:sz w:val="22"/>
          <w:lang w:val="uk-UA"/>
        </w:rPr>
        <w:t xml:space="preserve"> від 17 грудня 2019 року  </w:t>
      </w:r>
    </w:p>
    <w:p w:rsidR="00963E5A" w:rsidRDefault="00963E5A" w:rsidP="0098659C">
      <w:pPr>
        <w:pStyle w:val="a6"/>
        <w:spacing w:after="0"/>
        <w:ind w:left="0"/>
        <w:rPr>
          <w:b/>
          <w:szCs w:val="28"/>
          <w:lang w:val="uk-UA"/>
        </w:rPr>
      </w:pPr>
    </w:p>
    <w:p w:rsidR="00963E5A" w:rsidRDefault="00963E5A" w:rsidP="00963E5A">
      <w:pPr>
        <w:pStyle w:val="a6"/>
        <w:spacing w:after="0"/>
        <w:ind w:left="0"/>
        <w:jc w:val="center"/>
        <w:rPr>
          <w:b/>
          <w:sz w:val="28"/>
          <w:szCs w:val="28"/>
          <w:lang w:val="uk-UA"/>
        </w:rPr>
      </w:pPr>
      <w:r w:rsidRPr="00963E5A">
        <w:rPr>
          <w:b/>
          <w:sz w:val="28"/>
          <w:szCs w:val="28"/>
          <w:lang w:val="uk-UA"/>
        </w:rPr>
        <w:t>Склад комісії</w:t>
      </w:r>
      <w:r w:rsidRPr="00963E5A">
        <w:rPr>
          <w:b/>
          <w:sz w:val="28"/>
          <w:szCs w:val="28"/>
          <w:lang w:val="uk-UA"/>
        </w:rPr>
        <w:t xml:space="preserve"> щодо відбору експертів для проведення незалежної оцінки майна комунальної власності</w:t>
      </w:r>
      <w:r w:rsidRPr="00963E5A">
        <w:rPr>
          <w:b/>
          <w:sz w:val="28"/>
          <w:szCs w:val="28"/>
          <w:lang w:val="uk-UA"/>
        </w:rPr>
        <w:t xml:space="preserve"> </w:t>
      </w:r>
      <w:r w:rsidRPr="00963E5A">
        <w:rPr>
          <w:b/>
          <w:sz w:val="28"/>
          <w:szCs w:val="28"/>
          <w:lang w:val="uk-UA"/>
        </w:rPr>
        <w:t>Мурованської сільської ради ОТГ</w:t>
      </w:r>
    </w:p>
    <w:p w:rsidR="00963E5A" w:rsidRDefault="00963E5A" w:rsidP="00963E5A">
      <w:pPr>
        <w:pStyle w:val="a6"/>
        <w:spacing w:after="0"/>
        <w:ind w:left="0"/>
        <w:jc w:val="center"/>
        <w:rPr>
          <w:b/>
          <w:sz w:val="28"/>
          <w:szCs w:val="28"/>
          <w:lang w:val="uk-UA"/>
        </w:rPr>
      </w:pPr>
    </w:p>
    <w:p w:rsidR="00963E5A" w:rsidRPr="008128E9" w:rsidRDefault="00963E5A" w:rsidP="00963E5A">
      <w:pPr>
        <w:rPr>
          <w:sz w:val="28"/>
          <w:lang w:val="uk-UA"/>
        </w:rPr>
      </w:pPr>
      <w:r>
        <w:rPr>
          <w:sz w:val="28"/>
          <w:lang w:val="uk-UA"/>
        </w:rPr>
        <w:t>1. Г</w:t>
      </w:r>
      <w:r w:rsidRPr="008128E9">
        <w:rPr>
          <w:sz w:val="28"/>
          <w:lang w:val="uk-UA"/>
        </w:rPr>
        <w:t xml:space="preserve">олова комісії – </w:t>
      </w:r>
      <w:r>
        <w:rPr>
          <w:sz w:val="28"/>
          <w:lang w:val="uk-UA"/>
        </w:rPr>
        <w:t xml:space="preserve">Грицунь Ігор Ігорович, </w:t>
      </w:r>
      <w:r w:rsidRPr="008128E9">
        <w:rPr>
          <w:sz w:val="28"/>
          <w:lang w:val="uk-UA"/>
        </w:rPr>
        <w:t xml:space="preserve">перший заступник сільського голови, </w:t>
      </w:r>
    </w:p>
    <w:p w:rsidR="00613AE5" w:rsidRDefault="00963E5A" w:rsidP="00963E5A">
      <w:pPr>
        <w:pStyle w:val="a6"/>
        <w:spacing w:after="0"/>
        <w:ind w:left="0"/>
        <w:rPr>
          <w:sz w:val="28"/>
          <w:lang w:val="uk-UA"/>
        </w:rPr>
      </w:pPr>
      <w:r>
        <w:rPr>
          <w:sz w:val="28"/>
          <w:lang w:val="uk-UA"/>
        </w:rPr>
        <w:t>2. Секретар комісії –</w:t>
      </w:r>
      <w:r w:rsidR="00613AE5">
        <w:rPr>
          <w:sz w:val="28"/>
          <w:lang w:val="uk-UA"/>
        </w:rPr>
        <w:t xml:space="preserve"> </w:t>
      </w:r>
      <w:proofErr w:type="spellStart"/>
      <w:r w:rsidR="00613AE5">
        <w:rPr>
          <w:sz w:val="28"/>
          <w:lang w:val="uk-UA"/>
        </w:rPr>
        <w:t>Сушинський</w:t>
      </w:r>
      <w:proofErr w:type="spellEnd"/>
      <w:r w:rsidR="00613AE5">
        <w:rPr>
          <w:sz w:val="28"/>
          <w:lang w:val="uk-UA"/>
        </w:rPr>
        <w:t xml:space="preserve"> Михайло Володимирович к</w:t>
      </w:r>
      <w:r w:rsidRPr="008128E9">
        <w:rPr>
          <w:sz w:val="28"/>
          <w:lang w:val="uk-UA"/>
        </w:rPr>
        <w:t>ерівник відділу архітектури</w:t>
      </w:r>
      <w:r>
        <w:rPr>
          <w:sz w:val="28"/>
          <w:lang w:val="uk-UA"/>
        </w:rPr>
        <w:t>,</w:t>
      </w:r>
      <w:r w:rsidR="00613AE5">
        <w:rPr>
          <w:sz w:val="28"/>
          <w:lang w:val="uk-UA"/>
        </w:rPr>
        <w:t xml:space="preserve"> </w:t>
      </w:r>
      <w:r w:rsidR="00613AE5" w:rsidRPr="008128E9">
        <w:rPr>
          <w:sz w:val="28"/>
          <w:lang w:val="uk-UA"/>
        </w:rPr>
        <w:t>містобудування та житлово-комунального господарства</w:t>
      </w:r>
      <w:r w:rsidR="00613AE5">
        <w:rPr>
          <w:sz w:val="28"/>
          <w:lang w:val="uk-UA"/>
        </w:rPr>
        <w:t>,</w:t>
      </w:r>
    </w:p>
    <w:p w:rsidR="00613AE5" w:rsidRDefault="00613AE5" w:rsidP="00963E5A">
      <w:pPr>
        <w:pStyle w:val="a6"/>
        <w:spacing w:after="0"/>
        <w:ind w:left="0"/>
        <w:rPr>
          <w:sz w:val="28"/>
          <w:lang w:val="uk-UA"/>
        </w:rPr>
      </w:pPr>
      <w:r>
        <w:rPr>
          <w:sz w:val="28"/>
          <w:lang w:val="uk-UA"/>
        </w:rPr>
        <w:t>3. Член комісії</w:t>
      </w:r>
      <w:r w:rsidR="00963E5A" w:rsidRPr="008128E9">
        <w:rPr>
          <w:sz w:val="28"/>
          <w:lang w:val="uk-UA"/>
        </w:rPr>
        <w:t xml:space="preserve"> </w:t>
      </w:r>
      <w:r>
        <w:rPr>
          <w:sz w:val="28"/>
          <w:lang w:val="uk-UA"/>
        </w:rPr>
        <w:t>– Полігас Леся Михайлівна, с</w:t>
      </w:r>
      <w:r w:rsidR="00963E5A" w:rsidRPr="008128E9">
        <w:rPr>
          <w:sz w:val="28"/>
          <w:lang w:val="uk-UA"/>
        </w:rPr>
        <w:t xml:space="preserve">тароста Ямпільського старостинського округу, </w:t>
      </w:r>
    </w:p>
    <w:p w:rsidR="00613AE5" w:rsidRDefault="00613AE5" w:rsidP="00963E5A">
      <w:pPr>
        <w:pStyle w:val="a6"/>
        <w:spacing w:after="0"/>
        <w:ind w:left="0"/>
        <w:rPr>
          <w:sz w:val="28"/>
          <w:lang w:val="uk-UA"/>
        </w:rPr>
      </w:pPr>
      <w:r>
        <w:rPr>
          <w:sz w:val="28"/>
          <w:lang w:val="uk-UA"/>
        </w:rPr>
        <w:t xml:space="preserve">4. </w:t>
      </w:r>
      <w:r>
        <w:rPr>
          <w:sz w:val="28"/>
          <w:lang w:val="uk-UA"/>
        </w:rPr>
        <w:t>Член комісії</w:t>
      </w:r>
      <w:r w:rsidRPr="008128E9">
        <w:rPr>
          <w:sz w:val="28"/>
          <w:lang w:val="uk-UA"/>
        </w:rPr>
        <w:t xml:space="preserve"> </w:t>
      </w:r>
      <w:r>
        <w:rPr>
          <w:sz w:val="28"/>
          <w:lang w:val="uk-UA"/>
        </w:rPr>
        <w:t>– Дропа Богдан Михайлович, с</w:t>
      </w:r>
      <w:r w:rsidR="00963E5A" w:rsidRPr="008128E9">
        <w:rPr>
          <w:sz w:val="28"/>
          <w:lang w:val="uk-UA"/>
        </w:rPr>
        <w:t xml:space="preserve">тароста Гамаліївського старостинського округу, </w:t>
      </w:r>
    </w:p>
    <w:p w:rsidR="00613AE5" w:rsidRDefault="00613AE5" w:rsidP="00963E5A">
      <w:pPr>
        <w:pStyle w:val="a6"/>
        <w:spacing w:after="0"/>
        <w:ind w:left="0"/>
        <w:rPr>
          <w:sz w:val="28"/>
          <w:lang w:val="uk-UA"/>
        </w:rPr>
      </w:pPr>
      <w:r>
        <w:rPr>
          <w:sz w:val="28"/>
          <w:lang w:val="uk-UA"/>
        </w:rPr>
        <w:t xml:space="preserve">5. </w:t>
      </w:r>
      <w:r>
        <w:rPr>
          <w:sz w:val="28"/>
          <w:lang w:val="uk-UA"/>
        </w:rPr>
        <w:t>Член комісії</w:t>
      </w:r>
      <w:r w:rsidRPr="008128E9">
        <w:rPr>
          <w:sz w:val="28"/>
          <w:lang w:val="uk-UA"/>
        </w:rPr>
        <w:t xml:space="preserve"> </w:t>
      </w:r>
      <w:r>
        <w:rPr>
          <w:sz w:val="28"/>
          <w:lang w:val="uk-UA"/>
        </w:rPr>
        <w:t>– Качмар Роман Миколайович, с</w:t>
      </w:r>
      <w:r w:rsidR="00963E5A" w:rsidRPr="008128E9">
        <w:rPr>
          <w:sz w:val="28"/>
          <w:lang w:val="uk-UA"/>
        </w:rPr>
        <w:t xml:space="preserve">тароста Кам’янопільського старостинського округу, </w:t>
      </w:r>
    </w:p>
    <w:p w:rsidR="00613AE5" w:rsidRDefault="00613AE5" w:rsidP="00963E5A">
      <w:pPr>
        <w:pStyle w:val="a6"/>
        <w:spacing w:after="0"/>
        <w:ind w:left="0"/>
        <w:rPr>
          <w:sz w:val="28"/>
          <w:lang w:val="uk-UA"/>
        </w:rPr>
      </w:pPr>
      <w:r>
        <w:rPr>
          <w:sz w:val="28"/>
          <w:lang w:val="uk-UA"/>
        </w:rPr>
        <w:t xml:space="preserve">6. </w:t>
      </w:r>
      <w:r>
        <w:rPr>
          <w:sz w:val="28"/>
          <w:lang w:val="uk-UA"/>
        </w:rPr>
        <w:t>Член комісії</w:t>
      </w:r>
      <w:r w:rsidRPr="008128E9">
        <w:rPr>
          <w:sz w:val="28"/>
          <w:lang w:val="uk-UA"/>
        </w:rPr>
        <w:t xml:space="preserve"> </w:t>
      </w:r>
      <w:r>
        <w:rPr>
          <w:sz w:val="28"/>
          <w:lang w:val="uk-UA"/>
        </w:rPr>
        <w:t xml:space="preserve">– Пелех Мирон Степанович, </w:t>
      </w:r>
      <w:r w:rsidR="00963E5A" w:rsidRPr="008128E9">
        <w:rPr>
          <w:sz w:val="28"/>
          <w:lang w:val="uk-UA"/>
        </w:rPr>
        <w:t xml:space="preserve">голова постійної комісії з питань комунальної власності, інфраструктури, транспорту та житлово-комунального господарства, </w:t>
      </w:r>
    </w:p>
    <w:p w:rsidR="00963E5A" w:rsidRPr="00963E5A" w:rsidRDefault="00613AE5" w:rsidP="00963E5A">
      <w:pPr>
        <w:pStyle w:val="a6"/>
        <w:spacing w:after="0"/>
        <w:ind w:left="0"/>
        <w:rPr>
          <w:sz w:val="28"/>
          <w:szCs w:val="28"/>
          <w:lang w:val="uk-UA"/>
        </w:rPr>
      </w:pPr>
      <w:r>
        <w:rPr>
          <w:sz w:val="28"/>
          <w:lang w:val="uk-UA"/>
        </w:rPr>
        <w:t xml:space="preserve">7. </w:t>
      </w:r>
      <w:r>
        <w:rPr>
          <w:sz w:val="28"/>
          <w:lang w:val="uk-UA"/>
        </w:rPr>
        <w:t>Член комісії</w:t>
      </w:r>
      <w:r w:rsidRPr="008128E9">
        <w:rPr>
          <w:sz w:val="28"/>
          <w:lang w:val="uk-UA"/>
        </w:rPr>
        <w:t xml:space="preserve"> </w:t>
      </w:r>
      <w:r>
        <w:rPr>
          <w:sz w:val="28"/>
          <w:lang w:val="uk-UA"/>
        </w:rPr>
        <w:t xml:space="preserve">– Сидор Ростислав Богданович, </w:t>
      </w:r>
      <w:r w:rsidR="00963E5A" w:rsidRPr="008128E9">
        <w:rPr>
          <w:sz w:val="28"/>
          <w:lang w:val="uk-UA"/>
        </w:rPr>
        <w:t>провідний спеціаліст-юрист</w:t>
      </w:r>
      <w:r>
        <w:rPr>
          <w:sz w:val="28"/>
          <w:lang w:val="uk-UA"/>
        </w:rPr>
        <w:t>.</w:t>
      </w:r>
    </w:p>
    <w:sectPr w:rsidR="00963E5A" w:rsidRPr="00963E5A" w:rsidSect="00893AA7">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C7C65"/>
    <w:multiLevelType w:val="hybridMultilevel"/>
    <w:tmpl w:val="38E6290C"/>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01C0F44"/>
    <w:multiLevelType w:val="hybridMultilevel"/>
    <w:tmpl w:val="C1324AEC"/>
    <w:lvl w:ilvl="0" w:tplc="04190005">
      <w:start w:val="1"/>
      <w:numFmt w:val="bullet"/>
      <w:lvlText w:val=""/>
      <w:lvlJc w:val="left"/>
      <w:pPr>
        <w:tabs>
          <w:tab w:val="num" w:pos="1004"/>
        </w:tabs>
        <w:ind w:left="1004" w:hanging="360"/>
      </w:pPr>
      <w:rPr>
        <w:rFonts w:ascii="Wingdings" w:hAnsi="Wingdings"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
    <w:nsid w:val="2C34124E"/>
    <w:multiLevelType w:val="hybridMultilevel"/>
    <w:tmpl w:val="78FE2406"/>
    <w:lvl w:ilvl="0" w:tplc="093CA676">
      <w:start w:val="4"/>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49841806"/>
    <w:multiLevelType w:val="hybridMultilevel"/>
    <w:tmpl w:val="404C1292"/>
    <w:lvl w:ilvl="0" w:tplc="04190005">
      <w:start w:val="1"/>
      <w:numFmt w:val="bullet"/>
      <w:lvlText w:val=""/>
      <w:lvlJc w:val="left"/>
      <w:pPr>
        <w:tabs>
          <w:tab w:val="num" w:pos="900"/>
        </w:tabs>
        <w:ind w:left="90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A6E41DF"/>
    <w:multiLevelType w:val="multilevel"/>
    <w:tmpl w:val="852E9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7763339"/>
    <w:multiLevelType w:val="multilevel"/>
    <w:tmpl w:val="9B940D48"/>
    <w:lvl w:ilvl="0">
      <w:start w:val="2"/>
      <w:numFmt w:val="decimal"/>
      <w:lvlText w:val="%1."/>
      <w:lvlJc w:val="left"/>
      <w:pPr>
        <w:tabs>
          <w:tab w:val="num" w:pos="540"/>
        </w:tabs>
        <w:ind w:left="540" w:hanging="540"/>
      </w:pPr>
      <w:rPr>
        <w:rFonts w:hint="default"/>
      </w:rPr>
    </w:lvl>
    <w:lvl w:ilvl="1">
      <w:start w:val="4"/>
      <w:numFmt w:val="decimal"/>
      <w:lvlText w:val="%1.%2."/>
      <w:lvlJc w:val="left"/>
      <w:pPr>
        <w:tabs>
          <w:tab w:val="num" w:pos="960"/>
        </w:tabs>
        <w:ind w:left="960" w:hanging="54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D16"/>
    <w:rsid w:val="00021D16"/>
    <w:rsid w:val="00074CE6"/>
    <w:rsid w:val="00130681"/>
    <w:rsid w:val="001C4BA8"/>
    <w:rsid w:val="001E0C6A"/>
    <w:rsid w:val="00257100"/>
    <w:rsid w:val="002F2612"/>
    <w:rsid w:val="003E3AF8"/>
    <w:rsid w:val="00613AE5"/>
    <w:rsid w:val="00652D44"/>
    <w:rsid w:val="006D1BC7"/>
    <w:rsid w:val="0078275D"/>
    <w:rsid w:val="008128E9"/>
    <w:rsid w:val="008702E1"/>
    <w:rsid w:val="008E70E3"/>
    <w:rsid w:val="009473C5"/>
    <w:rsid w:val="00963E5A"/>
    <w:rsid w:val="0098659C"/>
    <w:rsid w:val="009F1094"/>
    <w:rsid w:val="00AD72F0"/>
    <w:rsid w:val="00B55F95"/>
    <w:rsid w:val="00D04BE8"/>
    <w:rsid w:val="00D570AD"/>
    <w:rsid w:val="00DA2A17"/>
    <w:rsid w:val="00DA4047"/>
    <w:rsid w:val="00F0389E"/>
    <w:rsid w:val="00F03E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BE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2F2612"/>
    <w:pPr>
      <w:keepNext/>
      <w:widowControl w:val="0"/>
      <w:shd w:val="clear" w:color="auto" w:fill="FFFFFF"/>
      <w:autoSpaceDE w:val="0"/>
      <w:autoSpaceDN w:val="0"/>
      <w:adjustRightInd w:val="0"/>
      <w:ind w:left="1536"/>
      <w:outlineLvl w:val="0"/>
    </w:pPr>
    <w:rPr>
      <w:b/>
      <w:bCs/>
      <w:color w:val="000000"/>
      <w:spacing w:val="-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04BE8"/>
    <w:pPr>
      <w:tabs>
        <w:tab w:val="left" w:pos="5103"/>
      </w:tabs>
      <w:spacing w:line="288" w:lineRule="auto"/>
      <w:ind w:right="4648"/>
      <w:jc w:val="both"/>
    </w:pPr>
    <w:rPr>
      <w:b/>
      <w:sz w:val="28"/>
      <w:szCs w:val="20"/>
      <w:lang w:val="uk-UA"/>
    </w:rPr>
  </w:style>
  <w:style w:type="character" w:customStyle="1" w:styleId="a4">
    <w:name w:val="Основний текст Знак"/>
    <w:basedOn w:val="a0"/>
    <w:link w:val="a3"/>
    <w:rsid w:val="00D04BE8"/>
    <w:rPr>
      <w:rFonts w:ascii="Times New Roman" w:eastAsia="Times New Roman" w:hAnsi="Times New Roman" w:cs="Times New Roman"/>
      <w:b/>
      <w:sz w:val="28"/>
      <w:szCs w:val="20"/>
      <w:lang w:eastAsia="ru-RU"/>
    </w:rPr>
  </w:style>
  <w:style w:type="character" w:styleId="a5">
    <w:name w:val="Hyperlink"/>
    <w:basedOn w:val="a0"/>
    <w:uiPriority w:val="99"/>
    <w:semiHidden/>
    <w:unhideWhenUsed/>
    <w:rsid w:val="002F2612"/>
    <w:rPr>
      <w:color w:val="0000FF"/>
      <w:u w:val="single"/>
    </w:rPr>
  </w:style>
  <w:style w:type="paragraph" w:styleId="a6">
    <w:name w:val="Body Text Indent"/>
    <w:basedOn w:val="a"/>
    <w:link w:val="a7"/>
    <w:uiPriority w:val="99"/>
    <w:unhideWhenUsed/>
    <w:rsid w:val="002F2612"/>
    <w:pPr>
      <w:spacing w:after="120"/>
      <w:ind w:left="283"/>
    </w:pPr>
  </w:style>
  <w:style w:type="character" w:customStyle="1" w:styleId="a7">
    <w:name w:val="Основний текст з відступом Знак"/>
    <w:basedOn w:val="a0"/>
    <w:link w:val="a6"/>
    <w:uiPriority w:val="99"/>
    <w:rsid w:val="002F2612"/>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rsid w:val="002F2612"/>
    <w:rPr>
      <w:rFonts w:ascii="Times New Roman" w:eastAsia="Times New Roman" w:hAnsi="Times New Roman" w:cs="Times New Roman"/>
      <w:b/>
      <w:bCs/>
      <w:color w:val="000000"/>
      <w:spacing w:val="-6"/>
      <w:sz w:val="24"/>
      <w:szCs w:val="24"/>
      <w:shd w:val="clear" w:color="auto" w:fill="FFFFFF"/>
      <w:lang w:eastAsia="ru-RU"/>
    </w:rPr>
  </w:style>
  <w:style w:type="paragraph" w:styleId="a8">
    <w:name w:val="Normal (Web)"/>
    <w:basedOn w:val="a"/>
    <w:rsid w:val="002F2612"/>
    <w:rPr>
      <w:color w:val="000000"/>
    </w:rPr>
  </w:style>
  <w:style w:type="character" w:styleId="a9">
    <w:name w:val="Strong"/>
    <w:basedOn w:val="a0"/>
    <w:qFormat/>
    <w:rsid w:val="002F2612"/>
    <w:rPr>
      <w:b/>
      <w:bCs/>
    </w:rPr>
  </w:style>
  <w:style w:type="paragraph" w:styleId="3">
    <w:name w:val="Body Text Indent 3"/>
    <w:basedOn w:val="a"/>
    <w:link w:val="30"/>
    <w:rsid w:val="002F2612"/>
    <w:pPr>
      <w:spacing w:after="120"/>
      <w:ind w:left="283"/>
    </w:pPr>
    <w:rPr>
      <w:sz w:val="16"/>
      <w:szCs w:val="16"/>
      <w:lang w:val="uk-UA"/>
    </w:rPr>
  </w:style>
  <w:style w:type="character" w:customStyle="1" w:styleId="30">
    <w:name w:val="Основний текст з відступом 3 Знак"/>
    <w:basedOn w:val="a0"/>
    <w:link w:val="3"/>
    <w:rsid w:val="002F2612"/>
    <w:rPr>
      <w:rFonts w:ascii="Times New Roman" w:eastAsia="Times New Roman" w:hAnsi="Times New Roman" w:cs="Times New Roman"/>
      <w:sz w:val="16"/>
      <w:szCs w:val="16"/>
      <w:lang w:eastAsia="ru-RU"/>
    </w:rPr>
  </w:style>
  <w:style w:type="paragraph" w:styleId="31">
    <w:name w:val="Body Text 3"/>
    <w:basedOn w:val="a"/>
    <w:link w:val="32"/>
    <w:rsid w:val="002F2612"/>
    <w:pPr>
      <w:spacing w:after="120"/>
    </w:pPr>
    <w:rPr>
      <w:sz w:val="16"/>
      <w:szCs w:val="16"/>
    </w:rPr>
  </w:style>
  <w:style w:type="character" w:customStyle="1" w:styleId="32">
    <w:name w:val="Основний текст 3 Знак"/>
    <w:basedOn w:val="a0"/>
    <w:link w:val="31"/>
    <w:rsid w:val="002F2612"/>
    <w:rPr>
      <w:rFonts w:ascii="Times New Roman" w:eastAsia="Times New Roman" w:hAnsi="Times New Roman" w:cs="Times New Roman"/>
      <w:sz w:val="16"/>
      <w:szCs w:val="16"/>
      <w:lang w:val="ru-RU" w:eastAsia="ru-RU"/>
    </w:rPr>
  </w:style>
  <w:style w:type="paragraph" w:customStyle="1" w:styleId="rvps2">
    <w:name w:val="rvps2"/>
    <w:basedOn w:val="a"/>
    <w:rsid w:val="002F2612"/>
    <w:pPr>
      <w:spacing w:before="100" w:beforeAutospacing="1" w:after="100" w:afterAutospacing="1"/>
    </w:pPr>
  </w:style>
  <w:style w:type="paragraph" w:customStyle="1" w:styleId="FR1">
    <w:name w:val="FR1"/>
    <w:rsid w:val="002F2612"/>
    <w:pPr>
      <w:widowControl w:val="0"/>
      <w:spacing w:before="80" w:after="0" w:line="240" w:lineRule="auto"/>
      <w:jc w:val="right"/>
    </w:pPr>
    <w:rPr>
      <w:rFonts w:ascii="Arial" w:eastAsia="Times New Roman" w:hAnsi="Arial" w:cs="Times New Roman"/>
      <w:b/>
      <w:sz w:val="24"/>
      <w:szCs w:val="20"/>
      <w:lang w:eastAsia="ru-RU"/>
    </w:rPr>
  </w:style>
  <w:style w:type="paragraph" w:customStyle="1" w:styleId="FR2">
    <w:name w:val="FR2"/>
    <w:rsid w:val="002F2612"/>
    <w:pPr>
      <w:widowControl w:val="0"/>
      <w:spacing w:before="220" w:after="0" w:line="240" w:lineRule="auto"/>
      <w:jc w:val="both"/>
    </w:pPr>
    <w:rPr>
      <w:rFonts w:ascii="Times New Roman" w:eastAsia="Times New Roman" w:hAnsi="Times New Roman" w:cs="Times New Roman"/>
      <w:sz w:val="18"/>
      <w:szCs w:val="20"/>
      <w:lang w:eastAsia="ru-RU"/>
    </w:rPr>
  </w:style>
  <w:style w:type="paragraph" w:customStyle="1" w:styleId="310">
    <w:name w:val="Основний текст з відступом 31"/>
    <w:basedOn w:val="a"/>
    <w:rsid w:val="002F2612"/>
    <w:pPr>
      <w:widowControl w:val="0"/>
      <w:spacing w:line="260" w:lineRule="auto"/>
      <w:ind w:left="40" w:firstLine="340"/>
      <w:jc w:val="both"/>
    </w:pPr>
    <w:rPr>
      <w:szCs w:val="20"/>
      <w:lang w:val="uk-UA"/>
    </w:rPr>
  </w:style>
  <w:style w:type="paragraph" w:customStyle="1" w:styleId="11">
    <w:name w:val="Блокування тексту1"/>
    <w:basedOn w:val="a"/>
    <w:rsid w:val="002F2612"/>
    <w:pPr>
      <w:widowControl w:val="0"/>
      <w:spacing w:before="440"/>
      <w:ind w:left="5480" w:right="200"/>
      <w:jc w:val="center"/>
    </w:pPr>
    <w:rPr>
      <w:rFonts w:ascii="Arial" w:hAnsi="Arial"/>
      <w:sz w:val="16"/>
      <w:szCs w:val="20"/>
      <w:lang w:val="uk-UA"/>
    </w:rPr>
  </w:style>
  <w:style w:type="paragraph" w:customStyle="1" w:styleId="rvps12">
    <w:name w:val="rvps12"/>
    <w:basedOn w:val="a"/>
    <w:rsid w:val="002F2612"/>
    <w:pPr>
      <w:spacing w:before="100" w:beforeAutospacing="1" w:after="100" w:afterAutospacing="1"/>
    </w:pPr>
  </w:style>
  <w:style w:type="character" w:customStyle="1" w:styleId="rvts82">
    <w:name w:val="rvts82"/>
    <w:basedOn w:val="a0"/>
    <w:rsid w:val="002F2612"/>
  </w:style>
  <w:style w:type="character" w:customStyle="1" w:styleId="rvts37">
    <w:name w:val="rvts37"/>
    <w:basedOn w:val="a0"/>
    <w:rsid w:val="002F2612"/>
  </w:style>
  <w:style w:type="paragraph" w:customStyle="1" w:styleId="rvps14">
    <w:name w:val="rvps14"/>
    <w:basedOn w:val="a"/>
    <w:rsid w:val="002F261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BE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2F2612"/>
    <w:pPr>
      <w:keepNext/>
      <w:widowControl w:val="0"/>
      <w:shd w:val="clear" w:color="auto" w:fill="FFFFFF"/>
      <w:autoSpaceDE w:val="0"/>
      <w:autoSpaceDN w:val="0"/>
      <w:adjustRightInd w:val="0"/>
      <w:ind w:left="1536"/>
      <w:outlineLvl w:val="0"/>
    </w:pPr>
    <w:rPr>
      <w:b/>
      <w:bCs/>
      <w:color w:val="000000"/>
      <w:spacing w:val="-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04BE8"/>
    <w:pPr>
      <w:tabs>
        <w:tab w:val="left" w:pos="5103"/>
      </w:tabs>
      <w:spacing w:line="288" w:lineRule="auto"/>
      <w:ind w:right="4648"/>
      <w:jc w:val="both"/>
    </w:pPr>
    <w:rPr>
      <w:b/>
      <w:sz w:val="28"/>
      <w:szCs w:val="20"/>
      <w:lang w:val="uk-UA"/>
    </w:rPr>
  </w:style>
  <w:style w:type="character" w:customStyle="1" w:styleId="a4">
    <w:name w:val="Основний текст Знак"/>
    <w:basedOn w:val="a0"/>
    <w:link w:val="a3"/>
    <w:rsid w:val="00D04BE8"/>
    <w:rPr>
      <w:rFonts w:ascii="Times New Roman" w:eastAsia="Times New Roman" w:hAnsi="Times New Roman" w:cs="Times New Roman"/>
      <w:b/>
      <w:sz w:val="28"/>
      <w:szCs w:val="20"/>
      <w:lang w:eastAsia="ru-RU"/>
    </w:rPr>
  </w:style>
  <w:style w:type="character" w:styleId="a5">
    <w:name w:val="Hyperlink"/>
    <w:basedOn w:val="a0"/>
    <w:uiPriority w:val="99"/>
    <w:semiHidden/>
    <w:unhideWhenUsed/>
    <w:rsid w:val="002F2612"/>
    <w:rPr>
      <w:color w:val="0000FF"/>
      <w:u w:val="single"/>
    </w:rPr>
  </w:style>
  <w:style w:type="paragraph" w:styleId="a6">
    <w:name w:val="Body Text Indent"/>
    <w:basedOn w:val="a"/>
    <w:link w:val="a7"/>
    <w:uiPriority w:val="99"/>
    <w:unhideWhenUsed/>
    <w:rsid w:val="002F2612"/>
    <w:pPr>
      <w:spacing w:after="120"/>
      <w:ind w:left="283"/>
    </w:pPr>
  </w:style>
  <w:style w:type="character" w:customStyle="1" w:styleId="a7">
    <w:name w:val="Основний текст з відступом Знак"/>
    <w:basedOn w:val="a0"/>
    <w:link w:val="a6"/>
    <w:uiPriority w:val="99"/>
    <w:rsid w:val="002F2612"/>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rsid w:val="002F2612"/>
    <w:rPr>
      <w:rFonts w:ascii="Times New Roman" w:eastAsia="Times New Roman" w:hAnsi="Times New Roman" w:cs="Times New Roman"/>
      <w:b/>
      <w:bCs/>
      <w:color w:val="000000"/>
      <w:spacing w:val="-6"/>
      <w:sz w:val="24"/>
      <w:szCs w:val="24"/>
      <w:shd w:val="clear" w:color="auto" w:fill="FFFFFF"/>
      <w:lang w:eastAsia="ru-RU"/>
    </w:rPr>
  </w:style>
  <w:style w:type="paragraph" w:styleId="a8">
    <w:name w:val="Normal (Web)"/>
    <w:basedOn w:val="a"/>
    <w:rsid w:val="002F2612"/>
    <w:rPr>
      <w:color w:val="000000"/>
    </w:rPr>
  </w:style>
  <w:style w:type="character" w:styleId="a9">
    <w:name w:val="Strong"/>
    <w:basedOn w:val="a0"/>
    <w:qFormat/>
    <w:rsid w:val="002F2612"/>
    <w:rPr>
      <w:b/>
      <w:bCs/>
    </w:rPr>
  </w:style>
  <w:style w:type="paragraph" w:styleId="3">
    <w:name w:val="Body Text Indent 3"/>
    <w:basedOn w:val="a"/>
    <w:link w:val="30"/>
    <w:rsid w:val="002F2612"/>
    <w:pPr>
      <w:spacing w:after="120"/>
      <w:ind w:left="283"/>
    </w:pPr>
    <w:rPr>
      <w:sz w:val="16"/>
      <w:szCs w:val="16"/>
      <w:lang w:val="uk-UA"/>
    </w:rPr>
  </w:style>
  <w:style w:type="character" w:customStyle="1" w:styleId="30">
    <w:name w:val="Основний текст з відступом 3 Знак"/>
    <w:basedOn w:val="a0"/>
    <w:link w:val="3"/>
    <w:rsid w:val="002F2612"/>
    <w:rPr>
      <w:rFonts w:ascii="Times New Roman" w:eastAsia="Times New Roman" w:hAnsi="Times New Roman" w:cs="Times New Roman"/>
      <w:sz w:val="16"/>
      <w:szCs w:val="16"/>
      <w:lang w:eastAsia="ru-RU"/>
    </w:rPr>
  </w:style>
  <w:style w:type="paragraph" w:styleId="31">
    <w:name w:val="Body Text 3"/>
    <w:basedOn w:val="a"/>
    <w:link w:val="32"/>
    <w:rsid w:val="002F2612"/>
    <w:pPr>
      <w:spacing w:after="120"/>
    </w:pPr>
    <w:rPr>
      <w:sz w:val="16"/>
      <w:szCs w:val="16"/>
    </w:rPr>
  </w:style>
  <w:style w:type="character" w:customStyle="1" w:styleId="32">
    <w:name w:val="Основний текст 3 Знак"/>
    <w:basedOn w:val="a0"/>
    <w:link w:val="31"/>
    <w:rsid w:val="002F2612"/>
    <w:rPr>
      <w:rFonts w:ascii="Times New Roman" w:eastAsia="Times New Roman" w:hAnsi="Times New Roman" w:cs="Times New Roman"/>
      <w:sz w:val="16"/>
      <w:szCs w:val="16"/>
      <w:lang w:val="ru-RU" w:eastAsia="ru-RU"/>
    </w:rPr>
  </w:style>
  <w:style w:type="paragraph" w:customStyle="1" w:styleId="rvps2">
    <w:name w:val="rvps2"/>
    <w:basedOn w:val="a"/>
    <w:rsid w:val="002F2612"/>
    <w:pPr>
      <w:spacing w:before="100" w:beforeAutospacing="1" w:after="100" w:afterAutospacing="1"/>
    </w:pPr>
  </w:style>
  <w:style w:type="paragraph" w:customStyle="1" w:styleId="FR1">
    <w:name w:val="FR1"/>
    <w:rsid w:val="002F2612"/>
    <w:pPr>
      <w:widowControl w:val="0"/>
      <w:spacing w:before="80" w:after="0" w:line="240" w:lineRule="auto"/>
      <w:jc w:val="right"/>
    </w:pPr>
    <w:rPr>
      <w:rFonts w:ascii="Arial" w:eastAsia="Times New Roman" w:hAnsi="Arial" w:cs="Times New Roman"/>
      <w:b/>
      <w:sz w:val="24"/>
      <w:szCs w:val="20"/>
      <w:lang w:eastAsia="ru-RU"/>
    </w:rPr>
  </w:style>
  <w:style w:type="paragraph" w:customStyle="1" w:styleId="FR2">
    <w:name w:val="FR2"/>
    <w:rsid w:val="002F2612"/>
    <w:pPr>
      <w:widowControl w:val="0"/>
      <w:spacing w:before="220" w:after="0" w:line="240" w:lineRule="auto"/>
      <w:jc w:val="both"/>
    </w:pPr>
    <w:rPr>
      <w:rFonts w:ascii="Times New Roman" w:eastAsia="Times New Roman" w:hAnsi="Times New Roman" w:cs="Times New Roman"/>
      <w:sz w:val="18"/>
      <w:szCs w:val="20"/>
      <w:lang w:eastAsia="ru-RU"/>
    </w:rPr>
  </w:style>
  <w:style w:type="paragraph" w:customStyle="1" w:styleId="310">
    <w:name w:val="Основний текст з відступом 31"/>
    <w:basedOn w:val="a"/>
    <w:rsid w:val="002F2612"/>
    <w:pPr>
      <w:widowControl w:val="0"/>
      <w:spacing w:line="260" w:lineRule="auto"/>
      <w:ind w:left="40" w:firstLine="340"/>
      <w:jc w:val="both"/>
    </w:pPr>
    <w:rPr>
      <w:szCs w:val="20"/>
      <w:lang w:val="uk-UA"/>
    </w:rPr>
  </w:style>
  <w:style w:type="paragraph" w:customStyle="1" w:styleId="11">
    <w:name w:val="Блокування тексту1"/>
    <w:basedOn w:val="a"/>
    <w:rsid w:val="002F2612"/>
    <w:pPr>
      <w:widowControl w:val="0"/>
      <w:spacing w:before="440"/>
      <w:ind w:left="5480" w:right="200"/>
      <w:jc w:val="center"/>
    </w:pPr>
    <w:rPr>
      <w:rFonts w:ascii="Arial" w:hAnsi="Arial"/>
      <w:sz w:val="16"/>
      <w:szCs w:val="20"/>
      <w:lang w:val="uk-UA"/>
    </w:rPr>
  </w:style>
  <w:style w:type="paragraph" w:customStyle="1" w:styleId="rvps12">
    <w:name w:val="rvps12"/>
    <w:basedOn w:val="a"/>
    <w:rsid w:val="002F2612"/>
    <w:pPr>
      <w:spacing w:before="100" w:beforeAutospacing="1" w:after="100" w:afterAutospacing="1"/>
    </w:pPr>
  </w:style>
  <w:style w:type="character" w:customStyle="1" w:styleId="rvts82">
    <w:name w:val="rvts82"/>
    <w:basedOn w:val="a0"/>
    <w:rsid w:val="002F2612"/>
  </w:style>
  <w:style w:type="character" w:customStyle="1" w:styleId="rvts37">
    <w:name w:val="rvts37"/>
    <w:basedOn w:val="a0"/>
    <w:rsid w:val="002F2612"/>
  </w:style>
  <w:style w:type="paragraph" w:customStyle="1" w:styleId="rvps14">
    <w:name w:val="rvps14"/>
    <w:basedOn w:val="a"/>
    <w:rsid w:val="002F261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2658-14" TargetMode="External"/><Relationship Id="rId3" Type="http://schemas.microsoft.com/office/2007/relationships/stylesWithEffects" Target="stylesWithEffects.xml"/><Relationship Id="rId7" Type="http://schemas.openxmlformats.org/officeDocument/2006/relationships/hyperlink" Target="https://murovanska-gromada.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zakon4.rada.gov.ua/laws/show/1440-2003-%D0%BF" TargetMode="External"/><Relationship Id="rId4" Type="http://schemas.openxmlformats.org/officeDocument/2006/relationships/settings" Target="settings.xml"/><Relationship Id="rId9" Type="http://schemas.openxmlformats.org/officeDocument/2006/relationships/hyperlink" Target="http://zakon4.rada.gov.ua/laws/show/1378-15"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15</Pages>
  <Words>22459</Words>
  <Characters>12803</Characters>
  <Application>Microsoft Office Word</Application>
  <DocSecurity>0</DocSecurity>
  <Lines>106</Lines>
  <Paragraphs>70</Paragraphs>
  <ScaleCrop>false</ScaleCrop>
  <HeadingPairs>
    <vt:vector size="2" baseType="variant">
      <vt:variant>
        <vt:lpstr>Назва</vt:lpstr>
      </vt:variant>
      <vt:variant>
        <vt:i4>1</vt:i4>
      </vt:variant>
    </vt:vector>
  </HeadingPairs>
  <TitlesOfParts>
    <vt:vector size="1" baseType="lpstr">
      <vt:lpstr>Муроване ОТГ</vt:lpstr>
    </vt:vector>
  </TitlesOfParts>
  <Company/>
  <LinksUpToDate>false</LinksUpToDate>
  <CharactersWithSpaces>35192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Програми і Положення</dc:subject>
  <dc:creator>Олег</dc:creator>
  <cp:lastModifiedBy>Admin</cp:lastModifiedBy>
  <cp:revision>5</cp:revision>
  <dcterms:created xsi:type="dcterms:W3CDTF">2019-12-24T08:19:00Z</dcterms:created>
  <dcterms:modified xsi:type="dcterms:W3CDTF">2020-01-13T14:39:00Z</dcterms:modified>
</cp:coreProperties>
</file>