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432A8B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651FB9" w:rsidRPr="00E575DE">
        <w:rPr>
          <w:b/>
          <w:szCs w:val="28"/>
          <w:u w:val="single"/>
        </w:rPr>
        <w:t>-а</w:t>
      </w:r>
      <w:r w:rsidR="00A13106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BD2B5C" w:rsidRDefault="00786359" w:rsidP="00742FDD">
      <w:pPr>
        <w:ind w:right="-568"/>
        <w:jc w:val="center"/>
        <w:rPr>
          <w:b/>
          <w:szCs w:val="28"/>
          <w:lang w:val="en-US"/>
        </w:rPr>
      </w:pPr>
      <w:r w:rsidRPr="00E575DE">
        <w:rPr>
          <w:b/>
          <w:szCs w:val="28"/>
        </w:rPr>
        <w:t xml:space="preserve"> </w:t>
      </w:r>
      <w:r w:rsidR="00B06B31" w:rsidRPr="00E575DE">
        <w:rPr>
          <w:b/>
          <w:szCs w:val="28"/>
        </w:rPr>
        <w:t xml:space="preserve">Р І Ш Е Н </w:t>
      </w:r>
      <w:proofErr w:type="spellStart"/>
      <w:r w:rsidR="00B06B31" w:rsidRPr="00E575DE">
        <w:rPr>
          <w:b/>
          <w:szCs w:val="28"/>
        </w:rPr>
        <w:t>Н</w:t>
      </w:r>
      <w:proofErr w:type="spellEnd"/>
      <w:r w:rsidR="00B06B31" w:rsidRPr="00E575DE">
        <w:rPr>
          <w:b/>
          <w:szCs w:val="28"/>
        </w:rPr>
        <w:t xml:space="preserve"> Я № </w:t>
      </w:r>
      <w:r w:rsidR="00266BF2">
        <w:rPr>
          <w:b/>
          <w:szCs w:val="28"/>
        </w:rPr>
        <w:t>1476</w:t>
      </w:r>
    </w:p>
    <w:p w:rsidR="00432A8B" w:rsidRDefault="00432A8B" w:rsidP="00432A8B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432A8B" w:rsidRPr="00E575DE" w:rsidRDefault="00432A8B" w:rsidP="00432A8B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07 листопада </w:t>
      </w:r>
      <w:r w:rsidRPr="00E575DE">
        <w:rPr>
          <w:szCs w:val="28"/>
        </w:rPr>
        <w:t>2019 року</w:t>
      </w:r>
    </w:p>
    <w:p w:rsidR="00432A8B" w:rsidRPr="00E575DE" w:rsidRDefault="00432A8B" w:rsidP="00432A8B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432A8B" w:rsidRDefault="00432A8B" w:rsidP="00432A8B">
      <w:pPr>
        <w:rPr>
          <w:i/>
        </w:rPr>
      </w:pPr>
      <w:r w:rsidRPr="0094261E">
        <w:rPr>
          <w:i/>
          <w:szCs w:val="28"/>
        </w:rPr>
        <w:t>Про</w:t>
      </w:r>
      <w:r>
        <w:rPr>
          <w:i/>
        </w:rPr>
        <w:t xml:space="preserve"> внесення змін до місцевого бюджету за спеціальним фондом на 2019 рік</w:t>
      </w:r>
    </w:p>
    <w:p w:rsidR="00432A8B" w:rsidRDefault="00432A8B" w:rsidP="00432A8B">
      <w:pPr>
        <w:rPr>
          <w:i/>
          <w:szCs w:val="28"/>
          <w:lang w:val="ru-RU" w:eastAsia="en-US"/>
        </w:rPr>
      </w:pPr>
    </w:p>
    <w:p w:rsidR="00432A8B" w:rsidRDefault="00432A8B" w:rsidP="00432A8B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Заслухавши інформацію головного бухгалтера Мурованської сільської ради ОТГ Війтович Галину Юліанівну про виконання місцевого бюджету за січень-вересень 2019, керуючись ст.ст. 78, 80 Бюджетного кодексу України, Закону України «Про місцеве самоврядування в Україні», сесія Мурованської сільської ради ОТГ</w:t>
      </w:r>
    </w:p>
    <w:p w:rsidR="00432A8B" w:rsidRDefault="00432A8B" w:rsidP="00432A8B">
      <w:pPr>
        <w:jc w:val="center"/>
        <w:rPr>
          <w:b/>
          <w:szCs w:val="28"/>
        </w:rPr>
      </w:pPr>
    </w:p>
    <w:p w:rsidR="00432A8B" w:rsidRDefault="00432A8B" w:rsidP="00432A8B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432A8B" w:rsidRDefault="00432A8B" w:rsidP="00432A8B">
      <w:pPr>
        <w:jc w:val="center"/>
        <w:rPr>
          <w:b/>
          <w:szCs w:val="28"/>
        </w:rPr>
      </w:pPr>
    </w:p>
    <w:p w:rsidR="00432A8B" w:rsidRDefault="00432A8B" w:rsidP="00432A8B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Внести зміни до бюджету </w:t>
      </w:r>
      <w:r w:rsidRPr="00962CAA">
        <w:rPr>
          <w:szCs w:val="28"/>
        </w:rPr>
        <w:t>Мурованської сільської ради ОТГ</w:t>
      </w:r>
      <w:r>
        <w:rPr>
          <w:szCs w:val="28"/>
        </w:rPr>
        <w:t xml:space="preserve"> на 2019 рік, а саме:</w:t>
      </w:r>
    </w:p>
    <w:p w:rsidR="00432A8B" w:rsidRPr="00E475A6" w:rsidRDefault="00432A8B" w:rsidP="00432A8B">
      <w:pPr>
        <w:spacing w:line="276" w:lineRule="auto"/>
        <w:jc w:val="both"/>
        <w:rPr>
          <w:szCs w:val="28"/>
        </w:rPr>
      </w:pPr>
      <w:r>
        <w:rPr>
          <w:szCs w:val="28"/>
        </w:rPr>
        <w:t>З</w:t>
      </w:r>
      <w:r w:rsidRPr="00E475A6">
        <w:rPr>
          <w:szCs w:val="28"/>
        </w:rPr>
        <w:t>більшити асигнування за спеціальним фондом:</w:t>
      </w:r>
    </w:p>
    <w:p w:rsidR="00432A8B" w:rsidRPr="00A36B9A" w:rsidRDefault="00432A8B" w:rsidP="00432A8B">
      <w:pPr>
        <w:pStyle w:val="a7"/>
        <w:spacing w:line="276" w:lineRule="auto"/>
        <w:ind w:left="0"/>
        <w:jc w:val="both"/>
        <w:rPr>
          <w:color w:val="000000"/>
          <w:sz w:val="28"/>
          <w:szCs w:val="28"/>
          <w:shd w:val="clear" w:color="auto" w:fill="FFFFFF"/>
        </w:rPr>
      </w:pPr>
      <w:r w:rsidRPr="00491661">
        <w:rPr>
          <w:b/>
          <w:sz w:val="28"/>
          <w:szCs w:val="28"/>
          <w:lang w:val="uk-UA"/>
        </w:rPr>
        <w:t>КПКВК 011</w:t>
      </w:r>
      <w:r>
        <w:rPr>
          <w:b/>
          <w:sz w:val="28"/>
          <w:szCs w:val="28"/>
          <w:lang w:val="uk-UA"/>
        </w:rPr>
        <w:t>9320</w:t>
      </w:r>
      <w:r w:rsidRPr="00491661">
        <w:rPr>
          <w:b/>
          <w:sz w:val="28"/>
          <w:szCs w:val="28"/>
          <w:lang w:val="uk-UA"/>
        </w:rPr>
        <w:t xml:space="preserve"> </w:t>
      </w:r>
      <w:r w:rsidRPr="003C38C6">
        <w:rPr>
          <w:b/>
          <w:sz w:val="28"/>
          <w:szCs w:val="28"/>
          <w:lang w:val="uk-UA"/>
        </w:rPr>
        <w:t>«</w:t>
      </w:r>
      <w:proofErr w:type="spellStart"/>
      <w:r w:rsidRPr="003C38C6">
        <w:rPr>
          <w:b/>
          <w:color w:val="000000"/>
          <w:sz w:val="28"/>
          <w:szCs w:val="28"/>
          <w:shd w:val="clear" w:color="auto" w:fill="FFFFFF"/>
        </w:rPr>
        <w:t>Субвенція</w:t>
      </w:r>
      <w:proofErr w:type="spellEnd"/>
      <w:r w:rsidRPr="003C38C6">
        <w:rPr>
          <w:b/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Pr="003C38C6">
        <w:rPr>
          <w:b/>
          <w:color w:val="000000"/>
          <w:sz w:val="28"/>
          <w:szCs w:val="28"/>
          <w:shd w:val="clear" w:color="auto" w:fill="FFFFFF"/>
        </w:rPr>
        <w:t>місцевого</w:t>
      </w:r>
      <w:proofErr w:type="spellEnd"/>
      <w:r w:rsidRPr="003C38C6">
        <w:rPr>
          <w:b/>
          <w:color w:val="000000"/>
          <w:sz w:val="28"/>
          <w:szCs w:val="28"/>
          <w:shd w:val="clear" w:color="auto" w:fill="FFFFFF"/>
        </w:rPr>
        <w:t xml:space="preserve"> бюджету за </w:t>
      </w:r>
      <w:proofErr w:type="spellStart"/>
      <w:r w:rsidRPr="003C38C6">
        <w:rPr>
          <w:b/>
          <w:color w:val="000000"/>
          <w:sz w:val="28"/>
          <w:szCs w:val="28"/>
          <w:shd w:val="clear" w:color="auto" w:fill="FFFFFF"/>
        </w:rPr>
        <w:t>рахунок</w:t>
      </w:r>
      <w:proofErr w:type="spellEnd"/>
      <w:r w:rsidRPr="003C38C6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C38C6">
        <w:rPr>
          <w:b/>
          <w:color w:val="000000"/>
          <w:sz w:val="28"/>
          <w:szCs w:val="28"/>
          <w:shd w:val="clear" w:color="auto" w:fill="FFFFFF"/>
        </w:rPr>
        <w:t>залишку</w:t>
      </w:r>
      <w:proofErr w:type="spellEnd"/>
      <w:r w:rsidRPr="003C38C6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C38C6">
        <w:rPr>
          <w:b/>
          <w:color w:val="000000"/>
          <w:sz w:val="28"/>
          <w:szCs w:val="28"/>
          <w:shd w:val="clear" w:color="auto" w:fill="FFFFFF"/>
        </w:rPr>
        <w:t>коштів</w:t>
      </w:r>
      <w:proofErr w:type="spellEnd"/>
      <w:r w:rsidRPr="003C38C6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C38C6">
        <w:rPr>
          <w:b/>
          <w:color w:val="000000"/>
          <w:sz w:val="28"/>
          <w:szCs w:val="28"/>
          <w:shd w:val="clear" w:color="auto" w:fill="FFFFFF"/>
        </w:rPr>
        <w:t>освітньої</w:t>
      </w:r>
      <w:proofErr w:type="spellEnd"/>
      <w:r w:rsidRPr="003C38C6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C38C6">
        <w:rPr>
          <w:b/>
          <w:color w:val="000000"/>
          <w:sz w:val="28"/>
          <w:szCs w:val="28"/>
          <w:shd w:val="clear" w:color="auto" w:fill="FFFFFF"/>
        </w:rPr>
        <w:t>субвенції</w:t>
      </w:r>
      <w:proofErr w:type="spellEnd"/>
      <w:r w:rsidRPr="003C38C6">
        <w:rPr>
          <w:b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C38C6">
        <w:rPr>
          <w:b/>
          <w:color w:val="000000"/>
          <w:sz w:val="28"/>
          <w:szCs w:val="28"/>
          <w:shd w:val="clear" w:color="auto" w:fill="FFFFFF"/>
        </w:rPr>
        <w:t>що</w:t>
      </w:r>
      <w:proofErr w:type="spellEnd"/>
      <w:r w:rsidRPr="003C38C6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C38C6">
        <w:rPr>
          <w:b/>
          <w:color w:val="000000"/>
          <w:sz w:val="28"/>
          <w:szCs w:val="28"/>
          <w:shd w:val="clear" w:color="auto" w:fill="FFFFFF"/>
        </w:rPr>
        <w:t>утворився</w:t>
      </w:r>
      <w:proofErr w:type="spellEnd"/>
      <w:r w:rsidRPr="003C38C6">
        <w:rPr>
          <w:b/>
          <w:color w:val="000000"/>
          <w:sz w:val="28"/>
          <w:szCs w:val="28"/>
          <w:shd w:val="clear" w:color="auto" w:fill="FFFFFF"/>
        </w:rPr>
        <w:t xml:space="preserve"> на початок бюджетного </w:t>
      </w:r>
      <w:proofErr w:type="spellStart"/>
      <w:r w:rsidRPr="003C38C6">
        <w:rPr>
          <w:b/>
          <w:color w:val="000000"/>
          <w:sz w:val="28"/>
          <w:szCs w:val="28"/>
          <w:shd w:val="clear" w:color="auto" w:fill="FFFFFF"/>
        </w:rPr>
        <w:t>періоду</w:t>
      </w:r>
      <w:proofErr w:type="spellEnd"/>
      <w:r w:rsidRPr="003C38C6">
        <w:rPr>
          <w:b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56A73">
        <w:rPr>
          <w:color w:val="000000"/>
          <w:sz w:val="28"/>
          <w:szCs w:val="28"/>
          <w:shd w:val="clear" w:color="auto" w:fill="FFFFFF"/>
          <w:lang w:val="uk-UA"/>
        </w:rPr>
        <w:t xml:space="preserve">на суму </w:t>
      </w:r>
      <w:r w:rsidR="00A7605E">
        <w:rPr>
          <w:color w:val="000000"/>
          <w:sz w:val="28"/>
          <w:szCs w:val="28"/>
          <w:shd w:val="clear" w:color="auto" w:fill="FFFFFF"/>
          <w:lang w:val="uk-UA"/>
        </w:rPr>
        <w:t>1110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000 </w:t>
      </w:r>
      <w:r w:rsidRPr="00656A73">
        <w:rPr>
          <w:color w:val="000000"/>
          <w:sz w:val="28"/>
          <w:szCs w:val="28"/>
          <w:shd w:val="clear" w:color="auto" w:fill="FFFFFF"/>
          <w:lang w:val="uk-UA"/>
        </w:rPr>
        <w:t>грн, а саме:</w:t>
      </w:r>
      <w:r w:rsidR="00A7605E">
        <w:rPr>
          <w:color w:val="000000"/>
          <w:sz w:val="28"/>
          <w:szCs w:val="28"/>
          <w:shd w:val="clear" w:color="auto" w:fill="FFFFFF"/>
          <w:lang w:val="uk-UA"/>
        </w:rPr>
        <w:t xml:space="preserve"> КЕКВ 3220 - 111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0000 грн, на придбання двох шкільних автобусів, </w:t>
      </w:r>
      <w:r w:rsidRPr="00A36B9A">
        <w:rPr>
          <w:color w:val="000000"/>
          <w:sz w:val="28"/>
          <w:szCs w:val="28"/>
          <w:shd w:val="clear" w:color="auto" w:fill="FFFFFF"/>
          <w:lang w:val="uk-UA"/>
        </w:rPr>
        <w:t xml:space="preserve">зменшивши при цьому </w:t>
      </w:r>
      <w:proofErr w:type="spellStart"/>
      <w:r w:rsidRPr="00A36B9A">
        <w:rPr>
          <w:color w:val="000000"/>
          <w:sz w:val="28"/>
          <w:szCs w:val="28"/>
          <w:shd w:val="clear" w:color="auto" w:fill="FFFFFF"/>
        </w:rPr>
        <w:t>асигнування</w:t>
      </w:r>
      <w:proofErr w:type="spellEnd"/>
      <w:r w:rsidRPr="00A36B9A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36B9A">
        <w:rPr>
          <w:color w:val="000000"/>
          <w:sz w:val="28"/>
          <w:szCs w:val="28"/>
          <w:shd w:val="clear" w:color="auto" w:fill="FFFFFF"/>
        </w:rPr>
        <w:t>передбачені</w:t>
      </w:r>
      <w:proofErr w:type="spellEnd"/>
      <w:r w:rsidRPr="00A36B9A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A36B9A">
        <w:rPr>
          <w:color w:val="000000"/>
          <w:sz w:val="28"/>
          <w:szCs w:val="28"/>
          <w:shd w:val="clear" w:color="auto" w:fill="FFFFFF"/>
        </w:rPr>
        <w:t>цим</w:t>
      </w:r>
      <w:proofErr w:type="spellEnd"/>
      <w:r w:rsidRPr="00A36B9A">
        <w:rPr>
          <w:color w:val="000000"/>
          <w:sz w:val="28"/>
          <w:szCs w:val="28"/>
          <w:shd w:val="clear" w:color="auto" w:fill="FFFFFF"/>
        </w:rPr>
        <w:t xml:space="preserve"> КПККВК 0111020</w:t>
      </w:r>
      <w:r w:rsidR="00434057">
        <w:rPr>
          <w:color w:val="000000"/>
          <w:sz w:val="28"/>
          <w:szCs w:val="28"/>
          <w:shd w:val="clear" w:color="auto" w:fill="FFFFFF"/>
          <w:lang w:val="uk-UA"/>
        </w:rPr>
        <w:t xml:space="preserve"> на суму 111</w:t>
      </w:r>
      <w:r>
        <w:rPr>
          <w:color w:val="000000"/>
          <w:sz w:val="28"/>
          <w:szCs w:val="28"/>
          <w:shd w:val="clear" w:color="auto" w:fill="FFFFFF"/>
          <w:lang w:val="uk-UA"/>
        </w:rPr>
        <w:t>0 000 грн (</w:t>
      </w:r>
      <w:r w:rsidRPr="00A36B9A">
        <w:rPr>
          <w:color w:val="000000"/>
          <w:sz w:val="28"/>
          <w:szCs w:val="28"/>
          <w:shd w:val="clear" w:color="auto" w:fill="FFFFFF"/>
        </w:rPr>
        <w:t xml:space="preserve"> КЕКВ 3142 – </w:t>
      </w:r>
      <w:r w:rsidR="00C85BF4">
        <w:rPr>
          <w:color w:val="000000"/>
          <w:sz w:val="28"/>
          <w:szCs w:val="28"/>
          <w:shd w:val="clear" w:color="auto" w:fill="FFFFFF"/>
          <w:lang w:val="en-US"/>
        </w:rPr>
        <w:t>243120</w:t>
      </w:r>
      <w:r w:rsidRPr="00A36B9A">
        <w:rPr>
          <w:color w:val="000000"/>
          <w:sz w:val="28"/>
          <w:szCs w:val="28"/>
          <w:shd w:val="clear" w:color="auto" w:fill="FFFFFF"/>
        </w:rPr>
        <w:t xml:space="preserve"> грн;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34057">
        <w:rPr>
          <w:color w:val="000000"/>
          <w:sz w:val="28"/>
          <w:szCs w:val="28"/>
          <w:shd w:val="clear" w:color="auto" w:fill="FFFFFF"/>
        </w:rPr>
        <w:t xml:space="preserve">КЕКВ 3110 – </w:t>
      </w:r>
      <w:r w:rsidR="00C85BF4">
        <w:rPr>
          <w:color w:val="000000"/>
          <w:sz w:val="28"/>
          <w:szCs w:val="28"/>
          <w:shd w:val="clear" w:color="auto" w:fill="FFFFFF"/>
          <w:lang w:val="en-US"/>
        </w:rPr>
        <w:t>866880</w:t>
      </w:r>
      <w:bookmarkStart w:id="0" w:name="_GoBack"/>
      <w:bookmarkEnd w:id="0"/>
      <w:r w:rsidRPr="00A36B9A">
        <w:rPr>
          <w:color w:val="000000"/>
          <w:sz w:val="28"/>
          <w:szCs w:val="28"/>
          <w:shd w:val="clear" w:color="auto" w:fill="FFFFFF"/>
        </w:rPr>
        <w:t xml:space="preserve"> грн</w:t>
      </w:r>
      <w:r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Pr="00A36B9A">
        <w:rPr>
          <w:color w:val="000000"/>
          <w:sz w:val="28"/>
          <w:szCs w:val="28"/>
          <w:shd w:val="clear" w:color="auto" w:fill="FFFFFF"/>
        </w:rPr>
        <w:t>.</w:t>
      </w:r>
    </w:p>
    <w:p w:rsidR="00432A8B" w:rsidRDefault="00432A8B" w:rsidP="00432A8B">
      <w:pPr>
        <w:spacing w:line="276" w:lineRule="auto"/>
        <w:ind w:right="-82"/>
        <w:jc w:val="both"/>
        <w:rPr>
          <w:color w:val="000000"/>
          <w:szCs w:val="28"/>
          <w:shd w:val="clear" w:color="auto" w:fill="FFFFFF"/>
        </w:rPr>
      </w:pPr>
      <w:r w:rsidRPr="00491661">
        <w:rPr>
          <w:b/>
          <w:szCs w:val="28"/>
        </w:rPr>
        <w:t>КПКВК 011</w:t>
      </w:r>
      <w:r>
        <w:rPr>
          <w:b/>
          <w:szCs w:val="28"/>
        </w:rPr>
        <w:t xml:space="preserve">7310 </w:t>
      </w:r>
      <w:r w:rsidRPr="000F30BC">
        <w:rPr>
          <w:b/>
          <w:szCs w:val="28"/>
        </w:rPr>
        <w:t>«</w:t>
      </w:r>
      <w:r w:rsidRPr="00E475A6">
        <w:rPr>
          <w:b/>
          <w:color w:val="000000"/>
          <w:shd w:val="clear" w:color="auto" w:fill="FFFFFF"/>
        </w:rPr>
        <w:t>Будівництво</w:t>
      </w:r>
      <w:r w:rsidRPr="00E475A6">
        <w:rPr>
          <w:rStyle w:val="rvts37"/>
          <w:b/>
          <w:bCs/>
          <w:color w:val="000000"/>
          <w:sz w:val="2"/>
          <w:szCs w:val="2"/>
          <w:shd w:val="clear" w:color="auto" w:fill="FFFFFF"/>
          <w:vertAlign w:val="superscript"/>
        </w:rPr>
        <w:t>-</w:t>
      </w:r>
      <w:r w:rsidRPr="00E475A6">
        <w:rPr>
          <w:rStyle w:val="rvts37"/>
          <w:b/>
          <w:bCs/>
          <w:color w:val="000000"/>
          <w:sz w:val="16"/>
          <w:szCs w:val="16"/>
          <w:shd w:val="clear" w:color="auto" w:fill="FFFFFF"/>
          <w:vertAlign w:val="superscript"/>
        </w:rPr>
        <w:t>1</w:t>
      </w:r>
      <w:r w:rsidRPr="00E475A6">
        <w:rPr>
          <w:b/>
          <w:color w:val="000000"/>
          <w:shd w:val="clear" w:color="auto" w:fill="FFFFFF"/>
        </w:rPr>
        <w:t> об'єктів житлово-комунального господарства</w:t>
      </w:r>
      <w:r w:rsidRPr="00E475A6">
        <w:rPr>
          <w:b/>
          <w:color w:val="000000"/>
          <w:szCs w:val="28"/>
          <w:shd w:val="clear" w:color="auto" w:fill="FFFFFF"/>
        </w:rPr>
        <w:t>»</w:t>
      </w:r>
      <w:r>
        <w:rPr>
          <w:b/>
          <w:color w:val="000000"/>
          <w:szCs w:val="28"/>
          <w:shd w:val="clear" w:color="auto" w:fill="FFFFFF"/>
        </w:rPr>
        <w:t xml:space="preserve"> </w:t>
      </w:r>
      <w:r w:rsidRPr="00656A73">
        <w:rPr>
          <w:color w:val="000000"/>
          <w:szCs w:val="28"/>
          <w:shd w:val="clear" w:color="auto" w:fill="FFFFFF"/>
        </w:rPr>
        <w:t>на суму</w:t>
      </w:r>
      <w:r>
        <w:rPr>
          <w:color w:val="000000"/>
          <w:szCs w:val="28"/>
          <w:shd w:val="clear" w:color="auto" w:fill="FFFFFF"/>
        </w:rPr>
        <w:t xml:space="preserve"> 130000</w:t>
      </w:r>
      <w:r w:rsidRPr="00656A73">
        <w:rPr>
          <w:color w:val="000000"/>
          <w:szCs w:val="28"/>
          <w:shd w:val="clear" w:color="auto" w:fill="FFFFFF"/>
        </w:rPr>
        <w:t xml:space="preserve"> грн</w:t>
      </w:r>
      <w:r>
        <w:rPr>
          <w:color w:val="000000"/>
          <w:szCs w:val="28"/>
          <w:shd w:val="clear" w:color="auto" w:fill="FFFFFF"/>
        </w:rPr>
        <w:t>, а саме:</w:t>
      </w:r>
      <w:r w:rsidRPr="00656A73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КЕКВ 3142 - 130000 грн, а також</w:t>
      </w:r>
    </w:p>
    <w:p w:rsidR="00432A8B" w:rsidRDefault="00432A8B" w:rsidP="00432A8B">
      <w:pPr>
        <w:spacing w:line="276" w:lineRule="auto"/>
        <w:ind w:right="-82"/>
        <w:jc w:val="both"/>
        <w:rPr>
          <w:color w:val="000000"/>
          <w:szCs w:val="28"/>
          <w:shd w:val="clear" w:color="auto" w:fill="FFFFFF"/>
        </w:rPr>
      </w:pPr>
      <w:r w:rsidRPr="00491661">
        <w:rPr>
          <w:b/>
          <w:szCs w:val="28"/>
        </w:rPr>
        <w:t xml:space="preserve">КПКВК </w:t>
      </w:r>
      <w:r w:rsidRPr="009975C8">
        <w:rPr>
          <w:b/>
          <w:szCs w:val="28"/>
        </w:rPr>
        <w:t>0117321  «</w:t>
      </w:r>
      <w:r w:rsidRPr="009975C8">
        <w:rPr>
          <w:rStyle w:val="rvts11"/>
          <w:b/>
          <w:iCs/>
          <w:color w:val="000000"/>
          <w:shd w:val="clear" w:color="auto" w:fill="FFFFFF"/>
        </w:rPr>
        <w:t>Будівництво</w:t>
      </w:r>
      <w:r w:rsidRPr="009975C8">
        <w:rPr>
          <w:rStyle w:val="rvts37"/>
          <w:b/>
          <w:bCs/>
          <w:color w:val="000000"/>
          <w:sz w:val="2"/>
          <w:szCs w:val="2"/>
          <w:shd w:val="clear" w:color="auto" w:fill="FFFFFF"/>
          <w:vertAlign w:val="superscript"/>
        </w:rPr>
        <w:t>-</w:t>
      </w:r>
      <w:r w:rsidRPr="009975C8">
        <w:rPr>
          <w:rStyle w:val="rvts37"/>
          <w:b/>
          <w:bCs/>
          <w:color w:val="000000"/>
          <w:sz w:val="16"/>
          <w:szCs w:val="16"/>
          <w:shd w:val="clear" w:color="auto" w:fill="FFFFFF"/>
          <w:vertAlign w:val="superscript"/>
        </w:rPr>
        <w:t>1</w:t>
      </w:r>
      <w:r w:rsidRPr="009975C8">
        <w:rPr>
          <w:rStyle w:val="rvts11"/>
          <w:b/>
          <w:iCs/>
          <w:color w:val="000000"/>
          <w:shd w:val="clear" w:color="auto" w:fill="FFFFFF"/>
        </w:rPr>
        <w:t> освітніх установ та закладів»</w:t>
      </w:r>
      <w:r>
        <w:rPr>
          <w:color w:val="000000"/>
          <w:szCs w:val="28"/>
          <w:shd w:val="clear" w:color="auto" w:fill="FFFFFF"/>
        </w:rPr>
        <w:t xml:space="preserve"> на суму 354000 грн,</w:t>
      </w:r>
      <w:r w:rsidRPr="00A36B9A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а саме:</w:t>
      </w:r>
      <w:r w:rsidRPr="00656A73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КЕКВ 3142 - 354000 грн за виконані роботи з реконструкції котельні Ямпільського НВК, зменшивши при цьому асигнування, передбачені за КПККВК 0117321 на суму 484000 грн, (КЕКВ 3122 - 484000 грн). </w:t>
      </w:r>
    </w:p>
    <w:p w:rsidR="00432A8B" w:rsidRDefault="00432A8B" w:rsidP="00432A8B">
      <w:pPr>
        <w:spacing w:line="276" w:lineRule="auto"/>
        <w:ind w:right="-82"/>
        <w:jc w:val="both"/>
        <w:rPr>
          <w:szCs w:val="28"/>
        </w:rPr>
      </w:pPr>
      <w:r>
        <w:rPr>
          <w:szCs w:val="28"/>
        </w:rPr>
        <w:t>2. Фінансовому управлінню внести відповідні зміни до показників бюджету Мурованської сільської ради ОТГ на 2019 рік.</w:t>
      </w:r>
    </w:p>
    <w:p w:rsidR="00432A8B" w:rsidRDefault="00432A8B" w:rsidP="00432A8B">
      <w:pPr>
        <w:tabs>
          <w:tab w:val="left" w:pos="284"/>
        </w:tabs>
        <w:spacing w:line="276" w:lineRule="auto"/>
        <w:jc w:val="both"/>
        <w:rPr>
          <w:szCs w:val="28"/>
        </w:rPr>
      </w:pPr>
      <w:r>
        <w:rPr>
          <w:szCs w:val="28"/>
        </w:rPr>
        <w:t xml:space="preserve">3. Відділу </w:t>
      </w:r>
      <w:r w:rsidRPr="00733EB6">
        <w:rPr>
          <w:szCs w:val="28"/>
        </w:rPr>
        <w:t xml:space="preserve">бухгалтерського обліку та звітності </w:t>
      </w:r>
      <w:r>
        <w:rPr>
          <w:szCs w:val="28"/>
        </w:rPr>
        <w:t>здійснити фінансування зазначених видатків з урахуванням унесених змін.</w:t>
      </w:r>
    </w:p>
    <w:p w:rsidR="00432A8B" w:rsidRDefault="00432A8B" w:rsidP="00432A8B">
      <w:pPr>
        <w:tabs>
          <w:tab w:val="left" w:pos="284"/>
        </w:tabs>
        <w:spacing w:line="276" w:lineRule="auto"/>
        <w:jc w:val="both"/>
        <w:rPr>
          <w:szCs w:val="28"/>
        </w:rPr>
      </w:pPr>
      <w:r>
        <w:rPr>
          <w:szCs w:val="28"/>
        </w:rPr>
        <w:lastRenderedPageBreak/>
        <w:t>4.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432A8B" w:rsidRPr="00E575DE" w:rsidRDefault="00432A8B" w:rsidP="00432A8B">
      <w:pPr>
        <w:spacing w:line="240" w:lineRule="auto"/>
        <w:jc w:val="both"/>
        <w:rPr>
          <w:b/>
          <w:i/>
          <w:szCs w:val="28"/>
        </w:rPr>
      </w:pPr>
    </w:p>
    <w:p w:rsidR="00432A8B" w:rsidRDefault="00432A8B" w:rsidP="00432A8B">
      <w:pPr>
        <w:spacing w:line="240" w:lineRule="auto"/>
        <w:jc w:val="both"/>
        <w:rPr>
          <w:b/>
          <w:i/>
          <w:szCs w:val="28"/>
        </w:rPr>
      </w:pPr>
    </w:p>
    <w:p w:rsidR="00432A8B" w:rsidRDefault="00432A8B" w:rsidP="00432A8B">
      <w:pPr>
        <w:spacing w:line="240" w:lineRule="auto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p w:rsidR="00136B15" w:rsidRDefault="00136B15" w:rsidP="00432A8B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i/>
          <w:szCs w:val="28"/>
        </w:rPr>
      </w:pPr>
    </w:p>
    <w:sectPr w:rsidR="00136B15" w:rsidSect="009C1CD9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0F32"/>
    <w:multiLevelType w:val="hybridMultilevel"/>
    <w:tmpl w:val="0ADACD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9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866F8"/>
    <w:rsid w:val="000A5A2C"/>
    <w:rsid w:val="000B12E4"/>
    <w:rsid w:val="000C148F"/>
    <w:rsid w:val="000D52FC"/>
    <w:rsid w:val="000E7C9F"/>
    <w:rsid w:val="00107B4E"/>
    <w:rsid w:val="00116983"/>
    <w:rsid w:val="001212D8"/>
    <w:rsid w:val="00136B15"/>
    <w:rsid w:val="00137474"/>
    <w:rsid w:val="001950B5"/>
    <w:rsid w:val="001E7F68"/>
    <w:rsid w:val="001F2538"/>
    <w:rsid w:val="00202FAB"/>
    <w:rsid w:val="002147C0"/>
    <w:rsid w:val="00221237"/>
    <w:rsid w:val="00227680"/>
    <w:rsid w:val="00266BF2"/>
    <w:rsid w:val="002706DC"/>
    <w:rsid w:val="002855A5"/>
    <w:rsid w:val="002C2139"/>
    <w:rsid w:val="002C743B"/>
    <w:rsid w:val="00335D28"/>
    <w:rsid w:val="0035082C"/>
    <w:rsid w:val="00361904"/>
    <w:rsid w:val="00361956"/>
    <w:rsid w:val="00375D60"/>
    <w:rsid w:val="00396100"/>
    <w:rsid w:val="003D73FE"/>
    <w:rsid w:val="003D7F1C"/>
    <w:rsid w:val="003E6F29"/>
    <w:rsid w:val="003F2DA6"/>
    <w:rsid w:val="00425319"/>
    <w:rsid w:val="00430FF2"/>
    <w:rsid w:val="00432A8B"/>
    <w:rsid w:val="00434057"/>
    <w:rsid w:val="00457DFA"/>
    <w:rsid w:val="004636AF"/>
    <w:rsid w:val="004709D7"/>
    <w:rsid w:val="00475523"/>
    <w:rsid w:val="0048016C"/>
    <w:rsid w:val="00491661"/>
    <w:rsid w:val="004A1657"/>
    <w:rsid w:val="004B6DCE"/>
    <w:rsid w:val="004D67E2"/>
    <w:rsid w:val="00505365"/>
    <w:rsid w:val="005219D9"/>
    <w:rsid w:val="00524E8B"/>
    <w:rsid w:val="005B0A2C"/>
    <w:rsid w:val="005B1109"/>
    <w:rsid w:val="005C52E5"/>
    <w:rsid w:val="005C79B5"/>
    <w:rsid w:val="005D3651"/>
    <w:rsid w:val="006056C9"/>
    <w:rsid w:val="00605D87"/>
    <w:rsid w:val="006124F9"/>
    <w:rsid w:val="00632266"/>
    <w:rsid w:val="00651FB9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78F1"/>
    <w:rsid w:val="007E1D4D"/>
    <w:rsid w:val="00822737"/>
    <w:rsid w:val="00823E3C"/>
    <w:rsid w:val="00840309"/>
    <w:rsid w:val="008642CE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94261E"/>
    <w:rsid w:val="00945B5C"/>
    <w:rsid w:val="00962CAA"/>
    <w:rsid w:val="00982C83"/>
    <w:rsid w:val="00992E7F"/>
    <w:rsid w:val="009A07AC"/>
    <w:rsid w:val="009A675E"/>
    <w:rsid w:val="009C1CD9"/>
    <w:rsid w:val="009C5420"/>
    <w:rsid w:val="009D2682"/>
    <w:rsid w:val="009F4AAD"/>
    <w:rsid w:val="00A018B4"/>
    <w:rsid w:val="00A13106"/>
    <w:rsid w:val="00A56F8A"/>
    <w:rsid w:val="00A6217D"/>
    <w:rsid w:val="00A7605E"/>
    <w:rsid w:val="00AA786C"/>
    <w:rsid w:val="00AB3823"/>
    <w:rsid w:val="00AC0FF1"/>
    <w:rsid w:val="00AD20E1"/>
    <w:rsid w:val="00AF1DF9"/>
    <w:rsid w:val="00AF3D61"/>
    <w:rsid w:val="00AF7447"/>
    <w:rsid w:val="00B0457F"/>
    <w:rsid w:val="00B06B31"/>
    <w:rsid w:val="00B47787"/>
    <w:rsid w:val="00B64ED7"/>
    <w:rsid w:val="00B72E08"/>
    <w:rsid w:val="00B92D3B"/>
    <w:rsid w:val="00BA4432"/>
    <w:rsid w:val="00BB5245"/>
    <w:rsid w:val="00BC66A3"/>
    <w:rsid w:val="00BD2B5C"/>
    <w:rsid w:val="00BE52C6"/>
    <w:rsid w:val="00C22457"/>
    <w:rsid w:val="00C23864"/>
    <w:rsid w:val="00C37775"/>
    <w:rsid w:val="00C4288F"/>
    <w:rsid w:val="00C51A14"/>
    <w:rsid w:val="00C51A46"/>
    <w:rsid w:val="00C570E8"/>
    <w:rsid w:val="00C604BB"/>
    <w:rsid w:val="00C8103B"/>
    <w:rsid w:val="00C85BF4"/>
    <w:rsid w:val="00CB279D"/>
    <w:rsid w:val="00CC3DD4"/>
    <w:rsid w:val="00CD2DD4"/>
    <w:rsid w:val="00D009A0"/>
    <w:rsid w:val="00D10360"/>
    <w:rsid w:val="00D2770A"/>
    <w:rsid w:val="00D43637"/>
    <w:rsid w:val="00D56FDA"/>
    <w:rsid w:val="00D74B38"/>
    <w:rsid w:val="00D94056"/>
    <w:rsid w:val="00DC27CA"/>
    <w:rsid w:val="00DD55B3"/>
    <w:rsid w:val="00DD7716"/>
    <w:rsid w:val="00E06F53"/>
    <w:rsid w:val="00E10B96"/>
    <w:rsid w:val="00E24D1C"/>
    <w:rsid w:val="00E32E9C"/>
    <w:rsid w:val="00E44938"/>
    <w:rsid w:val="00E575DE"/>
    <w:rsid w:val="00E95EAF"/>
    <w:rsid w:val="00EA2F74"/>
    <w:rsid w:val="00ED17BD"/>
    <w:rsid w:val="00EE0F76"/>
    <w:rsid w:val="00EF1E2F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paragraph" w:styleId="a9">
    <w:name w:val="Balloon Text"/>
    <w:basedOn w:val="a"/>
    <w:link w:val="aa"/>
    <w:uiPriority w:val="99"/>
    <w:semiHidden/>
    <w:unhideWhenUsed/>
    <w:rsid w:val="00A131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131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paragraph" w:styleId="a9">
    <w:name w:val="Balloon Text"/>
    <w:basedOn w:val="a"/>
    <w:link w:val="aa"/>
    <w:uiPriority w:val="99"/>
    <w:semiHidden/>
    <w:unhideWhenUsed/>
    <w:rsid w:val="00A131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131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1287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внесення змін до бюджету</dc:subject>
  <dc:creator>Олег</dc:creator>
  <cp:lastModifiedBy>Admin</cp:lastModifiedBy>
  <cp:revision>7</cp:revision>
  <cp:lastPrinted>2019-11-18T09:06:00Z</cp:lastPrinted>
  <dcterms:created xsi:type="dcterms:W3CDTF">2019-11-06T16:39:00Z</dcterms:created>
  <dcterms:modified xsi:type="dcterms:W3CDTF">2019-11-18T09:06:00Z</dcterms:modified>
</cp:coreProperties>
</file>