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43EC5" w:rsidRDefault="00B06B31" w:rsidP="00351547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843EC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7B6CD66" wp14:editId="5AF2754E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843EC5" w:rsidRDefault="00B06B31" w:rsidP="00351547">
      <w:pPr>
        <w:spacing w:line="240" w:lineRule="auto"/>
        <w:jc w:val="center"/>
        <w:rPr>
          <w:b/>
          <w:szCs w:val="28"/>
        </w:rPr>
      </w:pPr>
      <w:r w:rsidRPr="00843EC5">
        <w:rPr>
          <w:b/>
          <w:szCs w:val="28"/>
        </w:rPr>
        <w:t>МУРОВАНСЬКА СІЛЬСЬКА РАДА</w:t>
      </w:r>
    </w:p>
    <w:p w:rsidR="00B06B31" w:rsidRPr="00843EC5" w:rsidRDefault="00B06B31" w:rsidP="00351547">
      <w:pPr>
        <w:spacing w:line="240" w:lineRule="auto"/>
        <w:jc w:val="center"/>
        <w:rPr>
          <w:szCs w:val="28"/>
        </w:rPr>
      </w:pPr>
      <w:r w:rsidRPr="00843EC5">
        <w:rPr>
          <w:b/>
          <w:szCs w:val="28"/>
        </w:rPr>
        <w:t>ОБ’ЄДНАНОЇ ТЕРИТОРІАЛЬНОЇ ГРОМАДИ</w:t>
      </w:r>
    </w:p>
    <w:p w:rsidR="00B06B31" w:rsidRPr="00843EC5" w:rsidRDefault="00B06B31" w:rsidP="00351547">
      <w:pPr>
        <w:spacing w:line="240" w:lineRule="auto"/>
        <w:jc w:val="center"/>
        <w:rPr>
          <w:b/>
          <w:szCs w:val="28"/>
        </w:rPr>
      </w:pPr>
      <w:r w:rsidRPr="00843EC5">
        <w:rPr>
          <w:b/>
          <w:szCs w:val="28"/>
        </w:rPr>
        <w:t>Пустомитівського району Львівської області</w:t>
      </w:r>
    </w:p>
    <w:p w:rsidR="00351547" w:rsidRPr="00843EC5" w:rsidRDefault="00B2513A" w:rsidP="00351547">
      <w:pPr>
        <w:spacing w:line="240" w:lineRule="auto"/>
        <w:jc w:val="center"/>
        <w:rPr>
          <w:b/>
          <w:szCs w:val="28"/>
          <w:u w:val="single"/>
        </w:rPr>
      </w:pPr>
      <w:r w:rsidRPr="00843EC5">
        <w:rPr>
          <w:b/>
          <w:szCs w:val="28"/>
          <w:u w:val="single"/>
        </w:rPr>
        <w:t>1</w:t>
      </w:r>
      <w:r w:rsidR="00B5700E">
        <w:rPr>
          <w:b/>
          <w:szCs w:val="28"/>
          <w:u w:val="single"/>
        </w:rPr>
        <w:t>7</w:t>
      </w:r>
      <w:r w:rsidR="00A01C0B" w:rsidRPr="00843EC5">
        <w:rPr>
          <w:b/>
          <w:szCs w:val="28"/>
          <w:u w:val="single"/>
        </w:rPr>
        <w:t>-а</w:t>
      </w:r>
      <w:r w:rsidR="00351547" w:rsidRPr="00843EC5">
        <w:rPr>
          <w:b/>
          <w:szCs w:val="28"/>
          <w:u w:val="single"/>
        </w:rPr>
        <w:t xml:space="preserve"> </w:t>
      </w:r>
      <w:r w:rsidR="008D3FEA" w:rsidRPr="00843EC5">
        <w:rPr>
          <w:b/>
          <w:szCs w:val="28"/>
          <w:u w:val="single"/>
        </w:rPr>
        <w:t xml:space="preserve">сесія </w:t>
      </w:r>
      <w:r w:rsidR="00351547" w:rsidRPr="00843EC5">
        <w:rPr>
          <w:b/>
          <w:szCs w:val="28"/>
          <w:u w:val="single"/>
        </w:rPr>
        <w:t>І демократичного скликання</w:t>
      </w:r>
    </w:p>
    <w:p w:rsidR="00B5700E" w:rsidRPr="00AD52EE" w:rsidRDefault="00B5700E" w:rsidP="00B5700E">
      <w:pPr>
        <w:jc w:val="center"/>
        <w:rPr>
          <w:b/>
          <w:szCs w:val="26"/>
        </w:rPr>
      </w:pPr>
      <w:r w:rsidRPr="00AD52EE">
        <w:rPr>
          <w:b/>
          <w:szCs w:val="26"/>
        </w:rPr>
        <w:t>3-тє пленарне засідання</w:t>
      </w:r>
    </w:p>
    <w:p w:rsidR="003027D6" w:rsidRPr="00843EC5" w:rsidRDefault="003027D6" w:rsidP="00B06B31">
      <w:pPr>
        <w:jc w:val="center"/>
        <w:rPr>
          <w:sz w:val="26"/>
          <w:szCs w:val="26"/>
        </w:rPr>
      </w:pPr>
    </w:p>
    <w:p w:rsidR="00B06B31" w:rsidRPr="00843EC5" w:rsidRDefault="00B06B31" w:rsidP="00B06B31">
      <w:pPr>
        <w:ind w:right="-568"/>
        <w:jc w:val="center"/>
        <w:rPr>
          <w:b/>
          <w:sz w:val="26"/>
          <w:szCs w:val="26"/>
        </w:rPr>
      </w:pPr>
      <w:r w:rsidRPr="00843EC5">
        <w:rPr>
          <w:b/>
          <w:szCs w:val="26"/>
        </w:rPr>
        <w:t xml:space="preserve">Р І Ш Е Н </w:t>
      </w:r>
      <w:proofErr w:type="spellStart"/>
      <w:r w:rsidRPr="00843EC5">
        <w:rPr>
          <w:b/>
          <w:szCs w:val="26"/>
        </w:rPr>
        <w:t>Н</w:t>
      </w:r>
      <w:proofErr w:type="spellEnd"/>
      <w:r w:rsidRPr="00843EC5">
        <w:rPr>
          <w:b/>
          <w:szCs w:val="26"/>
        </w:rPr>
        <w:t xml:space="preserve"> Я № </w:t>
      </w:r>
      <w:r w:rsidR="00A90F6C">
        <w:rPr>
          <w:b/>
          <w:szCs w:val="26"/>
        </w:rPr>
        <w:t>1795</w:t>
      </w:r>
    </w:p>
    <w:p w:rsidR="00227680" w:rsidRPr="00843EC5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B06B31" w:rsidRPr="00843EC5" w:rsidRDefault="00A90F6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квітня 2020</w:t>
      </w:r>
      <w:r w:rsidR="00B06B31" w:rsidRPr="00843EC5">
        <w:rPr>
          <w:szCs w:val="27"/>
        </w:rPr>
        <w:t xml:space="preserve"> року</w:t>
      </w:r>
    </w:p>
    <w:p w:rsidR="00B06B31" w:rsidRPr="00843EC5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D6D33" w:rsidRPr="00A90F6C" w:rsidRDefault="00A90F6C" w:rsidP="002A337E">
      <w:pPr>
        <w:spacing w:line="240" w:lineRule="auto"/>
        <w:rPr>
          <w:i/>
          <w:szCs w:val="28"/>
        </w:rPr>
      </w:pPr>
      <w:r w:rsidRPr="00A90F6C">
        <w:rPr>
          <w:i/>
          <w:szCs w:val="28"/>
        </w:rPr>
        <w:t>Про внесення змін до рішення № 1616 від 17.12.2019 року Про внесення змін до рішення №1168 від 13.06.2019 року «Про встановлення ставок та пільг із сплати земельного податку по Мурованській сільській раді об’єднаної територіальної громади на 2020 рік»</w:t>
      </w:r>
    </w:p>
    <w:p w:rsidR="00B2513A" w:rsidRPr="00843EC5" w:rsidRDefault="00B2513A" w:rsidP="00BD6D33">
      <w:pPr>
        <w:tabs>
          <w:tab w:val="left" w:pos="851"/>
        </w:tabs>
        <w:suppressAutoHyphens/>
        <w:spacing w:line="240" w:lineRule="auto"/>
        <w:ind w:right="-142" w:firstLine="567"/>
        <w:jc w:val="both"/>
        <w:rPr>
          <w:szCs w:val="28"/>
          <w:lang w:eastAsia="ar-SA"/>
        </w:rPr>
      </w:pPr>
    </w:p>
    <w:p w:rsidR="002A337E" w:rsidRPr="00B35516" w:rsidRDefault="00672D3C" w:rsidP="00B2513A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 w:rsidRPr="00A90F6C">
        <w:rPr>
          <w:szCs w:val="28"/>
          <w:lang w:eastAsia="ar-SA"/>
        </w:rPr>
        <w:t xml:space="preserve">З метою внесення змін до </w:t>
      </w:r>
      <w:r w:rsidR="00B35516" w:rsidRPr="00A90F6C">
        <w:rPr>
          <w:szCs w:val="28"/>
        </w:rPr>
        <w:t xml:space="preserve">рішення </w:t>
      </w:r>
      <w:r w:rsidR="00A90F6C" w:rsidRPr="00A90F6C">
        <w:rPr>
          <w:szCs w:val="28"/>
        </w:rPr>
        <w:t>№ 1616 від 17.12.2019 року Про внесення змін до рішення №1168 від 13.06.2019 року «Про встановлення ставок та пільг із сплати земельного податку по Мурованській сільській раді об’єднаної територіальної громади на 2020 рік»</w:t>
      </w:r>
      <w:r w:rsidRPr="00A90F6C">
        <w:rPr>
          <w:szCs w:val="28"/>
        </w:rPr>
        <w:t>, керуючись</w:t>
      </w:r>
      <w:r w:rsidR="00B96293">
        <w:rPr>
          <w:szCs w:val="28"/>
        </w:rPr>
        <w:t xml:space="preserve"> </w:t>
      </w:r>
      <w:r w:rsidR="00B96293" w:rsidRPr="00B96293">
        <w:rPr>
          <w:szCs w:val="28"/>
        </w:rPr>
        <w:t>Закон</w:t>
      </w:r>
      <w:r w:rsidR="00B96293">
        <w:rPr>
          <w:szCs w:val="28"/>
        </w:rPr>
        <w:t>ом України</w:t>
      </w:r>
      <w:r w:rsidR="00B96293" w:rsidRPr="00B96293">
        <w:rPr>
          <w:szCs w:val="28"/>
        </w:rPr>
        <w:t xml:space="preserve"> "Про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виникнення і поширення </w:t>
      </w:r>
      <w:proofErr w:type="spellStart"/>
      <w:r w:rsidR="00B96293" w:rsidRPr="00B96293">
        <w:rPr>
          <w:szCs w:val="28"/>
        </w:rPr>
        <w:t>короновірусної</w:t>
      </w:r>
      <w:proofErr w:type="spellEnd"/>
      <w:r w:rsidR="00B96293" w:rsidRPr="00B96293">
        <w:rPr>
          <w:szCs w:val="28"/>
        </w:rPr>
        <w:t xml:space="preserve"> хвороби (COVID-19)"</w:t>
      </w:r>
      <w:r w:rsidR="00B96293">
        <w:rPr>
          <w:szCs w:val="28"/>
        </w:rPr>
        <w:t>,</w:t>
      </w:r>
      <w:r w:rsidRPr="00A90F6C">
        <w:rPr>
          <w:szCs w:val="28"/>
        </w:rPr>
        <w:t xml:space="preserve"> ст. 26 Закону України «Про місцеве самоврядування в Україні»</w:t>
      </w:r>
      <w:r w:rsidR="00BD6D33" w:rsidRPr="00A90F6C">
        <w:rPr>
          <w:szCs w:val="28"/>
          <w:lang w:eastAsia="ar-SA"/>
        </w:rPr>
        <w:t xml:space="preserve">, </w:t>
      </w:r>
      <w:r w:rsidR="00B63BDA" w:rsidRPr="00A90F6C">
        <w:rPr>
          <w:szCs w:val="28"/>
          <w:lang w:eastAsia="ar-SA"/>
        </w:rPr>
        <w:t>сесія Мурованської сільської ради ОТГ</w:t>
      </w:r>
    </w:p>
    <w:p w:rsidR="00BD6D33" w:rsidRDefault="00BD6D33" w:rsidP="000B5EF2">
      <w:pPr>
        <w:tabs>
          <w:tab w:val="left" w:pos="851"/>
        </w:tabs>
        <w:suppressAutoHyphens/>
        <w:spacing w:line="276" w:lineRule="auto"/>
        <w:jc w:val="center"/>
        <w:rPr>
          <w:b/>
          <w:szCs w:val="28"/>
          <w:lang w:eastAsia="ar-SA"/>
        </w:rPr>
      </w:pPr>
      <w:r w:rsidRPr="00843EC5">
        <w:rPr>
          <w:b/>
          <w:szCs w:val="28"/>
          <w:lang w:eastAsia="ar-SA"/>
        </w:rPr>
        <w:t>В И Р І Ш И Л А:</w:t>
      </w:r>
    </w:p>
    <w:p w:rsidR="00875297" w:rsidRDefault="00B2513A" w:rsidP="002A0136">
      <w:pPr>
        <w:tabs>
          <w:tab w:val="left" w:pos="851"/>
        </w:tabs>
        <w:suppressAutoHyphens/>
        <w:spacing w:line="276" w:lineRule="auto"/>
        <w:jc w:val="both"/>
        <w:rPr>
          <w:szCs w:val="28"/>
        </w:rPr>
      </w:pPr>
      <w:r w:rsidRPr="00843EC5">
        <w:rPr>
          <w:szCs w:val="28"/>
          <w:lang w:eastAsia="ar-SA"/>
        </w:rPr>
        <w:t xml:space="preserve">1. </w:t>
      </w:r>
      <w:r w:rsidR="00672D3C" w:rsidRPr="00843EC5">
        <w:rPr>
          <w:szCs w:val="28"/>
          <w:lang w:eastAsia="ar-SA"/>
        </w:rPr>
        <w:t xml:space="preserve">Внести зміни до </w:t>
      </w:r>
      <w:r w:rsidR="00B35516" w:rsidRPr="00B35516">
        <w:rPr>
          <w:szCs w:val="28"/>
        </w:rPr>
        <w:t xml:space="preserve">рішення </w:t>
      </w:r>
      <w:r w:rsidR="00D05A5C" w:rsidRPr="00A90F6C">
        <w:rPr>
          <w:szCs w:val="28"/>
        </w:rPr>
        <w:t>№ 1616 від 17.12.2019 року Про внесення змін до рішення №1168 від 13.06.2019 року «Про встановлення ставок та пільг із сплати земельного податку по Мурованській сільській раді об’єднаної територіальної громади на 2020 рік»</w:t>
      </w:r>
      <w:r w:rsidR="002425BC">
        <w:rPr>
          <w:szCs w:val="28"/>
        </w:rPr>
        <w:t xml:space="preserve"> доповнивши наступним пунктом: </w:t>
      </w:r>
      <w:r w:rsidR="00875297">
        <w:rPr>
          <w:szCs w:val="28"/>
        </w:rPr>
        <w:t>«</w:t>
      </w:r>
      <w:r w:rsidR="00BD6B4E">
        <w:rPr>
          <w:szCs w:val="28"/>
        </w:rPr>
        <w:t>Звільнити</w:t>
      </w:r>
      <w:r w:rsidR="00E925A4">
        <w:rPr>
          <w:szCs w:val="28"/>
        </w:rPr>
        <w:t xml:space="preserve"> за період </w:t>
      </w:r>
      <w:r w:rsidR="00E925A4" w:rsidRPr="00B96293">
        <w:rPr>
          <w:color w:val="000000"/>
          <w:szCs w:val="27"/>
          <w:shd w:val="clear" w:color="auto" w:fill="FFFFFF"/>
        </w:rPr>
        <w:t xml:space="preserve">з </w:t>
      </w:r>
      <w:r w:rsidR="00E925A4">
        <w:rPr>
          <w:color w:val="000000"/>
          <w:szCs w:val="27"/>
          <w:shd w:val="clear" w:color="auto" w:fill="FFFFFF"/>
        </w:rPr>
        <w:t>0</w:t>
      </w:r>
      <w:r w:rsidR="00E925A4" w:rsidRPr="00B96293">
        <w:rPr>
          <w:color w:val="000000"/>
          <w:szCs w:val="27"/>
          <w:shd w:val="clear" w:color="auto" w:fill="FFFFFF"/>
        </w:rPr>
        <w:t>1 березня по 30 квітня 2020 року</w:t>
      </w:r>
      <w:r w:rsidR="00154207">
        <w:rPr>
          <w:szCs w:val="28"/>
        </w:rPr>
        <w:t xml:space="preserve"> </w:t>
      </w:r>
      <w:r w:rsidR="00154207" w:rsidRPr="00B35516">
        <w:rPr>
          <w:szCs w:val="28"/>
        </w:rPr>
        <w:t>по Мурованській сільській раді об’єднаної територіальної громади</w:t>
      </w:r>
      <w:r w:rsidR="00BD6B4E">
        <w:rPr>
          <w:szCs w:val="28"/>
        </w:rPr>
        <w:t xml:space="preserve"> від</w:t>
      </w:r>
      <w:r w:rsidR="00B96293">
        <w:rPr>
          <w:szCs w:val="28"/>
        </w:rPr>
        <w:t xml:space="preserve"> нарахування та</w:t>
      </w:r>
      <w:r w:rsidR="00BD6B4E">
        <w:rPr>
          <w:szCs w:val="28"/>
        </w:rPr>
        <w:t xml:space="preserve"> сплати</w:t>
      </w:r>
      <w:r w:rsidR="00B96293">
        <w:rPr>
          <w:szCs w:val="28"/>
        </w:rPr>
        <w:t xml:space="preserve"> за землю (земельний податок за земельні ділянки державної та комунальної власності),</w:t>
      </w:r>
      <w:r w:rsidR="00E925A4">
        <w:rPr>
          <w:szCs w:val="28"/>
        </w:rPr>
        <w:t xml:space="preserve"> які перебувають</w:t>
      </w:r>
      <w:r w:rsidR="00B96293">
        <w:rPr>
          <w:szCs w:val="28"/>
        </w:rPr>
        <w:t xml:space="preserve"> у власності або користуванні, у тому числі на умовах оренди, фізичних або юридичних </w:t>
      </w:r>
      <w:r w:rsidR="00E925A4">
        <w:rPr>
          <w:szCs w:val="28"/>
        </w:rPr>
        <w:t xml:space="preserve">осіб, що </w:t>
      </w:r>
      <w:r w:rsidR="00B96293">
        <w:rPr>
          <w:szCs w:val="28"/>
        </w:rPr>
        <w:t>використовуються ними в господарській діяльності</w:t>
      </w:r>
      <w:bookmarkStart w:id="0" w:name="_GoBack"/>
      <w:bookmarkEnd w:id="0"/>
      <w:r w:rsidR="00154207">
        <w:rPr>
          <w:color w:val="000000"/>
          <w:szCs w:val="27"/>
          <w:shd w:val="clear" w:color="auto" w:fill="FFFFFF"/>
        </w:rPr>
        <w:t>.</w:t>
      </w:r>
      <w:r w:rsidR="00875297">
        <w:rPr>
          <w:szCs w:val="28"/>
        </w:rPr>
        <w:t>»</w:t>
      </w:r>
      <w:r w:rsidR="00154207">
        <w:rPr>
          <w:szCs w:val="28"/>
        </w:rPr>
        <w:t>.</w:t>
      </w:r>
    </w:p>
    <w:p w:rsidR="009C6AB6" w:rsidRDefault="00875297" w:rsidP="00D05A5C">
      <w:pPr>
        <w:tabs>
          <w:tab w:val="left" w:pos="851"/>
        </w:tabs>
        <w:suppressAutoHyphens/>
        <w:spacing w:line="276" w:lineRule="auto"/>
        <w:jc w:val="both"/>
        <w:rPr>
          <w:bCs/>
        </w:rPr>
      </w:pPr>
      <w:r>
        <w:rPr>
          <w:szCs w:val="28"/>
        </w:rPr>
        <w:t>2</w:t>
      </w:r>
      <w:r w:rsidR="002425BC" w:rsidRPr="002425BC">
        <w:t xml:space="preserve">. </w:t>
      </w:r>
      <w:r w:rsidR="009C6AB6" w:rsidRPr="00843EC5">
        <w:rPr>
          <w:bCs/>
        </w:rPr>
        <w:t xml:space="preserve">Всі інші пункти </w:t>
      </w:r>
      <w:r w:rsidR="009C6AB6">
        <w:rPr>
          <w:bCs/>
        </w:rPr>
        <w:t>рішення</w:t>
      </w:r>
      <w:r w:rsidR="009C6AB6" w:rsidRPr="00843EC5">
        <w:rPr>
          <w:bCs/>
        </w:rPr>
        <w:t xml:space="preserve"> залишити без змін.</w:t>
      </w:r>
    </w:p>
    <w:p w:rsidR="00DF03EB" w:rsidRPr="009C6AB6" w:rsidRDefault="00DF03EB" w:rsidP="00D05A5C">
      <w:pPr>
        <w:tabs>
          <w:tab w:val="left" w:pos="851"/>
        </w:tabs>
        <w:suppressAutoHyphens/>
        <w:spacing w:line="276" w:lineRule="auto"/>
        <w:jc w:val="both"/>
        <w:rPr>
          <w:bCs/>
        </w:rPr>
      </w:pPr>
      <w:r>
        <w:rPr>
          <w:bCs/>
        </w:rPr>
        <w:t xml:space="preserve">3. Оператору комп’ютерного набору даних </w:t>
      </w:r>
      <w:proofErr w:type="spellStart"/>
      <w:r>
        <w:rPr>
          <w:bCs/>
        </w:rPr>
        <w:t>Світлику</w:t>
      </w:r>
      <w:proofErr w:type="spellEnd"/>
      <w:r>
        <w:rPr>
          <w:bCs/>
        </w:rPr>
        <w:t xml:space="preserve"> В. М. опублікувати дане рішення на офіційному веб-сайті Мурованської сільської ради ОТГ.</w:t>
      </w:r>
    </w:p>
    <w:p w:rsidR="00B5700E" w:rsidRDefault="00B5700E" w:rsidP="00154207">
      <w:pPr>
        <w:jc w:val="center"/>
        <w:rPr>
          <w:b/>
          <w:i/>
        </w:rPr>
      </w:pPr>
    </w:p>
    <w:p w:rsidR="002A337E" w:rsidRDefault="009C6AB6" w:rsidP="00154207">
      <w:pPr>
        <w:jc w:val="center"/>
      </w:pPr>
      <w:r w:rsidRPr="009C6AB6">
        <w:rPr>
          <w:b/>
          <w:i/>
        </w:rPr>
        <w:t>Сільський голова</w:t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  <w:t>Петрух З. В.</w:t>
      </w:r>
    </w:p>
    <w:sectPr w:rsidR="002A337E" w:rsidSect="00083983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EF5"/>
    <w:multiLevelType w:val="multilevel"/>
    <w:tmpl w:val="E320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11BC0"/>
    <w:multiLevelType w:val="hybridMultilevel"/>
    <w:tmpl w:val="B6FEA7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65D2D"/>
    <w:multiLevelType w:val="hybridMultilevel"/>
    <w:tmpl w:val="284A19D4"/>
    <w:lvl w:ilvl="0" w:tplc="86AE321E">
      <w:start w:val="1"/>
      <w:numFmt w:val="decimal"/>
      <w:lvlText w:val="%1."/>
      <w:lvlJc w:val="left"/>
      <w:pPr>
        <w:ind w:left="1743" w:hanging="1035"/>
      </w:pPr>
      <w:rPr>
        <w:color w:val="2C2C2C"/>
        <w:sz w:val="24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9C0FF3"/>
    <w:multiLevelType w:val="hybridMultilevel"/>
    <w:tmpl w:val="8998F3E6"/>
    <w:lvl w:ilvl="0" w:tplc="04220001">
      <w:start w:val="12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17779F"/>
    <w:multiLevelType w:val="multilevel"/>
    <w:tmpl w:val="DE8C4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A37B81"/>
    <w:multiLevelType w:val="hybridMultilevel"/>
    <w:tmpl w:val="BFACB7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A5B6D1C"/>
    <w:multiLevelType w:val="hybridMultilevel"/>
    <w:tmpl w:val="15081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CE6B01"/>
    <w:multiLevelType w:val="hybridMultilevel"/>
    <w:tmpl w:val="03D4309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0E5CB0"/>
    <w:multiLevelType w:val="multilevel"/>
    <w:tmpl w:val="30E0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980E0A"/>
    <w:multiLevelType w:val="multilevel"/>
    <w:tmpl w:val="9462EA44"/>
    <w:lvl w:ilvl="0">
      <w:numFmt w:val="bullet"/>
      <w:lvlText w:val=""/>
      <w:lvlJc w:val="left"/>
      <w:pPr>
        <w:ind w:left="13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3">
    <w:nsid w:val="5F2F5833"/>
    <w:multiLevelType w:val="hybridMultilevel"/>
    <w:tmpl w:val="B00080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56177"/>
    <w:multiLevelType w:val="multilevel"/>
    <w:tmpl w:val="C6DCA22A"/>
    <w:lvl w:ilvl="0">
      <w:numFmt w:val="bullet"/>
      <w:lvlText w:val="-"/>
      <w:lvlJc w:val="left"/>
      <w:pPr>
        <w:ind w:left="960" w:hanging="360"/>
      </w:pPr>
      <w:rPr>
        <w:rFonts w:ascii="Times New Roman" w:eastAsia="Andale Sans UI" w:hAnsi="Times New Roman" w:cs="Times New Roman"/>
      </w:rPr>
    </w:lvl>
    <w:lvl w:ilvl="1">
      <w:numFmt w:val="bullet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15">
    <w:nsid w:val="69F936D3"/>
    <w:multiLevelType w:val="hybridMultilevel"/>
    <w:tmpl w:val="84088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045D4A"/>
    <w:multiLevelType w:val="multilevel"/>
    <w:tmpl w:val="4510EA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F7C3B20"/>
    <w:multiLevelType w:val="hybridMultilevel"/>
    <w:tmpl w:val="74B8172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2F1D11"/>
    <w:multiLevelType w:val="multilevel"/>
    <w:tmpl w:val="881AD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4"/>
  </w:num>
  <w:num w:numId="5">
    <w:abstractNumId w:val="12"/>
  </w:num>
  <w:num w:numId="6">
    <w:abstractNumId w:val="20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3"/>
  </w:num>
  <w:num w:numId="18">
    <w:abstractNumId w:val="7"/>
  </w:num>
  <w:num w:numId="19">
    <w:abstractNumId w:val="15"/>
  </w:num>
  <w:num w:numId="20">
    <w:abstractNumId w:val="2"/>
  </w:num>
  <w:num w:numId="21">
    <w:abstractNumId w:val="9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3B32"/>
    <w:rsid w:val="00083983"/>
    <w:rsid w:val="000A5A2C"/>
    <w:rsid w:val="000B5EF2"/>
    <w:rsid w:val="000F09AF"/>
    <w:rsid w:val="00154207"/>
    <w:rsid w:val="001E3845"/>
    <w:rsid w:val="001E7F68"/>
    <w:rsid w:val="002147C0"/>
    <w:rsid w:val="00227680"/>
    <w:rsid w:val="002425BC"/>
    <w:rsid w:val="0025057A"/>
    <w:rsid w:val="00250C98"/>
    <w:rsid w:val="002706DC"/>
    <w:rsid w:val="002A0136"/>
    <w:rsid w:val="002A337E"/>
    <w:rsid w:val="002C2139"/>
    <w:rsid w:val="002C743B"/>
    <w:rsid w:val="003027D6"/>
    <w:rsid w:val="0031387F"/>
    <w:rsid w:val="00351547"/>
    <w:rsid w:val="0035422D"/>
    <w:rsid w:val="00375D60"/>
    <w:rsid w:val="004246AD"/>
    <w:rsid w:val="00425319"/>
    <w:rsid w:val="00430FF2"/>
    <w:rsid w:val="00446A90"/>
    <w:rsid w:val="004B6DCE"/>
    <w:rsid w:val="004D67E2"/>
    <w:rsid w:val="00505365"/>
    <w:rsid w:val="00517C7D"/>
    <w:rsid w:val="00557157"/>
    <w:rsid w:val="0056112A"/>
    <w:rsid w:val="006014C9"/>
    <w:rsid w:val="006056C9"/>
    <w:rsid w:val="00672D3C"/>
    <w:rsid w:val="00724EB9"/>
    <w:rsid w:val="00786359"/>
    <w:rsid w:val="007D2AF5"/>
    <w:rsid w:val="007D510C"/>
    <w:rsid w:val="007D5D18"/>
    <w:rsid w:val="007E1D4D"/>
    <w:rsid w:val="007F6627"/>
    <w:rsid w:val="00823E3C"/>
    <w:rsid w:val="00843EC5"/>
    <w:rsid w:val="00872374"/>
    <w:rsid w:val="00875297"/>
    <w:rsid w:val="00880074"/>
    <w:rsid w:val="00880242"/>
    <w:rsid w:val="0088580D"/>
    <w:rsid w:val="008903BB"/>
    <w:rsid w:val="008C5A24"/>
    <w:rsid w:val="008D3FEA"/>
    <w:rsid w:val="009A07AC"/>
    <w:rsid w:val="009C6AB6"/>
    <w:rsid w:val="009D2682"/>
    <w:rsid w:val="009F4AAD"/>
    <w:rsid w:val="00A01C0B"/>
    <w:rsid w:val="00A351CB"/>
    <w:rsid w:val="00A37445"/>
    <w:rsid w:val="00A90F6C"/>
    <w:rsid w:val="00AC462F"/>
    <w:rsid w:val="00B06B31"/>
    <w:rsid w:val="00B2513A"/>
    <w:rsid w:val="00B35516"/>
    <w:rsid w:val="00B47412"/>
    <w:rsid w:val="00B5700E"/>
    <w:rsid w:val="00B63BDA"/>
    <w:rsid w:val="00B96293"/>
    <w:rsid w:val="00BA4432"/>
    <w:rsid w:val="00BC66A3"/>
    <w:rsid w:val="00BD6B4E"/>
    <w:rsid w:val="00BD6D33"/>
    <w:rsid w:val="00C12CC8"/>
    <w:rsid w:val="00C23864"/>
    <w:rsid w:val="00C46209"/>
    <w:rsid w:val="00C67A81"/>
    <w:rsid w:val="00CC3DD4"/>
    <w:rsid w:val="00D03E85"/>
    <w:rsid w:val="00D05A5C"/>
    <w:rsid w:val="00D2770A"/>
    <w:rsid w:val="00D87977"/>
    <w:rsid w:val="00DF03EB"/>
    <w:rsid w:val="00DF2DEA"/>
    <w:rsid w:val="00E06F53"/>
    <w:rsid w:val="00E24D1C"/>
    <w:rsid w:val="00E52509"/>
    <w:rsid w:val="00E925A4"/>
    <w:rsid w:val="00EA2F74"/>
    <w:rsid w:val="00EB0363"/>
    <w:rsid w:val="00EE5F16"/>
    <w:rsid w:val="00F32E0B"/>
    <w:rsid w:val="00F60032"/>
    <w:rsid w:val="00F77AF4"/>
    <w:rsid w:val="00F9314D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62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2A337E"/>
    <w:pPr>
      <w:spacing w:before="100" w:beforeAutospacing="1" w:after="100" w:afterAutospacing="1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2A337E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color w:val="4F81BD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customStyle="1" w:styleId="Standard">
    <w:name w:val="Standard"/>
    <w:rsid w:val="002505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A0136"/>
    <w:pPr>
      <w:suppressLineNumbers/>
    </w:pPr>
  </w:style>
  <w:style w:type="paragraph" w:styleId="a9">
    <w:name w:val="Normal (Web)"/>
    <w:basedOn w:val="a"/>
    <w:uiPriority w:val="99"/>
    <w:rsid w:val="002A01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a">
    <w:name w:val="Strong"/>
    <w:qFormat/>
    <w:rsid w:val="002A0136"/>
    <w:rPr>
      <w:b/>
      <w:bCs/>
    </w:rPr>
  </w:style>
  <w:style w:type="paragraph" w:styleId="ab">
    <w:name w:val="Balloon Text"/>
    <w:basedOn w:val="a"/>
    <w:link w:val="ac"/>
    <w:uiPriority w:val="99"/>
    <w:unhideWhenUsed/>
    <w:rsid w:val="007D5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rsid w:val="007D51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337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337E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2A337E"/>
    <w:pPr>
      <w:spacing w:line="240" w:lineRule="auto"/>
      <w:jc w:val="both"/>
    </w:pPr>
    <w:rPr>
      <w:lang w:val="ru-RU"/>
    </w:rPr>
  </w:style>
  <w:style w:type="character" w:customStyle="1" w:styleId="22">
    <w:name w:val="Основний текст 2 Знак"/>
    <w:basedOn w:val="a0"/>
    <w:link w:val="21"/>
    <w:rsid w:val="002A337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d">
    <w:name w:val="Hyperlink"/>
    <w:unhideWhenUsed/>
    <w:rsid w:val="002A337E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Абзац списка1"/>
    <w:basedOn w:val="a"/>
    <w:rsid w:val="002A337E"/>
    <w:pPr>
      <w:spacing w:line="240" w:lineRule="auto"/>
      <w:ind w:left="720"/>
    </w:pPr>
    <w:rPr>
      <w:rFonts w:ascii="Calibri" w:hAnsi="Calibri" w:cs="Calibri"/>
      <w:sz w:val="20"/>
      <w:lang w:val="ru-RU"/>
    </w:rPr>
  </w:style>
  <w:style w:type="paragraph" w:customStyle="1" w:styleId="tj">
    <w:name w:val="tj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e">
    <w:name w:val="header"/>
    <w:basedOn w:val="a"/>
    <w:link w:val="af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">
    <w:name w:val="Верхній колонтитул Знак"/>
    <w:basedOn w:val="a0"/>
    <w:link w:val="ae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1">
    <w:name w:val="Нижній колонтитул Знак"/>
    <w:basedOn w:val="a0"/>
    <w:link w:val="af0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vps2">
    <w:name w:val="rvps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rvps12">
    <w:name w:val="rvps1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2A337E"/>
  </w:style>
  <w:style w:type="paragraph" w:customStyle="1" w:styleId="rvps6">
    <w:name w:val="rvps6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A337E"/>
  </w:style>
  <w:style w:type="paragraph" w:customStyle="1" w:styleId="rvps14">
    <w:name w:val="rvps14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f2">
    <w:name w:val="page number"/>
    <w:basedOn w:val="a0"/>
    <w:rsid w:val="002A337E"/>
  </w:style>
  <w:style w:type="paragraph" w:customStyle="1" w:styleId="ShapkaDocumentu">
    <w:name w:val="Shapka Documentu"/>
    <w:basedOn w:val="a"/>
    <w:rsid w:val="002A337E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</w:rPr>
  </w:style>
  <w:style w:type="character" w:customStyle="1" w:styleId="10">
    <w:name w:val="Заголовок 1 Знак"/>
    <w:basedOn w:val="a0"/>
    <w:link w:val="1"/>
    <w:uiPriority w:val="9"/>
    <w:rsid w:val="00B962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62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2A337E"/>
    <w:pPr>
      <w:spacing w:before="100" w:beforeAutospacing="1" w:after="100" w:afterAutospacing="1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2A337E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color w:val="4F81BD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customStyle="1" w:styleId="Standard">
    <w:name w:val="Standard"/>
    <w:rsid w:val="002505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A0136"/>
    <w:pPr>
      <w:suppressLineNumbers/>
    </w:pPr>
  </w:style>
  <w:style w:type="paragraph" w:styleId="a9">
    <w:name w:val="Normal (Web)"/>
    <w:basedOn w:val="a"/>
    <w:uiPriority w:val="99"/>
    <w:rsid w:val="002A01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a">
    <w:name w:val="Strong"/>
    <w:qFormat/>
    <w:rsid w:val="002A0136"/>
    <w:rPr>
      <w:b/>
      <w:bCs/>
    </w:rPr>
  </w:style>
  <w:style w:type="paragraph" w:styleId="ab">
    <w:name w:val="Balloon Text"/>
    <w:basedOn w:val="a"/>
    <w:link w:val="ac"/>
    <w:uiPriority w:val="99"/>
    <w:unhideWhenUsed/>
    <w:rsid w:val="007D5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rsid w:val="007D51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337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337E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2A337E"/>
    <w:pPr>
      <w:spacing w:line="240" w:lineRule="auto"/>
      <w:jc w:val="both"/>
    </w:pPr>
    <w:rPr>
      <w:lang w:val="ru-RU"/>
    </w:rPr>
  </w:style>
  <w:style w:type="character" w:customStyle="1" w:styleId="22">
    <w:name w:val="Основний текст 2 Знак"/>
    <w:basedOn w:val="a0"/>
    <w:link w:val="21"/>
    <w:rsid w:val="002A337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d">
    <w:name w:val="Hyperlink"/>
    <w:unhideWhenUsed/>
    <w:rsid w:val="002A337E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Абзац списка1"/>
    <w:basedOn w:val="a"/>
    <w:rsid w:val="002A337E"/>
    <w:pPr>
      <w:spacing w:line="240" w:lineRule="auto"/>
      <w:ind w:left="720"/>
    </w:pPr>
    <w:rPr>
      <w:rFonts w:ascii="Calibri" w:hAnsi="Calibri" w:cs="Calibri"/>
      <w:sz w:val="20"/>
      <w:lang w:val="ru-RU"/>
    </w:rPr>
  </w:style>
  <w:style w:type="paragraph" w:customStyle="1" w:styleId="tj">
    <w:name w:val="tj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e">
    <w:name w:val="header"/>
    <w:basedOn w:val="a"/>
    <w:link w:val="af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">
    <w:name w:val="Верхній колонтитул Знак"/>
    <w:basedOn w:val="a0"/>
    <w:link w:val="ae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1">
    <w:name w:val="Нижній колонтитул Знак"/>
    <w:basedOn w:val="a0"/>
    <w:link w:val="af0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vps2">
    <w:name w:val="rvps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rvps12">
    <w:name w:val="rvps1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2A337E"/>
  </w:style>
  <w:style w:type="paragraph" w:customStyle="1" w:styleId="rvps6">
    <w:name w:val="rvps6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A337E"/>
  </w:style>
  <w:style w:type="paragraph" w:customStyle="1" w:styleId="rvps14">
    <w:name w:val="rvps14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f2">
    <w:name w:val="page number"/>
    <w:basedOn w:val="a0"/>
    <w:rsid w:val="002A337E"/>
  </w:style>
  <w:style w:type="paragraph" w:customStyle="1" w:styleId="ShapkaDocumentu">
    <w:name w:val="Shapka Documentu"/>
    <w:basedOn w:val="a"/>
    <w:rsid w:val="002A337E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</w:rPr>
  </w:style>
  <w:style w:type="character" w:customStyle="1" w:styleId="10">
    <w:name w:val="Заголовок 1 Знак"/>
    <w:basedOn w:val="a0"/>
    <w:link w:val="1"/>
    <w:uiPriority w:val="9"/>
    <w:rsid w:val="00B962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в рішення</dc:subject>
  <dc:creator>Олег</dc:creator>
  <cp:lastModifiedBy>Admin</cp:lastModifiedBy>
  <cp:revision>6</cp:revision>
  <cp:lastPrinted>2020-04-06T10:55:00Z</cp:lastPrinted>
  <dcterms:created xsi:type="dcterms:W3CDTF">2020-04-06T10:39:00Z</dcterms:created>
  <dcterms:modified xsi:type="dcterms:W3CDTF">2020-04-14T09:27:00Z</dcterms:modified>
</cp:coreProperties>
</file>