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9602EC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5E0338">
        <w:rPr>
          <w:b/>
          <w:szCs w:val="28"/>
        </w:rPr>
        <w:t>1961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6D45BD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D009A0" w:rsidRPr="00E575DE">
        <w:rPr>
          <w:szCs w:val="28"/>
        </w:rPr>
        <w:t xml:space="preserve"> 20</w:t>
      </w:r>
      <w:r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5F24C6" w:rsidRDefault="005F24C6" w:rsidP="005F24C6">
      <w:pPr>
        <w:spacing w:line="240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</w:p>
    <w:p w:rsidR="005F24C6" w:rsidRPr="005F24C6" w:rsidRDefault="005F24C6" w:rsidP="00F22EF2">
      <w:pPr>
        <w:spacing w:line="240" w:lineRule="auto"/>
        <w:jc w:val="both"/>
        <w:rPr>
          <w:rStyle w:val="a9"/>
          <w:b w:val="0"/>
          <w:bCs w:val="0"/>
          <w:i/>
          <w:szCs w:val="28"/>
        </w:rPr>
      </w:pPr>
      <w:r w:rsidRPr="005F24C6">
        <w:rPr>
          <w:rStyle w:val="a9"/>
          <w:b w:val="0"/>
          <w:i/>
          <w:color w:val="000000"/>
          <w:szCs w:val="28"/>
          <w:bdr w:val="none" w:sz="0" w:space="0" w:color="auto" w:frame="1"/>
        </w:rPr>
        <w:t xml:space="preserve">Про створення </w:t>
      </w:r>
      <w:r w:rsidRPr="005F24C6">
        <w:rPr>
          <w:i/>
          <w:szCs w:val="28"/>
        </w:rPr>
        <w:t xml:space="preserve">Служби у справах дітей </w:t>
      </w:r>
      <w:r w:rsidRPr="005F24C6">
        <w:rPr>
          <w:rStyle w:val="a9"/>
          <w:b w:val="0"/>
          <w:i/>
          <w:szCs w:val="28"/>
        </w:rPr>
        <w:t>Мурованської сільської ради ОТГ Пустомитівського району Львівської області</w:t>
      </w:r>
    </w:p>
    <w:p w:rsidR="005F24C6" w:rsidRDefault="005F24C6" w:rsidP="005365C2">
      <w:pPr>
        <w:pStyle w:val="a8"/>
        <w:shd w:val="clear" w:color="auto" w:fill="FFFFFF"/>
        <w:spacing w:before="120" w:beforeAutospacing="0" w:after="0" w:afterAutospacing="0"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ст. </w:t>
      </w:r>
      <w:r w:rsidRPr="005F24C6">
        <w:rPr>
          <w:sz w:val="28"/>
          <w:lang w:val="uk-UA"/>
        </w:rPr>
        <w:t>26</w:t>
      </w:r>
      <w:r w:rsidR="005365C2">
        <w:rPr>
          <w:sz w:val="28"/>
          <w:lang w:val="uk-UA"/>
        </w:rPr>
        <w:t>, пп. 1 п. Б частина 1, ст. 34</w:t>
      </w:r>
      <w:r w:rsidRPr="005F24C6">
        <w:rPr>
          <w:sz w:val="28"/>
          <w:lang w:val="uk-UA"/>
        </w:rPr>
        <w:t xml:space="preserve"> Закону України «Про місцеве самоврядування в Україні», Закону України «Про органи і служби у справах дітей та спеціальні установи для дітей», </w:t>
      </w:r>
      <w:r w:rsidRPr="005F24C6">
        <w:rPr>
          <w:rFonts w:eastAsia="Calibri"/>
          <w:sz w:val="28"/>
          <w:lang w:val="uk-UA" w:eastAsia="en-US"/>
        </w:rPr>
        <w:t xml:space="preserve">з метою </w:t>
      </w:r>
      <w:r w:rsidRPr="005F24C6">
        <w:rPr>
          <w:sz w:val="28"/>
          <w:lang w:val="uk-UA"/>
        </w:rPr>
        <w:t>виконання визначених законом повноважень</w:t>
      </w:r>
      <w:r w:rsidRPr="005F24C6">
        <w:rPr>
          <w:rStyle w:val="a9"/>
          <w:b w:val="0"/>
          <w:color w:val="000000"/>
          <w:sz w:val="28"/>
          <w:lang w:val="uk-UA"/>
        </w:rPr>
        <w:t xml:space="preserve"> щодо реалізації державної політики в сфері соціального захисту дітей,</w:t>
      </w:r>
      <w:r w:rsidRPr="005F24C6">
        <w:rPr>
          <w:rFonts w:eastAsia="Calibri"/>
          <w:sz w:val="28"/>
          <w:lang w:val="uk-UA" w:eastAsia="en-US"/>
        </w:rPr>
        <w:t xml:space="preserve"> </w:t>
      </w:r>
      <w:r w:rsidRPr="005F24C6">
        <w:rPr>
          <w:sz w:val="28"/>
          <w:lang w:val="uk-UA"/>
        </w:rPr>
        <w:t>впорядкування структури виконавчого комітету Мурованської сільської ради ОТГ</w:t>
      </w:r>
      <w:r w:rsidRPr="005F24C6">
        <w:rPr>
          <w:color w:val="000000"/>
          <w:sz w:val="28"/>
          <w:shd w:val="clear" w:color="auto" w:fill="FFFFFF"/>
          <w:lang w:val="uk-UA"/>
        </w:rPr>
        <w:t>,</w:t>
      </w:r>
      <w:r w:rsidRPr="005F24C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сесія Мурованської </w:t>
      </w:r>
      <w:r w:rsidRPr="005F24C6">
        <w:rPr>
          <w:sz w:val="28"/>
          <w:lang w:val="uk-UA"/>
        </w:rPr>
        <w:t>сільськ</w:t>
      </w:r>
      <w:r>
        <w:rPr>
          <w:sz w:val="28"/>
          <w:lang w:val="uk-UA"/>
        </w:rPr>
        <w:t>ої</w:t>
      </w:r>
      <w:r w:rsidRPr="005F24C6">
        <w:rPr>
          <w:sz w:val="28"/>
          <w:lang w:val="uk-UA"/>
        </w:rPr>
        <w:t xml:space="preserve"> </w:t>
      </w:r>
      <w:r>
        <w:rPr>
          <w:sz w:val="28"/>
          <w:lang w:val="uk-UA"/>
        </w:rPr>
        <w:t>ради ОТГ</w:t>
      </w:r>
    </w:p>
    <w:p w:rsidR="005365C2" w:rsidRDefault="005365C2" w:rsidP="005365C2">
      <w:pPr>
        <w:pStyle w:val="a8"/>
        <w:shd w:val="clear" w:color="auto" w:fill="FFFFFF"/>
        <w:spacing w:before="120" w:beforeAutospacing="0" w:after="0" w:afterAutospacing="0" w:line="276" w:lineRule="auto"/>
        <w:jc w:val="both"/>
        <w:rPr>
          <w:sz w:val="28"/>
          <w:lang w:val="uk-UA"/>
        </w:rPr>
      </w:pPr>
    </w:p>
    <w:p w:rsidR="005F24C6" w:rsidRDefault="005F24C6" w:rsidP="005365C2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lang w:val="uk-UA"/>
        </w:rPr>
      </w:pPr>
      <w:r w:rsidRPr="005F24C6">
        <w:rPr>
          <w:b/>
          <w:sz w:val="28"/>
          <w:lang w:val="uk-UA"/>
        </w:rPr>
        <w:t>В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И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Ш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И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Л</w:t>
      </w:r>
      <w:r>
        <w:rPr>
          <w:b/>
          <w:sz w:val="28"/>
          <w:lang w:val="uk-UA"/>
        </w:rPr>
        <w:t xml:space="preserve"> </w:t>
      </w:r>
      <w:r w:rsidRPr="005F24C6">
        <w:rPr>
          <w:b/>
          <w:sz w:val="28"/>
          <w:lang w:val="uk-UA"/>
        </w:rPr>
        <w:t>А:</w:t>
      </w:r>
    </w:p>
    <w:p w:rsidR="005365C2" w:rsidRPr="005F24C6" w:rsidRDefault="005365C2" w:rsidP="005365C2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lang w:val="uk-UA"/>
        </w:rPr>
      </w:pPr>
    </w:p>
    <w:p w:rsidR="00F22EF2" w:rsidRPr="00F22EF2" w:rsidRDefault="00F22EF2" w:rsidP="005365C2">
      <w:pPr>
        <w:spacing w:line="276" w:lineRule="auto"/>
        <w:jc w:val="both"/>
        <w:rPr>
          <w:rStyle w:val="a9"/>
          <w:b w:val="0"/>
          <w:szCs w:val="28"/>
          <w:bdr w:val="none" w:sz="0" w:space="0" w:color="auto" w:frame="1"/>
        </w:rPr>
      </w:pPr>
      <w:r w:rsidRPr="00F22EF2">
        <w:rPr>
          <w:szCs w:val="28"/>
        </w:rPr>
        <w:t>1. Створити Службу у справах дітей</w:t>
      </w:r>
      <w:r w:rsidRPr="00F22EF2">
        <w:rPr>
          <w:rStyle w:val="a9"/>
          <w:b w:val="0"/>
          <w:szCs w:val="28"/>
          <w:bdr w:val="none" w:sz="0" w:space="0" w:color="auto" w:frame="1"/>
        </w:rPr>
        <w:t xml:space="preserve"> Мурованської сільської ради ОТГ </w:t>
      </w:r>
      <w:r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 зі статусом юридичної особи.</w:t>
      </w:r>
    </w:p>
    <w:p w:rsidR="00F22EF2" w:rsidRPr="00F22EF2" w:rsidRDefault="00F22EF2" w:rsidP="005365C2">
      <w:pPr>
        <w:spacing w:line="276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  <w:r w:rsidRPr="00F22EF2">
        <w:rPr>
          <w:szCs w:val="28"/>
        </w:rPr>
        <w:t xml:space="preserve">2. Затвердити Положення про Службу у справах дітей </w:t>
      </w:r>
      <w:r>
        <w:rPr>
          <w:rStyle w:val="a9"/>
          <w:b w:val="0"/>
          <w:color w:val="000000"/>
          <w:szCs w:val="28"/>
          <w:bdr w:val="none" w:sz="0" w:space="0" w:color="auto" w:frame="1"/>
        </w:rPr>
        <w:t>Мурованської</w:t>
      </w:r>
      <w:r>
        <w:rPr>
          <w:rStyle w:val="a9"/>
          <w:b w:val="0"/>
          <w:szCs w:val="28"/>
          <w:bdr w:val="none" w:sz="0" w:space="0" w:color="auto" w:frame="1"/>
        </w:rPr>
        <w:t xml:space="preserve"> сільської </w:t>
      </w:r>
      <w:r w:rsidRPr="00F22EF2">
        <w:rPr>
          <w:rStyle w:val="a9"/>
          <w:b w:val="0"/>
          <w:szCs w:val="28"/>
          <w:bdr w:val="none" w:sz="0" w:space="0" w:color="auto" w:frame="1"/>
        </w:rPr>
        <w:t xml:space="preserve">ради ОТГ </w:t>
      </w:r>
      <w:r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області. (Додаток 1)</w:t>
      </w:r>
    </w:p>
    <w:p w:rsidR="00F22EF2" w:rsidRPr="00F22EF2" w:rsidRDefault="00F22EF2" w:rsidP="005365C2">
      <w:pPr>
        <w:spacing w:line="276" w:lineRule="auto"/>
        <w:jc w:val="both"/>
        <w:rPr>
          <w:szCs w:val="28"/>
        </w:rPr>
      </w:pPr>
      <w:r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3. </w:t>
      </w:r>
      <w:r>
        <w:rPr>
          <w:szCs w:val="28"/>
        </w:rPr>
        <w:t>Затвердити структуру та загальну</w:t>
      </w:r>
      <w:r w:rsidRPr="00F22EF2">
        <w:rPr>
          <w:szCs w:val="28"/>
        </w:rPr>
        <w:t xml:space="preserve"> чисельність працівників Служби у </w:t>
      </w:r>
      <w:r>
        <w:rPr>
          <w:szCs w:val="28"/>
        </w:rPr>
        <w:t>справах дітей Мурованської сільської</w:t>
      </w:r>
      <w:r w:rsidRPr="00F22EF2">
        <w:rPr>
          <w:szCs w:val="28"/>
        </w:rPr>
        <w:t xml:space="preserve"> ради ОТГ </w:t>
      </w:r>
      <w:r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 </w:t>
      </w:r>
      <w:r w:rsidRPr="00F22EF2">
        <w:rPr>
          <w:szCs w:val="28"/>
        </w:rPr>
        <w:t xml:space="preserve">на 2021 рік </w:t>
      </w:r>
      <w:r>
        <w:rPr>
          <w:szCs w:val="28"/>
        </w:rPr>
        <w:t>(Додаток 2)</w:t>
      </w:r>
      <w:r w:rsidR="005365C2">
        <w:rPr>
          <w:szCs w:val="28"/>
        </w:rPr>
        <w:t>.</w:t>
      </w:r>
    </w:p>
    <w:p w:rsidR="00F22EF2" w:rsidRPr="00F22EF2" w:rsidRDefault="00F22EF2" w:rsidP="005365C2">
      <w:pPr>
        <w:spacing w:line="276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  <w:r w:rsidRPr="00F22EF2">
        <w:rPr>
          <w:szCs w:val="28"/>
        </w:rPr>
        <w:t>4. Фінансовому управління при формуванні бюджету на 2021 рік передбачити кошти для функціонування служби.</w:t>
      </w:r>
    </w:p>
    <w:p w:rsidR="005365C2" w:rsidRDefault="00DB50B9" w:rsidP="005365C2">
      <w:pPr>
        <w:spacing w:line="276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  <w:r>
        <w:rPr>
          <w:rStyle w:val="a9"/>
          <w:b w:val="0"/>
          <w:color w:val="000000"/>
          <w:szCs w:val="28"/>
          <w:bdr w:val="none" w:sz="0" w:space="0" w:color="auto" w:frame="1"/>
        </w:rPr>
        <w:t>5.</w:t>
      </w:r>
      <w:r w:rsidR="005365C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Призначити виконуючого обов’язки керівника служби у справах дітей Мурованської сільської ради ОТГ Пустомитівського району Львівської області Бурак Галину Михайлівну (провідного спеціаліста у сфері соціального захисту населення) </w:t>
      </w:r>
    </w:p>
    <w:p w:rsidR="00F22EF2" w:rsidRDefault="00DB50B9" w:rsidP="005365C2">
      <w:pPr>
        <w:spacing w:line="276" w:lineRule="auto"/>
        <w:jc w:val="both"/>
        <w:rPr>
          <w:szCs w:val="28"/>
        </w:rPr>
      </w:pPr>
      <w:r>
        <w:rPr>
          <w:rStyle w:val="a9"/>
          <w:b w:val="0"/>
          <w:color w:val="000000"/>
          <w:szCs w:val="28"/>
          <w:bdr w:val="none" w:sz="0" w:space="0" w:color="auto" w:frame="1"/>
        </w:rPr>
        <w:t>6.</w:t>
      </w:r>
      <w:r w:rsidR="00C85B49">
        <w:rPr>
          <w:rStyle w:val="a9"/>
          <w:b w:val="0"/>
          <w:color w:val="000000"/>
          <w:szCs w:val="28"/>
          <w:bdr w:val="none" w:sz="0" w:space="0" w:color="auto" w:frame="1"/>
        </w:rPr>
        <w:t xml:space="preserve"> </w:t>
      </w:r>
      <w:r w:rsidR="005365C2">
        <w:rPr>
          <w:rStyle w:val="a9"/>
          <w:b w:val="0"/>
          <w:color w:val="000000"/>
          <w:szCs w:val="28"/>
          <w:bdr w:val="none" w:sz="0" w:space="0" w:color="auto" w:frame="1"/>
        </w:rPr>
        <w:t>Бурак Галині Михайлівні доручити з</w:t>
      </w:r>
      <w:r w:rsidR="00C85B49">
        <w:rPr>
          <w:rStyle w:val="a9"/>
          <w:b w:val="0"/>
          <w:color w:val="000000"/>
          <w:szCs w:val="28"/>
          <w:bdr w:val="none" w:sz="0" w:space="0" w:color="auto" w:frame="1"/>
        </w:rPr>
        <w:t xml:space="preserve">ареєструвати </w:t>
      </w:r>
      <w:r w:rsidR="00F22EF2" w:rsidRPr="00F22EF2">
        <w:rPr>
          <w:szCs w:val="28"/>
        </w:rPr>
        <w:t>Службу у справах дітей</w:t>
      </w:r>
      <w:r w:rsidR="005365C2">
        <w:rPr>
          <w:rStyle w:val="a9"/>
          <w:b w:val="0"/>
          <w:szCs w:val="28"/>
          <w:bdr w:val="none" w:sz="0" w:space="0" w:color="auto" w:frame="1"/>
        </w:rPr>
        <w:t xml:space="preserve"> Мурованської сільської</w:t>
      </w:r>
      <w:r w:rsidR="00F22EF2" w:rsidRPr="00F22EF2">
        <w:rPr>
          <w:rStyle w:val="a9"/>
          <w:b w:val="0"/>
          <w:szCs w:val="28"/>
          <w:bdr w:val="none" w:sz="0" w:space="0" w:color="auto" w:frame="1"/>
        </w:rPr>
        <w:t xml:space="preserve"> ради ОТГ </w:t>
      </w:r>
      <w:r w:rsidR="00F22EF2"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="00F22EF2"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="00F22EF2"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 у відповідності до вимог чинного законодавства</w:t>
      </w:r>
      <w:r w:rsidR="00F22EF2" w:rsidRPr="00F22EF2">
        <w:rPr>
          <w:szCs w:val="28"/>
        </w:rPr>
        <w:t>.</w:t>
      </w:r>
    </w:p>
    <w:p w:rsidR="00DB50B9" w:rsidRPr="00F22EF2" w:rsidRDefault="00DB50B9" w:rsidP="005365C2">
      <w:pPr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 xml:space="preserve">7. </w:t>
      </w:r>
      <w:r>
        <w:rPr>
          <w:rStyle w:val="a9"/>
          <w:b w:val="0"/>
          <w:color w:val="000000"/>
          <w:szCs w:val="28"/>
          <w:bdr w:val="none" w:sz="0" w:space="0" w:color="auto" w:frame="1"/>
        </w:rPr>
        <w:t>Бурак Галині Михайлівні доручити в</w:t>
      </w:r>
      <w:r w:rsidRPr="00F22EF2">
        <w:rPr>
          <w:szCs w:val="28"/>
        </w:rPr>
        <w:t xml:space="preserve">иготовити </w:t>
      </w:r>
      <w:r>
        <w:rPr>
          <w:szCs w:val="28"/>
        </w:rPr>
        <w:t xml:space="preserve">печатку та </w:t>
      </w:r>
      <w:r w:rsidRPr="00F22EF2">
        <w:rPr>
          <w:szCs w:val="28"/>
        </w:rPr>
        <w:t>необхідні шта</w:t>
      </w:r>
      <w:r>
        <w:rPr>
          <w:szCs w:val="28"/>
        </w:rPr>
        <w:t xml:space="preserve">мпи для Служби у справах дітей Мурованської сільської </w:t>
      </w:r>
      <w:r w:rsidRPr="00F22EF2">
        <w:rPr>
          <w:szCs w:val="28"/>
        </w:rPr>
        <w:t xml:space="preserve">ради ОТГ </w:t>
      </w:r>
      <w:r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 </w:t>
      </w:r>
      <w:r>
        <w:rPr>
          <w:szCs w:val="28"/>
        </w:rPr>
        <w:t>як окремої юридичної особи</w:t>
      </w:r>
    </w:p>
    <w:p w:rsidR="00F22EF2" w:rsidRPr="00F22EF2" w:rsidRDefault="00DB50B9" w:rsidP="005365C2">
      <w:pPr>
        <w:spacing w:line="276" w:lineRule="auto"/>
        <w:jc w:val="both"/>
        <w:rPr>
          <w:szCs w:val="28"/>
        </w:rPr>
      </w:pPr>
      <w:r>
        <w:rPr>
          <w:szCs w:val="28"/>
        </w:rPr>
        <w:t>8</w:t>
      </w:r>
      <w:r w:rsidR="00F22EF2" w:rsidRPr="00F22EF2">
        <w:rPr>
          <w:szCs w:val="28"/>
        </w:rPr>
        <w:t xml:space="preserve">. </w:t>
      </w:r>
      <w:r>
        <w:rPr>
          <w:szCs w:val="28"/>
        </w:rPr>
        <w:t>Виконавчому комітету о</w:t>
      </w:r>
      <w:r w:rsidR="00F22EF2" w:rsidRPr="00F22EF2">
        <w:rPr>
          <w:szCs w:val="28"/>
        </w:rPr>
        <w:t>голосити конкурс на посаду начальника та спеціалістів Служби у справах дітей Мурованської</w:t>
      </w:r>
      <w:r w:rsidR="00F22EF2">
        <w:rPr>
          <w:szCs w:val="28"/>
        </w:rPr>
        <w:t xml:space="preserve"> сільської </w:t>
      </w:r>
      <w:r w:rsidR="00F22EF2" w:rsidRPr="00F22EF2">
        <w:rPr>
          <w:szCs w:val="28"/>
        </w:rPr>
        <w:t>ради ОТГ</w:t>
      </w:r>
      <w:r w:rsidR="00F22EF2">
        <w:rPr>
          <w:szCs w:val="28"/>
        </w:rPr>
        <w:t xml:space="preserve"> </w:t>
      </w:r>
      <w:r w:rsidR="00F22EF2">
        <w:rPr>
          <w:rStyle w:val="a9"/>
          <w:b w:val="0"/>
          <w:szCs w:val="28"/>
          <w:bdr w:val="none" w:sz="0" w:space="0" w:color="auto" w:frame="1"/>
        </w:rPr>
        <w:t xml:space="preserve">Пустомитівського району </w:t>
      </w:r>
      <w:r w:rsidR="00F22EF2" w:rsidRPr="00F22EF2">
        <w:rPr>
          <w:rStyle w:val="a9"/>
          <w:b w:val="0"/>
          <w:szCs w:val="28"/>
          <w:bdr w:val="none" w:sz="0" w:space="0" w:color="auto" w:frame="1"/>
        </w:rPr>
        <w:t>Львівської</w:t>
      </w:r>
      <w:r w:rsidR="00F22EF2" w:rsidRPr="00F22EF2">
        <w:rPr>
          <w:rStyle w:val="a9"/>
          <w:b w:val="0"/>
          <w:color w:val="000000"/>
          <w:szCs w:val="28"/>
          <w:bdr w:val="none" w:sz="0" w:space="0" w:color="auto" w:frame="1"/>
        </w:rPr>
        <w:t xml:space="preserve"> області</w:t>
      </w:r>
      <w:r w:rsidR="00F22EF2" w:rsidRPr="00F22EF2">
        <w:rPr>
          <w:szCs w:val="28"/>
        </w:rPr>
        <w:t>.</w:t>
      </w:r>
    </w:p>
    <w:p w:rsidR="005F24C6" w:rsidRPr="00F22EF2" w:rsidRDefault="00DB50B9" w:rsidP="005365C2">
      <w:pPr>
        <w:spacing w:line="276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  <w:r>
        <w:rPr>
          <w:rStyle w:val="a9"/>
          <w:b w:val="0"/>
          <w:color w:val="000000"/>
          <w:szCs w:val="28"/>
          <w:bdr w:val="none" w:sz="0" w:space="0" w:color="auto" w:frame="1"/>
        </w:rPr>
        <w:t>9</w:t>
      </w:r>
      <w:r w:rsidR="00F22EF2" w:rsidRPr="00F22EF2">
        <w:rPr>
          <w:rStyle w:val="a9"/>
          <w:b w:val="0"/>
          <w:color w:val="000000"/>
          <w:szCs w:val="28"/>
          <w:bdr w:val="none" w:sz="0" w:space="0" w:color="auto" w:frame="1"/>
        </w:rPr>
        <w:t>. Контроль за виконанням даного рішення покласти на заступника сільського голови Петричку С.Я.</w:t>
      </w:r>
    </w:p>
    <w:p w:rsidR="005F24C6" w:rsidRPr="005F24C6" w:rsidRDefault="005F24C6" w:rsidP="005F24C6">
      <w:pPr>
        <w:spacing w:line="240" w:lineRule="auto"/>
        <w:jc w:val="both"/>
        <w:rPr>
          <w:rStyle w:val="a9"/>
          <w:b w:val="0"/>
          <w:color w:val="000000"/>
          <w:szCs w:val="24"/>
          <w:bdr w:val="none" w:sz="0" w:space="0" w:color="auto" w:frame="1"/>
        </w:rPr>
      </w:pPr>
    </w:p>
    <w:p w:rsidR="005F24C6" w:rsidRPr="00B22C67" w:rsidRDefault="005F24C6" w:rsidP="00B22C67">
      <w:pPr>
        <w:spacing w:line="240" w:lineRule="auto"/>
        <w:jc w:val="center"/>
        <w:rPr>
          <w:b/>
          <w:i/>
          <w:szCs w:val="28"/>
        </w:rPr>
      </w:pPr>
      <w:r w:rsidRPr="00B22C67">
        <w:rPr>
          <w:b/>
          <w:i/>
        </w:rPr>
        <w:t>Сільський голова                                                                                  Петрух</w:t>
      </w:r>
      <w:r w:rsidR="00B22C67" w:rsidRPr="00B22C67">
        <w:rPr>
          <w:b/>
          <w:i/>
        </w:rPr>
        <w:t xml:space="preserve"> З. В.</w:t>
      </w: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5365C2" w:rsidRDefault="005365C2" w:rsidP="00B22C67">
      <w:pPr>
        <w:jc w:val="right"/>
        <w:rPr>
          <w:bCs/>
          <w:sz w:val="24"/>
          <w:szCs w:val="28"/>
        </w:rPr>
      </w:pPr>
    </w:p>
    <w:p w:rsidR="00DA6C7D" w:rsidRDefault="00DA6C7D" w:rsidP="00B22C67">
      <w:pPr>
        <w:jc w:val="right"/>
        <w:rPr>
          <w:bCs/>
          <w:sz w:val="24"/>
          <w:szCs w:val="28"/>
        </w:rPr>
      </w:pPr>
    </w:p>
    <w:p w:rsidR="00DA6C7D" w:rsidRDefault="00DA6C7D" w:rsidP="00B22C67">
      <w:pPr>
        <w:jc w:val="right"/>
        <w:rPr>
          <w:bCs/>
          <w:sz w:val="24"/>
          <w:szCs w:val="28"/>
        </w:rPr>
      </w:pPr>
    </w:p>
    <w:p w:rsidR="001010E2" w:rsidRDefault="001010E2" w:rsidP="00B22C67">
      <w:pPr>
        <w:jc w:val="right"/>
        <w:rPr>
          <w:bCs/>
          <w:sz w:val="24"/>
          <w:szCs w:val="28"/>
        </w:rPr>
      </w:pPr>
      <w:r>
        <w:rPr>
          <w:bCs/>
          <w:sz w:val="24"/>
          <w:szCs w:val="28"/>
        </w:rPr>
        <w:lastRenderedPageBreak/>
        <w:t>Додаток 1</w:t>
      </w:r>
    </w:p>
    <w:p w:rsidR="00B22C67" w:rsidRPr="0045693F" w:rsidRDefault="00DA6C7D" w:rsidP="00B22C67">
      <w:pPr>
        <w:jc w:val="right"/>
        <w:rPr>
          <w:bCs/>
          <w:sz w:val="24"/>
          <w:szCs w:val="28"/>
        </w:rPr>
      </w:pPr>
      <w:r>
        <w:rPr>
          <w:bCs/>
          <w:sz w:val="24"/>
          <w:szCs w:val="28"/>
        </w:rPr>
        <w:t>ЗАТВЕРДЖЕНО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Рішенням сесії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Мурованської сільської ради ОТГ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№</w:t>
      </w:r>
      <w:r w:rsidR="005E0338">
        <w:rPr>
          <w:sz w:val="24"/>
          <w:szCs w:val="28"/>
        </w:rPr>
        <w:t>1961</w:t>
      </w:r>
      <w:r>
        <w:rPr>
          <w:sz w:val="24"/>
          <w:szCs w:val="28"/>
        </w:rPr>
        <w:t xml:space="preserve"> </w:t>
      </w:r>
      <w:r w:rsidRPr="0045693F">
        <w:rPr>
          <w:sz w:val="24"/>
          <w:szCs w:val="28"/>
        </w:rPr>
        <w:t xml:space="preserve">від </w:t>
      </w:r>
      <w:r>
        <w:rPr>
          <w:sz w:val="24"/>
          <w:szCs w:val="28"/>
        </w:rPr>
        <w:t>02.07.2020</w:t>
      </w:r>
      <w:r w:rsidRPr="0045693F">
        <w:rPr>
          <w:sz w:val="24"/>
          <w:szCs w:val="28"/>
        </w:rPr>
        <w:t xml:space="preserve"> року</w:t>
      </w:r>
    </w:p>
    <w:p w:rsidR="005F24C6" w:rsidRDefault="005F24C6" w:rsidP="005F24C6">
      <w:pPr>
        <w:spacing w:line="240" w:lineRule="auto"/>
        <w:jc w:val="both"/>
        <w:rPr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B22C67" w:rsidRPr="00A61073" w:rsidRDefault="00B22C67" w:rsidP="005F24C6">
      <w:pPr>
        <w:spacing w:line="240" w:lineRule="auto"/>
        <w:jc w:val="center"/>
        <w:rPr>
          <w:b/>
          <w:sz w:val="40"/>
          <w:szCs w:val="28"/>
        </w:rPr>
      </w:pPr>
      <w:r w:rsidRPr="00A61073">
        <w:rPr>
          <w:b/>
          <w:sz w:val="40"/>
          <w:szCs w:val="28"/>
        </w:rPr>
        <w:t>Положення</w:t>
      </w:r>
    </w:p>
    <w:p w:rsidR="005F24C6" w:rsidRPr="00A61073" w:rsidRDefault="005F24C6" w:rsidP="005F24C6">
      <w:pPr>
        <w:spacing w:line="240" w:lineRule="auto"/>
        <w:jc w:val="center"/>
        <w:rPr>
          <w:b/>
          <w:sz w:val="40"/>
          <w:szCs w:val="28"/>
        </w:rPr>
      </w:pPr>
      <w:r w:rsidRPr="00A61073">
        <w:rPr>
          <w:b/>
          <w:sz w:val="40"/>
          <w:szCs w:val="28"/>
        </w:rPr>
        <w:t>про Службу у справах дітей</w:t>
      </w:r>
      <w:r w:rsidR="00B22C67" w:rsidRPr="00A61073">
        <w:rPr>
          <w:b/>
          <w:sz w:val="40"/>
          <w:szCs w:val="28"/>
        </w:rPr>
        <w:t xml:space="preserve"> </w:t>
      </w:r>
      <w:r w:rsidRPr="00A61073">
        <w:rPr>
          <w:b/>
          <w:sz w:val="40"/>
          <w:szCs w:val="28"/>
        </w:rPr>
        <w:t>Мурованської сільської ради ОТГ</w:t>
      </w:r>
      <w:r w:rsidR="00B22C67" w:rsidRPr="00A61073">
        <w:rPr>
          <w:b/>
          <w:sz w:val="40"/>
          <w:szCs w:val="28"/>
        </w:rPr>
        <w:t xml:space="preserve"> Пустомитівського району </w:t>
      </w:r>
      <w:r w:rsidRPr="00A61073">
        <w:rPr>
          <w:b/>
          <w:sz w:val="40"/>
          <w:szCs w:val="28"/>
        </w:rPr>
        <w:t>Львівської області</w:t>
      </w:r>
    </w:p>
    <w:p w:rsidR="00A61073" w:rsidRPr="00A61073" w:rsidRDefault="00A61073" w:rsidP="005F24C6">
      <w:pPr>
        <w:spacing w:line="240" w:lineRule="auto"/>
        <w:jc w:val="center"/>
        <w:rPr>
          <w:b/>
          <w:sz w:val="40"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A61073" w:rsidRDefault="00A61073" w:rsidP="005F24C6">
      <w:pPr>
        <w:spacing w:line="240" w:lineRule="auto"/>
        <w:jc w:val="center"/>
        <w:rPr>
          <w:b/>
          <w:szCs w:val="28"/>
        </w:rPr>
      </w:pP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lastRenderedPageBreak/>
        <w:t xml:space="preserve">1. Служба у справах дітей </w:t>
      </w:r>
      <w:r>
        <w:rPr>
          <w:szCs w:val="28"/>
        </w:rPr>
        <w:t>Мурованської</w:t>
      </w:r>
      <w:r w:rsidRPr="004279E9">
        <w:rPr>
          <w:szCs w:val="28"/>
        </w:rPr>
        <w:t xml:space="preserve"> сільської ради </w:t>
      </w:r>
      <w:r>
        <w:rPr>
          <w:szCs w:val="28"/>
        </w:rPr>
        <w:t>ОТГ</w:t>
      </w:r>
      <w:r w:rsidR="00C85B49">
        <w:rPr>
          <w:szCs w:val="28"/>
        </w:rPr>
        <w:t xml:space="preserve"> Пустомитівського району</w:t>
      </w:r>
      <w:r>
        <w:rPr>
          <w:szCs w:val="28"/>
        </w:rPr>
        <w:t xml:space="preserve"> Львівської</w:t>
      </w:r>
      <w:r w:rsidRPr="004279E9">
        <w:rPr>
          <w:szCs w:val="28"/>
        </w:rPr>
        <w:t xml:space="preserve"> області</w:t>
      </w:r>
      <w:r>
        <w:rPr>
          <w:szCs w:val="28"/>
        </w:rPr>
        <w:t xml:space="preserve"> </w:t>
      </w:r>
      <w:r w:rsidRPr="004279E9">
        <w:rPr>
          <w:szCs w:val="28"/>
        </w:rPr>
        <w:t xml:space="preserve">(далі – Служба) є </w:t>
      </w:r>
      <w:r>
        <w:rPr>
          <w:szCs w:val="28"/>
        </w:rPr>
        <w:t>окремою юридичною особою засновником якої є Мурованська сільська рада ОТГ</w:t>
      </w:r>
      <w:r w:rsidRPr="004279E9">
        <w:rPr>
          <w:szCs w:val="28"/>
        </w:rPr>
        <w:t xml:space="preserve">, утворюється </w:t>
      </w:r>
      <w:r>
        <w:rPr>
          <w:szCs w:val="28"/>
        </w:rPr>
        <w:t>рішенням сесії Мурованської сільської ради</w:t>
      </w:r>
      <w:r w:rsidRPr="0039112F">
        <w:rPr>
          <w:szCs w:val="28"/>
        </w:rPr>
        <w:t xml:space="preserve"> </w:t>
      </w:r>
      <w:r>
        <w:rPr>
          <w:szCs w:val="28"/>
        </w:rPr>
        <w:t>Львівської</w:t>
      </w:r>
      <w:r w:rsidRPr="004279E9">
        <w:rPr>
          <w:szCs w:val="28"/>
        </w:rPr>
        <w:t xml:space="preserve"> області, забезпечує виконання покладених на службу завдань</w:t>
      </w:r>
      <w:r>
        <w:rPr>
          <w:szCs w:val="28"/>
        </w:rPr>
        <w:t xml:space="preserve"> на території Мурованської громади</w:t>
      </w:r>
      <w:r w:rsidRPr="004279E9">
        <w:rPr>
          <w:szCs w:val="28"/>
        </w:rPr>
        <w:t xml:space="preserve">. </w:t>
      </w:r>
    </w:p>
    <w:p w:rsidR="00DA6C7D" w:rsidRDefault="00DA6C7D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1.1. Повна назва: </w:t>
      </w:r>
      <w:r w:rsidRPr="004279E9">
        <w:rPr>
          <w:szCs w:val="28"/>
        </w:rPr>
        <w:t xml:space="preserve">Служба у справах дітей </w:t>
      </w:r>
      <w:r>
        <w:rPr>
          <w:szCs w:val="28"/>
        </w:rPr>
        <w:t>Мурованської</w:t>
      </w:r>
      <w:r w:rsidRPr="004279E9">
        <w:rPr>
          <w:szCs w:val="28"/>
        </w:rPr>
        <w:t xml:space="preserve"> сільської ради </w:t>
      </w:r>
      <w:r>
        <w:rPr>
          <w:szCs w:val="28"/>
        </w:rPr>
        <w:t>об’єднаної територіальної громади Пустомитівського району Львівської</w:t>
      </w:r>
      <w:r w:rsidRPr="004279E9">
        <w:rPr>
          <w:szCs w:val="28"/>
        </w:rPr>
        <w:t xml:space="preserve"> області</w:t>
      </w:r>
      <w:r>
        <w:rPr>
          <w:szCs w:val="28"/>
        </w:rPr>
        <w:t>.</w:t>
      </w:r>
    </w:p>
    <w:p w:rsidR="00DA6C7D" w:rsidRDefault="00DA6C7D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1.2. Скорочена назва:</w:t>
      </w:r>
      <w:r w:rsidRPr="00DA6C7D">
        <w:rPr>
          <w:szCs w:val="28"/>
        </w:rPr>
        <w:t xml:space="preserve"> </w:t>
      </w:r>
      <w:r>
        <w:rPr>
          <w:szCs w:val="28"/>
        </w:rPr>
        <w:t>Слу</w:t>
      </w:r>
      <w:r w:rsidRPr="004279E9">
        <w:rPr>
          <w:szCs w:val="28"/>
        </w:rPr>
        <w:t xml:space="preserve">жба у справах дітей </w:t>
      </w:r>
      <w:r>
        <w:rPr>
          <w:szCs w:val="28"/>
        </w:rPr>
        <w:t>Мурованської</w:t>
      </w:r>
      <w:r w:rsidRPr="004279E9">
        <w:rPr>
          <w:szCs w:val="28"/>
        </w:rPr>
        <w:t xml:space="preserve"> сільської ради</w:t>
      </w:r>
      <w:r>
        <w:rPr>
          <w:szCs w:val="28"/>
        </w:rPr>
        <w:t xml:space="preserve"> ОТГ.</w:t>
      </w:r>
    </w:p>
    <w:p w:rsidR="00DA6C7D" w:rsidRDefault="00533519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1.3. Місцезнаходження: 81</w:t>
      </w:r>
      <w:r w:rsidR="00DA6C7D">
        <w:rPr>
          <w:szCs w:val="28"/>
        </w:rPr>
        <w:t>120 Україна, Львівська область, Пустомитівський район, с. Сороки-Львівські, вул. Польова,65.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2. Служба підпорядкована голові </w:t>
      </w:r>
      <w:r>
        <w:rPr>
          <w:szCs w:val="28"/>
        </w:rPr>
        <w:t>Мурованської сільської ради</w:t>
      </w:r>
      <w:r w:rsidRPr="004279E9">
        <w:rPr>
          <w:szCs w:val="28"/>
        </w:rPr>
        <w:t xml:space="preserve">, а також підзвітна і підконтрольна </w:t>
      </w:r>
      <w:r w:rsidRPr="0039112F">
        <w:rPr>
          <w:szCs w:val="28"/>
        </w:rPr>
        <w:t xml:space="preserve">виконавчому комітету та сесії </w:t>
      </w:r>
      <w:r>
        <w:rPr>
          <w:szCs w:val="28"/>
        </w:rPr>
        <w:t>Мурованської сільської ради</w:t>
      </w:r>
      <w:r w:rsidRPr="0039112F">
        <w:rPr>
          <w:szCs w:val="28"/>
        </w:rPr>
        <w:t xml:space="preserve">.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3. 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 України, розпорядженнями голови </w:t>
      </w:r>
      <w:r>
        <w:rPr>
          <w:szCs w:val="28"/>
        </w:rPr>
        <w:t>сільської ради</w:t>
      </w:r>
      <w:r w:rsidRPr="004279E9">
        <w:rPr>
          <w:szCs w:val="28"/>
        </w:rPr>
        <w:t xml:space="preserve">, рішеннями </w:t>
      </w:r>
      <w:r>
        <w:rPr>
          <w:szCs w:val="28"/>
        </w:rPr>
        <w:t>сільської</w:t>
      </w:r>
      <w:r w:rsidRPr="004279E9">
        <w:rPr>
          <w:szCs w:val="28"/>
        </w:rPr>
        <w:t xml:space="preserve"> ради</w:t>
      </w:r>
      <w:r>
        <w:rPr>
          <w:szCs w:val="28"/>
        </w:rPr>
        <w:t xml:space="preserve"> та виконавчого комітету</w:t>
      </w:r>
      <w:r w:rsidRPr="004279E9">
        <w:rPr>
          <w:szCs w:val="28"/>
        </w:rPr>
        <w:t xml:space="preserve">, цим Положенням та іншими нормативними актами. </w:t>
      </w:r>
    </w:p>
    <w:p w:rsidR="00F22EF2" w:rsidRPr="00DA6C7D" w:rsidRDefault="00F22EF2" w:rsidP="00F22EF2">
      <w:pPr>
        <w:spacing w:line="240" w:lineRule="auto"/>
        <w:jc w:val="both"/>
        <w:rPr>
          <w:szCs w:val="28"/>
        </w:rPr>
      </w:pPr>
      <w:r w:rsidRPr="00DA6C7D">
        <w:rPr>
          <w:szCs w:val="28"/>
        </w:rPr>
        <w:t xml:space="preserve">4. Основними завданнями Служби є: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1) реалізація на території </w:t>
      </w:r>
      <w:r w:rsidRPr="0039112F">
        <w:rPr>
          <w:szCs w:val="28"/>
        </w:rPr>
        <w:t>сільської ради</w:t>
      </w:r>
      <w:r>
        <w:rPr>
          <w:szCs w:val="28"/>
        </w:rPr>
        <w:t xml:space="preserve"> громади </w:t>
      </w:r>
      <w:r w:rsidRPr="004279E9">
        <w:rPr>
          <w:szCs w:val="28"/>
        </w:rPr>
        <w:t xml:space="preserve">державної політики з питань соціального захисту дітей, запобігання дитячій бездоглядності та безпритульності,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2) розроблення і здійснення самостійно або разом з іншими структурними підрозділами </w:t>
      </w:r>
      <w:r>
        <w:rPr>
          <w:szCs w:val="28"/>
        </w:rPr>
        <w:t>сільської ради</w:t>
      </w:r>
      <w:r w:rsidRPr="004279E9">
        <w:rPr>
          <w:szCs w:val="28"/>
        </w:rPr>
        <w:t xml:space="preserve">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5) </w:t>
      </w:r>
      <w:r w:rsidRPr="0039112F">
        <w:rPr>
          <w:szCs w:val="28"/>
        </w:rPr>
        <w:t xml:space="preserve">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6) ведення державної статистики щодо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8) надання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lastRenderedPageBreak/>
        <w:t xml:space="preserve">9) влаштування дітей-сиріт та дітей, позбавлених батьківського піклування, під опіку, піклування, до дитячих будинків сімейного типу та прийомних сімей, сприяння усиновленню;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11) визначення пріоритетних напрямів поліпшення на відповідній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F22EF2" w:rsidRPr="00DA6C7D" w:rsidRDefault="00F22EF2" w:rsidP="00F22EF2">
      <w:pPr>
        <w:spacing w:line="240" w:lineRule="auto"/>
        <w:jc w:val="both"/>
        <w:rPr>
          <w:szCs w:val="28"/>
        </w:rPr>
      </w:pPr>
      <w:r w:rsidRPr="00DA6C7D">
        <w:rPr>
          <w:szCs w:val="28"/>
        </w:rPr>
        <w:t xml:space="preserve">5. Служба відповідно до покладених на неї завдань: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1) організовує розроблення і здійснення на території </w:t>
      </w:r>
      <w:r w:rsidRPr="0039112F">
        <w:rPr>
          <w:szCs w:val="28"/>
        </w:rPr>
        <w:t>сільської ради</w:t>
      </w:r>
      <w:r>
        <w:rPr>
          <w:szCs w:val="28"/>
        </w:rPr>
        <w:t xml:space="preserve"> </w:t>
      </w:r>
      <w:r w:rsidRPr="004279E9">
        <w:rPr>
          <w:szCs w:val="28"/>
        </w:rPr>
        <w:t xml:space="preserve">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2) надає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3) сприяє усиновленню, влаштуванню дітей-сиріт та дітей, позбавлених батьківського піклування, під опіку, піклування, до дитячих будинків сімейного типу та прийомних сімей;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4) подає пропозиції до проектів </w:t>
      </w:r>
      <w:r>
        <w:rPr>
          <w:szCs w:val="28"/>
        </w:rPr>
        <w:t>місцевих</w:t>
      </w:r>
      <w:r w:rsidRPr="004279E9">
        <w:rPr>
          <w:szCs w:val="28"/>
        </w:rPr>
        <w:t xml:space="preserve"> програм, планів і прогнозів у частині соціального захисту, забезпечення прав, своб</w:t>
      </w:r>
      <w:r>
        <w:rPr>
          <w:szCs w:val="28"/>
        </w:rPr>
        <w:t xml:space="preserve">од і законних інтересів дітей; </w:t>
      </w:r>
      <w:r w:rsidRPr="004279E9">
        <w:rPr>
          <w:szCs w:val="28"/>
        </w:rPr>
        <w:t xml:space="preserve">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5</w:t>
      </w:r>
      <w:r w:rsidRPr="004279E9">
        <w:rPr>
          <w:szCs w:val="28"/>
        </w:rPr>
        <w:t xml:space="preserve">) забезпечує у межах своїх повноважень здійснення контролю за додержанням законодавства щодо соціального захисту дітей і запобігання вчиненню дітьми правопорушень;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6</w:t>
      </w:r>
      <w:r w:rsidRPr="004279E9">
        <w:rPr>
          <w:szCs w:val="28"/>
        </w:rPr>
        <w:t xml:space="preserve">) </w:t>
      </w:r>
      <w:r w:rsidRPr="0039112F">
        <w:rPr>
          <w:szCs w:val="28"/>
        </w:rPr>
        <w:t xml:space="preserve">здійснює контроль за умовами утримання і виховання дітей-сиріт та дітей, позбавлених батьківського піклування, у сім'ях опікунів, піклувальників, дитячих будинках сімейного типу, прийомних сім'ях;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7</w:t>
      </w:r>
      <w:r w:rsidRPr="004279E9">
        <w:rPr>
          <w:szCs w:val="28"/>
        </w:rPr>
        <w:t xml:space="preserve">) разом з відповідними структурними підрозділами </w:t>
      </w:r>
      <w:r>
        <w:rPr>
          <w:szCs w:val="28"/>
        </w:rPr>
        <w:t>сільської ради</w:t>
      </w:r>
      <w:r w:rsidRPr="004279E9">
        <w:rPr>
          <w:szCs w:val="28"/>
        </w:rPr>
        <w:t xml:space="preserve"> організовує і проводить соціологічні дослідження, готує статистичні та інформаційні матеріали про причини і умови вчинення дітьми правопорушень, вивчає і поширює передовий міжнародний досвід з питань соціального захисту дітей, їх прав та інтересів;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8</w:t>
      </w:r>
      <w:r w:rsidRPr="004279E9">
        <w:rPr>
          <w:szCs w:val="28"/>
        </w:rPr>
        <w:t xml:space="preserve">) організовує і проводить разом з іншими структурними підрозділами </w:t>
      </w:r>
      <w:r>
        <w:rPr>
          <w:szCs w:val="28"/>
        </w:rPr>
        <w:t>сільської ради</w:t>
      </w:r>
      <w:r w:rsidRPr="004279E9">
        <w:rPr>
          <w:szCs w:val="28"/>
        </w:rPr>
        <w:t xml:space="preserve">, </w:t>
      </w:r>
      <w:r w:rsidRPr="0039112F">
        <w:rPr>
          <w:szCs w:val="28"/>
        </w:rPr>
        <w:t>уповноваженими підрозділами Національної поліції</w:t>
      </w:r>
      <w:r w:rsidRPr="004279E9">
        <w:rPr>
          <w:szCs w:val="28"/>
        </w:rPr>
        <w:t xml:space="preserve">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9</w:t>
      </w:r>
      <w:r w:rsidRPr="004279E9">
        <w:rPr>
          <w:szCs w:val="28"/>
        </w:rPr>
        <w:t>) проводить інформаційно-роз'яснювальну роботу з питань, що належать до її компетенції, через</w:t>
      </w:r>
      <w:r>
        <w:rPr>
          <w:szCs w:val="28"/>
        </w:rPr>
        <w:t xml:space="preserve"> офіційний сайт служби,</w:t>
      </w:r>
      <w:r w:rsidRPr="004279E9">
        <w:rPr>
          <w:szCs w:val="28"/>
        </w:rPr>
        <w:t xml:space="preserve"> засоби масової інформації</w:t>
      </w:r>
      <w:r>
        <w:rPr>
          <w:szCs w:val="28"/>
        </w:rPr>
        <w:t xml:space="preserve"> та соціальні мережі</w:t>
      </w:r>
      <w:r w:rsidRPr="004279E9">
        <w:rPr>
          <w:szCs w:val="28"/>
        </w:rPr>
        <w:t xml:space="preserve">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>1</w:t>
      </w:r>
      <w:r>
        <w:rPr>
          <w:szCs w:val="28"/>
        </w:rPr>
        <w:t>0</w:t>
      </w:r>
      <w:r w:rsidRPr="004279E9">
        <w:rPr>
          <w:szCs w:val="28"/>
        </w:rPr>
        <w:t>) орган</w:t>
      </w:r>
      <w:r>
        <w:rPr>
          <w:szCs w:val="28"/>
        </w:rPr>
        <w:t>ізовує виконання Конституції і З</w:t>
      </w:r>
      <w:r w:rsidRPr="004279E9">
        <w:rPr>
          <w:szCs w:val="28"/>
        </w:rPr>
        <w:t xml:space="preserve">аконів України, актів Президента України, Кабінету Міністрів України, </w:t>
      </w:r>
      <w:proofErr w:type="spellStart"/>
      <w:r w:rsidRPr="004279E9">
        <w:rPr>
          <w:szCs w:val="28"/>
        </w:rPr>
        <w:t>Мінсоцполітики</w:t>
      </w:r>
      <w:proofErr w:type="spellEnd"/>
      <w:r w:rsidRPr="004279E9">
        <w:rPr>
          <w:szCs w:val="28"/>
        </w:rPr>
        <w:t xml:space="preserve">, інших центральних органів виконавчої влади та здійснює контроль за їх реалізацією;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 w:rsidRPr="0039112F">
        <w:rPr>
          <w:szCs w:val="28"/>
        </w:rPr>
        <w:lastRenderedPageBreak/>
        <w:t xml:space="preserve">11) забезпечує у межах своїх повноважень захист прав і законних інтересів фізичних та юридичних осіб;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 w:rsidRPr="0039112F">
        <w:rPr>
          <w:szCs w:val="28"/>
        </w:rPr>
        <w:t xml:space="preserve">12) надає адміністративні послуги;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>1</w:t>
      </w:r>
      <w:r>
        <w:rPr>
          <w:szCs w:val="28"/>
        </w:rPr>
        <w:t xml:space="preserve">3) </w:t>
      </w:r>
      <w:r w:rsidRPr="0039112F">
        <w:rPr>
          <w:szCs w:val="28"/>
        </w:rPr>
        <w:t xml:space="preserve">здійснює контроль за дотриманням підприємствами, установами та організаціями правил, норм, стандартів у межах визначених повноважень;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14</w:t>
      </w:r>
      <w:r w:rsidRPr="001568A0">
        <w:rPr>
          <w:szCs w:val="28"/>
        </w:rPr>
        <w:t xml:space="preserve">) аналізує стан та тенденції з питань соціального захисту дітей у межах </w:t>
      </w:r>
      <w:r w:rsidRPr="0039112F">
        <w:rPr>
          <w:szCs w:val="28"/>
        </w:rPr>
        <w:t>сільської ради</w:t>
      </w:r>
      <w:r w:rsidRPr="001568A0">
        <w:rPr>
          <w:szCs w:val="28"/>
        </w:rPr>
        <w:t xml:space="preserve"> та вживає заходів до усунення недоліків;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15</w:t>
      </w:r>
      <w:r w:rsidRPr="001568A0">
        <w:rPr>
          <w:szCs w:val="28"/>
        </w:rPr>
        <w:t>) бере участь у підготовці пропозицій до проектів програм соціально-</w:t>
      </w:r>
      <w:r>
        <w:rPr>
          <w:szCs w:val="28"/>
        </w:rPr>
        <w:t>е</w:t>
      </w:r>
      <w:r w:rsidRPr="001568A0">
        <w:rPr>
          <w:szCs w:val="28"/>
        </w:rPr>
        <w:t xml:space="preserve">кономічного розвитку;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16</w:t>
      </w:r>
      <w:r w:rsidRPr="001568A0">
        <w:rPr>
          <w:szCs w:val="28"/>
        </w:rPr>
        <w:t xml:space="preserve">) розробляє і подає на розгляд </w:t>
      </w:r>
      <w:r>
        <w:rPr>
          <w:szCs w:val="28"/>
        </w:rPr>
        <w:t>сільської ради</w:t>
      </w:r>
      <w:r w:rsidRPr="001568A0">
        <w:rPr>
          <w:szCs w:val="28"/>
        </w:rPr>
        <w:t xml:space="preserve">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</w:t>
      </w:r>
      <w:r>
        <w:rPr>
          <w:szCs w:val="28"/>
        </w:rPr>
        <w:t xml:space="preserve">ності, розвиток сімейних форм </w:t>
      </w:r>
      <w:r w:rsidRPr="001568A0">
        <w:rPr>
          <w:szCs w:val="28"/>
        </w:rPr>
        <w:t>виховання</w:t>
      </w:r>
      <w:r>
        <w:rPr>
          <w:szCs w:val="28"/>
        </w:rPr>
        <w:t>,</w:t>
      </w:r>
      <w:r w:rsidRPr="001568A0">
        <w:rPr>
          <w:szCs w:val="28"/>
        </w:rPr>
        <w:t xml:space="preserve"> також утримання підпорядкованих їй закладів соціального захисту для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17</w:t>
      </w:r>
      <w:r w:rsidRPr="001568A0">
        <w:rPr>
          <w:szCs w:val="28"/>
        </w:rPr>
        <w:t xml:space="preserve">) розробляє проекти нормативно-правових актів з питань реалізації повноважень;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18) </w:t>
      </w:r>
      <w:r w:rsidRPr="001568A0">
        <w:rPr>
          <w:szCs w:val="28"/>
        </w:rPr>
        <w:t>гот</w:t>
      </w:r>
      <w:r>
        <w:rPr>
          <w:szCs w:val="28"/>
        </w:rPr>
        <w:t xml:space="preserve">ує </w:t>
      </w:r>
      <w:r w:rsidRPr="001568A0">
        <w:rPr>
          <w:szCs w:val="28"/>
        </w:rPr>
        <w:t>звіт</w:t>
      </w:r>
      <w:r>
        <w:rPr>
          <w:szCs w:val="28"/>
        </w:rPr>
        <w:t xml:space="preserve"> про діяльність служби д</w:t>
      </w:r>
      <w:r w:rsidRPr="001568A0">
        <w:rPr>
          <w:szCs w:val="28"/>
        </w:rPr>
        <w:t xml:space="preserve">ля їх розгляду на сесії </w:t>
      </w:r>
      <w:r>
        <w:rPr>
          <w:szCs w:val="28"/>
        </w:rPr>
        <w:t>сільськ</w:t>
      </w:r>
      <w:r w:rsidRPr="001568A0">
        <w:rPr>
          <w:szCs w:val="28"/>
        </w:rPr>
        <w:t>ої ради</w:t>
      </w:r>
      <w:r>
        <w:rPr>
          <w:szCs w:val="28"/>
        </w:rPr>
        <w:t xml:space="preserve"> </w:t>
      </w:r>
      <w:r w:rsidRPr="0039112F">
        <w:rPr>
          <w:szCs w:val="28"/>
        </w:rPr>
        <w:t xml:space="preserve">у межах визначених повноважень;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19</w:t>
      </w:r>
      <w:r w:rsidRPr="001568A0">
        <w:rPr>
          <w:szCs w:val="28"/>
        </w:rPr>
        <w:t xml:space="preserve">) готує самостійно або разом з іншими структурними підрозділами інформаційні та аналітичні матеріали для подання </w:t>
      </w:r>
      <w:r>
        <w:rPr>
          <w:szCs w:val="28"/>
        </w:rPr>
        <w:t xml:space="preserve">сільському </w:t>
      </w:r>
      <w:r w:rsidRPr="001568A0">
        <w:rPr>
          <w:szCs w:val="28"/>
        </w:rPr>
        <w:t xml:space="preserve">голові; </w:t>
      </w:r>
    </w:p>
    <w:p w:rsidR="00F22EF2" w:rsidRPr="0039112F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20</w:t>
      </w:r>
      <w:r w:rsidRPr="0039112F">
        <w:rPr>
          <w:szCs w:val="28"/>
        </w:rPr>
        <w:t xml:space="preserve">) забезпечує здійснення заходів щодо запобігання і протидії корупції;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21</w:t>
      </w:r>
      <w:r w:rsidRPr="001568A0">
        <w:rPr>
          <w:szCs w:val="28"/>
        </w:rPr>
        <w:t xml:space="preserve">) готує (бере участь у підготовці) проектів угод, договорів, протоколів зустрічей делегацій і робочих груп у межах своїх повноважень;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22</w:t>
      </w:r>
      <w:r w:rsidRPr="001568A0">
        <w:rPr>
          <w:szCs w:val="28"/>
        </w:rPr>
        <w:t>) розглядає в установленому законодавство</w:t>
      </w:r>
      <w:r>
        <w:rPr>
          <w:szCs w:val="28"/>
        </w:rPr>
        <w:t xml:space="preserve">м порядку звернення громадян;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23</w:t>
      </w:r>
      <w:r w:rsidRPr="001568A0">
        <w:rPr>
          <w:szCs w:val="28"/>
        </w:rPr>
        <w:t xml:space="preserve">) опрацьовує запити і звернення народних депутатів України та депутатів відповідних місцевих рад;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24</w:t>
      </w:r>
      <w:r w:rsidRPr="001568A0">
        <w:rPr>
          <w:szCs w:val="28"/>
        </w:rPr>
        <w:t>) забезпечує доступ до публічної інформаці</w:t>
      </w:r>
      <w:r>
        <w:rPr>
          <w:szCs w:val="28"/>
        </w:rPr>
        <w:t xml:space="preserve">ї, розпорядником якої вона є;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25</w:t>
      </w:r>
      <w:r w:rsidRPr="001568A0">
        <w:rPr>
          <w:szCs w:val="28"/>
        </w:rPr>
        <w:t xml:space="preserve">) здійснює повноваження, делеговані </w:t>
      </w:r>
      <w:r>
        <w:rPr>
          <w:szCs w:val="28"/>
        </w:rPr>
        <w:t>сільською радою;</w:t>
      </w:r>
    </w:p>
    <w:p w:rsidR="00F22EF2" w:rsidRPr="00373E1B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26</w:t>
      </w:r>
      <w:r w:rsidRPr="00373E1B">
        <w:rPr>
          <w:szCs w:val="28"/>
        </w:rPr>
        <w:t xml:space="preserve">) організовує роботу з укомплектування, зберігання, обліку та використання архівних документів;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27</w:t>
      </w:r>
      <w:r w:rsidRPr="001568A0">
        <w:rPr>
          <w:szCs w:val="28"/>
        </w:rPr>
        <w:t xml:space="preserve">) забезпечує у межах своїх повноважень реалізацію державної політики стосовно захисту інформації з обмеженим доступом;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28</w:t>
      </w:r>
      <w:r w:rsidRPr="001568A0">
        <w:rPr>
          <w:szCs w:val="28"/>
        </w:rPr>
        <w:t xml:space="preserve">) забезпечує захист персональних даних;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29</w:t>
      </w:r>
      <w:r w:rsidRPr="001568A0">
        <w:rPr>
          <w:szCs w:val="28"/>
        </w:rPr>
        <w:t xml:space="preserve">) здійснює інші функції відповідно до покладених на неї завдань згідно з чинним законодавством. </w:t>
      </w:r>
    </w:p>
    <w:p w:rsidR="00F22EF2" w:rsidRPr="00373E1B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30</w:t>
      </w:r>
      <w:r w:rsidRPr="00373E1B">
        <w:rPr>
          <w:szCs w:val="28"/>
        </w:rPr>
        <w:t>) виконує функції щодо проведення процедури усиновлення, влаштування дітей-сиріт та дітей, позбавлених батьківського піклування, під опіку, піклування, до дитячих будинків сімейного типу, прийомних сімей.</w:t>
      </w:r>
    </w:p>
    <w:p w:rsidR="00F22EF2" w:rsidRPr="00DA6C7D" w:rsidRDefault="00F22EF2" w:rsidP="00F22EF2">
      <w:pPr>
        <w:spacing w:line="240" w:lineRule="auto"/>
        <w:jc w:val="both"/>
        <w:rPr>
          <w:szCs w:val="28"/>
        </w:rPr>
      </w:pPr>
      <w:r w:rsidRPr="00DA6C7D">
        <w:rPr>
          <w:szCs w:val="28"/>
        </w:rPr>
        <w:t xml:space="preserve">6. Служба має право: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1) приймати з питань, що належать до її компетенції, рішення, які є обов'язкові для виконання підприємствами, установами та організаціями усіх форм власності, посадовими особами, громадянами;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2)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lastRenderedPageBreak/>
        <w:t xml:space="preserve">3) отримувати в установленому порядку від відповідних органів </w:t>
      </w:r>
      <w:r>
        <w:rPr>
          <w:szCs w:val="28"/>
        </w:rPr>
        <w:t xml:space="preserve">виконавчої влади та </w:t>
      </w:r>
      <w:r w:rsidRPr="004279E9">
        <w:rPr>
          <w:szCs w:val="28"/>
        </w:rPr>
        <w:t xml:space="preserve">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– статистичні дані, необхідні для виконання покладених на неї завдань;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4) 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5) проводити роботу серед дітей з метою запобігання вчиненню правопорушень;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сім'ю та навчальні заклади;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7) перевіряти умови роботи працівників молодше 18 років на підприємствах, в установах та організаціях усіх форм власності;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8) представляти у разі необхідності інтереси дітей в судах, у їх відносинах з підприємствами, установами та організаціями усіх форм власності;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>9) запрошувати для бесіди батьків або опікунів, піклувальників, посадових осіб з метою з'ясування причин та у</w:t>
      </w:r>
      <w:r>
        <w:rPr>
          <w:szCs w:val="28"/>
        </w:rPr>
        <w:t>мов, які призвели до порушення</w:t>
      </w:r>
      <w:r w:rsidRPr="004279E9">
        <w:rPr>
          <w:szCs w:val="28"/>
        </w:rPr>
        <w:t xml:space="preserve"> прав дітей, бездоглядності та безпритульності, вчинення правопорушень, і вживати заходів до усунення таких причин;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10) визначати потребу в утворенні спеціальних установ і закладів соціального захисту для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11</w:t>
      </w:r>
      <w:r w:rsidRPr="004279E9">
        <w:rPr>
          <w:szCs w:val="28"/>
        </w:rPr>
        <w:t xml:space="preserve">) розробляти і виконувати власні та підтримувати громадські програми соціального спрямування з метою забезпечення захисту прав, свобод і законних інтересів дітей; </w:t>
      </w:r>
    </w:p>
    <w:p w:rsidR="00F22EF2" w:rsidRPr="00373E1B" w:rsidRDefault="00F22EF2" w:rsidP="00F22EF2">
      <w:pPr>
        <w:spacing w:line="240" w:lineRule="auto"/>
        <w:jc w:val="both"/>
        <w:rPr>
          <w:szCs w:val="28"/>
        </w:rPr>
      </w:pPr>
      <w:r w:rsidRPr="00373E1B">
        <w:rPr>
          <w:szCs w:val="28"/>
        </w:rPr>
        <w:t xml:space="preserve">12) укладати в установленому порядку угоди про співробітництво з науковими установами, жіночими, молодіжними, дитячими та іншими об'єднаннями громадян і благодійними організаціями;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13</w:t>
      </w:r>
      <w:r w:rsidRPr="00E47B22">
        <w:rPr>
          <w:szCs w:val="28"/>
        </w:rPr>
        <w:t xml:space="preserve">) скликати в установленому порядку наради, конференції, семінари з питань, що належать до її компетенції;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14</w:t>
      </w:r>
      <w:r w:rsidRPr="00E47B22">
        <w:rPr>
          <w:szCs w:val="28"/>
        </w:rPr>
        <w:t>) відвідувати дітей, які опинилися у складних життєвих обставина</w:t>
      </w:r>
      <w:r w:rsidRPr="00900479">
        <w:rPr>
          <w:szCs w:val="28"/>
        </w:rPr>
        <w:t xml:space="preserve">х, перебувають на обліку в Службі, за місцем їх проживання, навчання і роботи; вживати заходів для соціального захисту дітей;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15</w:t>
      </w:r>
      <w:r w:rsidRPr="00900479">
        <w:rPr>
          <w:szCs w:val="28"/>
        </w:rPr>
        <w:t xml:space="preserve">) залучати до виконання окремих робіт, участі у вивченні окремих питань спеціалістів, фахівців інших структурних підрозділів </w:t>
      </w:r>
      <w:r>
        <w:rPr>
          <w:szCs w:val="28"/>
        </w:rPr>
        <w:t>сільської ради</w:t>
      </w:r>
      <w:r w:rsidRPr="00900479">
        <w:rPr>
          <w:szCs w:val="28"/>
        </w:rPr>
        <w:t xml:space="preserve">, підприємств, установ та організацій (за погодженням з їх керівниками), представників громадських об’єднань (за згодою);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16</w:t>
      </w:r>
      <w:r w:rsidRPr="00900479">
        <w:rPr>
          <w:szCs w:val="28"/>
        </w:rPr>
        <w:t xml:space="preserve">) вносити в установленому порядку пропозиції щодо удосконалення роботи </w:t>
      </w:r>
      <w:r>
        <w:rPr>
          <w:szCs w:val="28"/>
        </w:rPr>
        <w:t xml:space="preserve"> служби у справах дітей та апарату сільської ради</w:t>
      </w:r>
      <w:r w:rsidRPr="00900479">
        <w:rPr>
          <w:szCs w:val="28"/>
        </w:rPr>
        <w:t xml:space="preserve"> у сфері захисту прав дитини; </w:t>
      </w:r>
    </w:p>
    <w:p w:rsidR="00F22EF2" w:rsidRPr="00C01109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7. </w:t>
      </w:r>
      <w:r w:rsidRPr="00C01109">
        <w:rPr>
          <w:szCs w:val="28"/>
        </w:rPr>
        <w:t xml:space="preserve">Служба в установленому законодавством порядку та у межах повноважень взаємодіє з іншими структурними підрозділами сільської ради,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 </w:t>
      </w:r>
    </w:p>
    <w:p w:rsidR="00F22EF2" w:rsidRPr="004279E9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lastRenderedPageBreak/>
        <w:t>8. Службу очолює керівник</w:t>
      </w:r>
      <w:r w:rsidRPr="004279E9">
        <w:rPr>
          <w:szCs w:val="28"/>
        </w:rPr>
        <w:t xml:space="preserve">, який призначається на посаду і звільняється з посади </w:t>
      </w:r>
      <w:r>
        <w:rPr>
          <w:szCs w:val="28"/>
        </w:rPr>
        <w:t xml:space="preserve">сільським </w:t>
      </w:r>
      <w:r w:rsidRPr="004279E9">
        <w:rPr>
          <w:szCs w:val="28"/>
        </w:rPr>
        <w:t xml:space="preserve">головою згідно із законодавством про службу </w:t>
      </w:r>
      <w:r>
        <w:rPr>
          <w:szCs w:val="28"/>
        </w:rPr>
        <w:t>в органах місцевого самоврядування</w:t>
      </w:r>
      <w:r w:rsidRPr="004279E9">
        <w:rPr>
          <w:szCs w:val="28"/>
        </w:rPr>
        <w:t xml:space="preserve">.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4279E9">
        <w:rPr>
          <w:szCs w:val="28"/>
        </w:rPr>
        <w:t xml:space="preserve">9. </w:t>
      </w:r>
      <w:r>
        <w:rPr>
          <w:szCs w:val="28"/>
        </w:rPr>
        <w:t>Керівник</w:t>
      </w:r>
      <w:r w:rsidRPr="00900479">
        <w:rPr>
          <w:szCs w:val="28"/>
        </w:rPr>
        <w:t xml:space="preserve"> Служби: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900479">
        <w:rPr>
          <w:szCs w:val="28"/>
        </w:rPr>
        <w:t xml:space="preserve">1) 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 w:rsidRPr="00900479">
        <w:rPr>
          <w:szCs w:val="28"/>
        </w:rPr>
        <w:t xml:space="preserve">2) призначає на посаду і звільняє з посади працівників Служби, керівників закладів, які належать до сфери управління Служби; </w:t>
      </w:r>
    </w:p>
    <w:p w:rsidR="00F22EF2" w:rsidRPr="00373E1B" w:rsidRDefault="00F22EF2" w:rsidP="00F22EF2">
      <w:pPr>
        <w:spacing w:line="240" w:lineRule="auto"/>
        <w:jc w:val="both"/>
        <w:rPr>
          <w:szCs w:val="28"/>
        </w:rPr>
      </w:pPr>
      <w:r w:rsidRPr="00373E1B">
        <w:rPr>
          <w:szCs w:val="28"/>
        </w:rPr>
        <w:t xml:space="preserve">3) вносить пропозиції сільському голові щодо структури та штатного розпис Служби;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Pr="00900479">
        <w:rPr>
          <w:szCs w:val="28"/>
        </w:rPr>
        <w:t xml:space="preserve">) затверджує посадові інструкції працівників Служби та розподіляє обов’язки між ними;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5</w:t>
      </w:r>
      <w:r w:rsidRPr="00900479">
        <w:rPr>
          <w:szCs w:val="28"/>
        </w:rPr>
        <w:t xml:space="preserve">) планує роботу Служби, вносить пропозиції щодо формування планів роботи </w:t>
      </w:r>
      <w:r>
        <w:rPr>
          <w:szCs w:val="28"/>
        </w:rPr>
        <w:t>сільської ради</w:t>
      </w:r>
      <w:r w:rsidRPr="00900479">
        <w:rPr>
          <w:szCs w:val="28"/>
        </w:rPr>
        <w:t xml:space="preserve">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6</w:t>
      </w:r>
      <w:r w:rsidRPr="00900479">
        <w:rPr>
          <w:szCs w:val="28"/>
        </w:rPr>
        <w:t xml:space="preserve">) вживає заходів до удосконалення організації та підвищення ефективності роботи Служби; </w:t>
      </w:r>
    </w:p>
    <w:p w:rsidR="00F22EF2" w:rsidRPr="00373E1B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7</w:t>
      </w:r>
      <w:r w:rsidRPr="00900479">
        <w:rPr>
          <w:szCs w:val="28"/>
        </w:rPr>
        <w:t xml:space="preserve">) </w:t>
      </w:r>
      <w:r w:rsidRPr="00373E1B">
        <w:rPr>
          <w:szCs w:val="28"/>
        </w:rPr>
        <w:t xml:space="preserve">звітує перед </w:t>
      </w:r>
      <w:r>
        <w:rPr>
          <w:szCs w:val="28"/>
        </w:rPr>
        <w:t xml:space="preserve">виконавчим комітетом </w:t>
      </w:r>
      <w:r w:rsidRPr="00373E1B">
        <w:rPr>
          <w:szCs w:val="28"/>
        </w:rPr>
        <w:t xml:space="preserve"> </w:t>
      </w:r>
      <w:r>
        <w:rPr>
          <w:szCs w:val="28"/>
        </w:rPr>
        <w:t xml:space="preserve">та сесією </w:t>
      </w:r>
      <w:r w:rsidRPr="00373E1B">
        <w:rPr>
          <w:szCs w:val="28"/>
        </w:rPr>
        <w:t xml:space="preserve">сільської ради про виконання покладених на Службу завдань та затверджених планів роботи;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8</w:t>
      </w:r>
      <w:r w:rsidRPr="00900479">
        <w:rPr>
          <w:szCs w:val="28"/>
        </w:rPr>
        <w:t xml:space="preserve">) може брати участь у засіданнях </w:t>
      </w:r>
      <w:r>
        <w:rPr>
          <w:szCs w:val="28"/>
        </w:rPr>
        <w:t>виконавчого комітету та сесії</w:t>
      </w:r>
      <w:r w:rsidRPr="00900479">
        <w:rPr>
          <w:szCs w:val="28"/>
        </w:rPr>
        <w:t xml:space="preserve">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9</w:t>
      </w:r>
      <w:r w:rsidRPr="00900479">
        <w:rPr>
          <w:szCs w:val="28"/>
        </w:rPr>
        <w:t>) видає у межах своїх повноважень накази, органі</w:t>
      </w:r>
      <w:r>
        <w:rPr>
          <w:szCs w:val="28"/>
        </w:rPr>
        <w:t>зовує контроль за їх виконанням</w:t>
      </w:r>
      <w:r w:rsidRPr="00900479">
        <w:rPr>
          <w:szCs w:val="28"/>
        </w:rPr>
        <w:t xml:space="preserve">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10</w:t>
      </w:r>
      <w:r w:rsidRPr="00900479">
        <w:rPr>
          <w:szCs w:val="28"/>
        </w:rPr>
        <w:t>) організовує роботу з підвищення рівня професійної комп</w:t>
      </w:r>
      <w:r>
        <w:rPr>
          <w:szCs w:val="28"/>
        </w:rPr>
        <w:t xml:space="preserve">етентності працівників </w:t>
      </w:r>
      <w:r w:rsidRPr="00900479">
        <w:rPr>
          <w:szCs w:val="28"/>
        </w:rPr>
        <w:t xml:space="preserve">Служби;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11</w:t>
      </w:r>
      <w:r w:rsidRPr="00900479">
        <w:rPr>
          <w:szCs w:val="28"/>
        </w:rPr>
        <w:t xml:space="preserve">) проводить особистий прийом громадян з питань, що належать до повноважень Служби;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12</w:t>
      </w:r>
      <w:r w:rsidRPr="00900479">
        <w:rPr>
          <w:szCs w:val="28"/>
        </w:rPr>
        <w:t xml:space="preserve">) забезпечує дотримання працівниками Служби правил внутрішнього трудового розпорядку та виконавської дисципліни; 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13</w:t>
      </w:r>
      <w:r w:rsidRPr="00900479">
        <w:rPr>
          <w:szCs w:val="28"/>
        </w:rPr>
        <w:t xml:space="preserve">) здійснює інші повноваження, визначені законом. </w:t>
      </w:r>
    </w:p>
    <w:p w:rsidR="00F22EF2" w:rsidRPr="00B9604E" w:rsidRDefault="00F22EF2" w:rsidP="00F22EF2">
      <w:pPr>
        <w:spacing w:line="240" w:lineRule="auto"/>
        <w:jc w:val="both"/>
        <w:rPr>
          <w:szCs w:val="28"/>
        </w:rPr>
      </w:pPr>
      <w:r w:rsidRPr="00542A3C">
        <w:rPr>
          <w:color w:val="C00000"/>
          <w:szCs w:val="28"/>
        </w:rPr>
        <w:t xml:space="preserve"> </w:t>
      </w:r>
      <w:r>
        <w:rPr>
          <w:szCs w:val="28"/>
        </w:rPr>
        <w:t>10</w:t>
      </w:r>
      <w:r w:rsidRPr="00B9604E">
        <w:rPr>
          <w:szCs w:val="28"/>
        </w:rPr>
        <w:t xml:space="preserve">. Накази </w:t>
      </w:r>
      <w:r>
        <w:rPr>
          <w:szCs w:val="28"/>
        </w:rPr>
        <w:t>керівника</w:t>
      </w:r>
      <w:r w:rsidRPr="00B9604E">
        <w:rPr>
          <w:szCs w:val="28"/>
        </w:rPr>
        <w:t xml:space="preserve"> Служби,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</w:t>
      </w:r>
      <w:r>
        <w:rPr>
          <w:szCs w:val="28"/>
        </w:rPr>
        <w:t xml:space="preserve"> розпорядженням сі</w:t>
      </w:r>
      <w:r w:rsidRPr="00B9604E">
        <w:rPr>
          <w:szCs w:val="28"/>
        </w:rPr>
        <w:t>льськ</w:t>
      </w:r>
      <w:r>
        <w:rPr>
          <w:szCs w:val="28"/>
        </w:rPr>
        <w:t>ого</w:t>
      </w:r>
      <w:r w:rsidRPr="00B9604E">
        <w:rPr>
          <w:szCs w:val="28"/>
        </w:rPr>
        <w:t xml:space="preserve"> голов</w:t>
      </w:r>
      <w:r>
        <w:rPr>
          <w:szCs w:val="28"/>
        </w:rPr>
        <w:t>и або рішенням сесії сільської ради</w:t>
      </w:r>
      <w:r w:rsidRPr="00B9604E">
        <w:rPr>
          <w:szCs w:val="28"/>
        </w:rPr>
        <w:t>.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11</w:t>
      </w:r>
      <w:r w:rsidRPr="004279E9">
        <w:rPr>
          <w:szCs w:val="28"/>
        </w:rPr>
        <w:t xml:space="preserve">. Граничну чисельність, фонд оплати праці працівників Служби визначає </w:t>
      </w:r>
      <w:r>
        <w:rPr>
          <w:szCs w:val="28"/>
        </w:rPr>
        <w:t>сесія сільської ради</w:t>
      </w:r>
      <w:r w:rsidRPr="004279E9">
        <w:rPr>
          <w:szCs w:val="28"/>
        </w:rPr>
        <w:t xml:space="preserve"> у межах відповідних бюджетних призначень. </w:t>
      </w:r>
    </w:p>
    <w:p w:rsidR="00F22EF2" w:rsidRPr="00B9604E" w:rsidRDefault="00F22EF2" w:rsidP="00F22EF2">
      <w:pPr>
        <w:spacing w:line="240" w:lineRule="atLeast"/>
        <w:jc w:val="both"/>
        <w:rPr>
          <w:szCs w:val="28"/>
          <w:lang w:eastAsia="uk-UA"/>
        </w:rPr>
      </w:pPr>
      <w:r w:rsidRPr="00B2431D">
        <w:rPr>
          <w:szCs w:val="28"/>
        </w:rPr>
        <w:t>1</w:t>
      </w:r>
      <w:r>
        <w:rPr>
          <w:szCs w:val="28"/>
        </w:rPr>
        <w:t>2</w:t>
      </w:r>
      <w:r w:rsidRPr="00B2431D">
        <w:rPr>
          <w:szCs w:val="28"/>
        </w:rPr>
        <w:t xml:space="preserve">. </w:t>
      </w:r>
      <w:r w:rsidRPr="009A1B5F">
        <w:rPr>
          <w:szCs w:val="28"/>
        </w:rPr>
        <w:t xml:space="preserve">Служба є юридичною особою, утримується за рахунок коштів </w:t>
      </w:r>
      <w:r>
        <w:rPr>
          <w:szCs w:val="28"/>
        </w:rPr>
        <w:t xml:space="preserve">місцевого </w:t>
      </w:r>
      <w:r w:rsidRPr="009A1B5F">
        <w:rPr>
          <w:szCs w:val="28"/>
        </w:rPr>
        <w:t xml:space="preserve">бюджету </w:t>
      </w:r>
      <w:r w:rsidRPr="001369D1">
        <w:rPr>
          <w:szCs w:val="28"/>
        </w:rPr>
        <w:t>Мурованської сільської</w:t>
      </w:r>
      <w:r w:rsidR="001369D1" w:rsidRPr="001369D1">
        <w:rPr>
          <w:szCs w:val="28"/>
        </w:rPr>
        <w:t xml:space="preserve"> ради з в</w:t>
      </w:r>
      <w:r w:rsidR="00DA6C7D">
        <w:rPr>
          <w:szCs w:val="28"/>
        </w:rPr>
        <w:t xml:space="preserve">ідкриття рахунків у банках для </w:t>
      </w:r>
      <w:r w:rsidR="001369D1" w:rsidRPr="001369D1">
        <w:rPr>
          <w:szCs w:val="28"/>
        </w:rPr>
        <w:t>фінансового</w:t>
      </w:r>
      <w:r w:rsidRPr="001369D1">
        <w:rPr>
          <w:szCs w:val="28"/>
        </w:rPr>
        <w:t xml:space="preserve"> обслуговування.</w:t>
      </w:r>
    </w:p>
    <w:p w:rsidR="00F22EF2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13</w:t>
      </w:r>
      <w:r w:rsidRPr="004279E9">
        <w:rPr>
          <w:szCs w:val="28"/>
        </w:rPr>
        <w:t xml:space="preserve">. Служба є неприбутковою установою та користується податковими та іншими пільгами згідно із законодавством України. </w:t>
      </w:r>
    </w:p>
    <w:p w:rsidR="00F22EF2" w:rsidRPr="00B9604E" w:rsidRDefault="00F22EF2" w:rsidP="00F22EF2">
      <w:pPr>
        <w:spacing w:line="240" w:lineRule="auto"/>
        <w:jc w:val="both"/>
        <w:rPr>
          <w:szCs w:val="28"/>
        </w:rPr>
      </w:pPr>
      <w:r>
        <w:rPr>
          <w:szCs w:val="28"/>
        </w:rPr>
        <w:t>14.</w:t>
      </w:r>
      <w:r w:rsidRPr="00B9604E">
        <w:rPr>
          <w:szCs w:val="28"/>
        </w:rPr>
        <w:t xml:space="preserve"> </w:t>
      </w:r>
      <w:r w:rsidRPr="00BF0127">
        <w:rPr>
          <w:szCs w:val="28"/>
        </w:rPr>
        <w:t xml:space="preserve">Служба має свій бланк, круглу печатку, штампи встановленого зразка, веде діловодство відповідно до </w:t>
      </w:r>
      <w:r>
        <w:rPr>
          <w:szCs w:val="28"/>
        </w:rPr>
        <w:t>вимог чинного законодавства.</w:t>
      </w:r>
    </w:p>
    <w:p w:rsidR="005F24C6" w:rsidRDefault="005F24C6" w:rsidP="005F24C6">
      <w:pPr>
        <w:spacing w:line="240" w:lineRule="auto"/>
        <w:ind w:firstLine="708"/>
        <w:jc w:val="both"/>
        <w:rPr>
          <w:szCs w:val="28"/>
        </w:rPr>
      </w:pPr>
    </w:p>
    <w:p w:rsidR="005F24C6" w:rsidRDefault="005F24C6" w:rsidP="005F24C6">
      <w:pPr>
        <w:spacing w:line="240" w:lineRule="auto"/>
        <w:ind w:firstLine="708"/>
        <w:jc w:val="both"/>
        <w:rPr>
          <w:szCs w:val="28"/>
        </w:rPr>
      </w:pPr>
    </w:p>
    <w:p w:rsidR="005F24C6" w:rsidRDefault="002F1536" w:rsidP="005F24C6">
      <w:pPr>
        <w:spacing w:line="240" w:lineRule="auto"/>
        <w:ind w:firstLine="708"/>
        <w:jc w:val="both"/>
        <w:rPr>
          <w:b/>
          <w:i/>
          <w:szCs w:val="28"/>
        </w:rPr>
      </w:pPr>
      <w:r w:rsidRPr="002F1536">
        <w:rPr>
          <w:b/>
          <w:i/>
          <w:szCs w:val="28"/>
        </w:rPr>
        <w:t>Секретар ради</w:t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</w:r>
      <w:r w:rsidRPr="002F1536">
        <w:rPr>
          <w:b/>
          <w:i/>
          <w:szCs w:val="28"/>
        </w:rPr>
        <w:tab/>
        <w:t>Хомяк О. Р.</w:t>
      </w:r>
    </w:p>
    <w:p w:rsidR="00A61073" w:rsidRDefault="00A61073" w:rsidP="005F24C6">
      <w:pPr>
        <w:spacing w:line="240" w:lineRule="auto"/>
        <w:ind w:firstLine="708"/>
        <w:jc w:val="both"/>
        <w:rPr>
          <w:b/>
          <w:i/>
          <w:szCs w:val="28"/>
        </w:rPr>
      </w:pPr>
    </w:p>
    <w:p w:rsidR="00A61073" w:rsidRDefault="00A61073" w:rsidP="005F24C6">
      <w:pPr>
        <w:spacing w:line="240" w:lineRule="auto"/>
        <w:ind w:firstLine="708"/>
        <w:jc w:val="both"/>
        <w:rPr>
          <w:b/>
          <w:i/>
          <w:szCs w:val="28"/>
        </w:rPr>
      </w:pPr>
    </w:p>
    <w:p w:rsidR="00B22C67" w:rsidRDefault="00B22C67" w:rsidP="00B22C67">
      <w:pPr>
        <w:jc w:val="right"/>
        <w:rPr>
          <w:bCs/>
          <w:sz w:val="24"/>
          <w:szCs w:val="28"/>
        </w:rPr>
      </w:pPr>
      <w:bookmarkStart w:id="0" w:name="_GoBack"/>
      <w:bookmarkEnd w:id="0"/>
      <w:r>
        <w:rPr>
          <w:bCs/>
          <w:sz w:val="24"/>
          <w:szCs w:val="28"/>
        </w:rPr>
        <w:lastRenderedPageBreak/>
        <w:t>Додаток 2</w:t>
      </w:r>
    </w:p>
    <w:p w:rsidR="00B22C67" w:rsidRPr="0045693F" w:rsidRDefault="00B22C67" w:rsidP="00B22C67">
      <w:pPr>
        <w:jc w:val="right"/>
        <w:rPr>
          <w:bCs/>
          <w:sz w:val="24"/>
          <w:szCs w:val="28"/>
        </w:rPr>
      </w:pPr>
      <w:r w:rsidRPr="0045693F">
        <w:rPr>
          <w:bCs/>
          <w:sz w:val="24"/>
          <w:szCs w:val="28"/>
        </w:rPr>
        <w:t>ЗАТВЕРДЖЕНО: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Рішенням сесії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Мурованської сільської ради ОТГ</w:t>
      </w:r>
    </w:p>
    <w:p w:rsidR="00B22C67" w:rsidRPr="0045693F" w:rsidRDefault="00B22C67" w:rsidP="00B22C67">
      <w:pPr>
        <w:jc w:val="right"/>
        <w:rPr>
          <w:sz w:val="24"/>
          <w:szCs w:val="28"/>
        </w:rPr>
      </w:pPr>
      <w:r w:rsidRPr="0045693F">
        <w:rPr>
          <w:sz w:val="24"/>
          <w:szCs w:val="28"/>
        </w:rPr>
        <w:t>№</w:t>
      </w:r>
      <w:r w:rsidR="005E0338">
        <w:rPr>
          <w:sz w:val="24"/>
          <w:szCs w:val="28"/>
        </w:rPr>
        <w:t>1961</w:t>
      </w:r>
      <w:r>
        <w:rPr>
          <w:sz w:val="24"/>
          <w:szCs w:val="28"/>
        </w:rPr>
        <w:t xml:space="preserve"> </w:t>
      </w:r>
      <w:r w:rsidRPr="0045693F">
        <w:rPr>
          <w:sz w:val="24"/>
          <w:szCs w:val="28"/>
        </w:rPr>
        <w:t xml:space="preserve">від </w:t>
      </w:r>
      <w:r>
        <w:rPr>
          <w:sz w:val="24"/>
          <w:szCs w:val="28"/>
        </w:rPr>
        <w:t>02.07.2020</w:t>
      </w:r>
      <w:r w:rsidRPr="0045693F">
        <w:rPr>
          <w:sz w:val="24"/>
          <w:szCs w:val="28"/>
        </w:rPr>
        <w:t xml:space="preserve"> року</w:t>
      </w:r>
    </w:p>
    <w:p w:rsidR="005F24C6" w:rsidRDefault="005F24C6" w:rsidP="005F24C6">
      <w:pPr>
        <w:spacing w:line="240" w:lineRule="auto"/>
        <w:ind w:firstLine="708"/>
        <w:jc w:val="both"/>
        <w:rPr>
          <w:szCs w:val="28"/>
        </w:rPr>
      </w:pPr>
    </w:p>
    <w:p w:rsidR="005F24C6" w:rsidRPr="00B22C67" w:rsidRDefault="005F24C6" w:rsidP="00B22C67">
      <w:pPr>
        <w:spacing w:line="240" w:lineRule="auto"/>
        <w:ind w:firstLine="708"/>
        <w:jc w:val="center"/>
        <w:rPr>
          <w:szCs w:val="28"/>
        </w:rPr>
      </w:pPr>
      <w:r w:rsidRPr="00B22C67">
        <w:rPr>
          <w:b/>
          <w:szCs w:val="28"/>
        </w:rPr>
        <w:t>Структура та загальна чисельність штатних одиниць</w:t>
      </w:r>
      <w:r w:rsidR="00B22C67" w:rsidRPr="00B22C67">
        <w:rPr>
          <w:b/>
          <w:szCs w:val="28"/>
        </w:rPr>
        <w:t xml:space="preserve"> </w:t>
      </w:r>
      <w:r w:rsidRPr="00B22C67">
        <w:rPr>
          <w:b/>
          <w:szCs w:val="28"/>
        </w:rPr>
        <w:t>Служби у справах дітей Мурованської сільської ради ОТГ</w:t>
      </w:r>
      <w:r w:rsidR="00B22C67" w:rsidRPr="00B22C67">
        <w:rPr>
          <w:b/>
          <w:szCs w:val="28"/>
        </w:rPr>
        <w:t xml:space="preserve"> </w:t>
      </w:r>
      <w:r w:rsidR="00B22C67" w:rsidRPr="00B22C67">
        <w:rPr>
          <w:rStyle w:val="a9"/>
          <w:szCs w:val="24"/>
          <w:bdr w:val="none" w:sz="0" w:space="0" w:color="auto" w:frame="1"/>
        </w:rPr>
        <w:t>Львівської</w:t>
      </w:r>
      <w:r w:rsidR="00B22C67" w:rsidRPr="00B22C67">
        <w:rPr>
          <w:rStyle w:val="a9"/>
          <w:color w:val="000000"/>
          <w:szCs w:val="24"/>
          <w:bdr w:val="none" w:sz="0" w:space="0" w:color="auto" w:frame="1"/>
        </w:rPr>
        <w:t xml:space="preserve"> області</w:t>
      </w:r>
    </w:p>
    <w:p w:rsidR="005F24C6" w:rsidRPr="00371137" w:rsidRDefault="005F24C6" w:rsidP="005F24C6">
      <w:pPr>
        <w:spacing w:line="240" w:lineRule="auto"/>
        <w:ind w:firstLine="708"/>
        <w:jc w:val="both"/>
        <w:rPr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536"/>
        <w:gridCol w:w="3815"/>
      </w:tblGrid>
      <w:tr w:rsidR="005F24C6" w:rsidTr="00F22EF2">
        <w:trPr>
          <w:trHeight w:val="641"/>
        </w:trPr>
        <w:tc>
          <w:tcPr>
            <w:tcW w:w="709" w:type="dxa"/>
          </w:tcPr>
          <w:p w:rsidR="005F24C6" w:rsidRDefault="005F24C6" w:rsidP="007F5F9A">
            <w:pPr>
              <w:spacing w:line="240" w:lineRule="auto"/>
              <w:jc w:val="both"/>
              <w:rPr>
                <w:szCs w:val="28"/>
              </w:rPr>
            </w:pPr>
            <w:r w:rsidRPr="00371137">
              <w:rPr>
                <w:szCs w:val="28"/>
              </w:rPr>
              <w:t>№ п/</w:t>
            </w:r>
            <w:proofErr w:type="spellStart"/>
            <w:r w:rsidRPr="00371137">
              <w:rPr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5F24C6" w:rsidRDefault="005F24C6" w:rsidP="007F5F9A">
            <w:pPr>
              <w:spacing w:line="240" w:lineRule="auto"/>
              <w:ind w:firstLine="708"/>
              <w:jc w:val="both"/>
              <w:rPr>
                <w:szCs w:val="28"/>
              </w:rPr>
            </w:pPr>
            <w:r w:rsidRPr="00371137">
              <w:rPr>
                <w:szCs w:val="28"/>
              </w:rPr>
              <w:tab/>
              <w:t>Структура</w:t>
            </w:r>
            <w:r w:rsidRPr="00371137">
              <w:rPr>
                <w:szCs w:val="28"/>
              </w:rPr>
              <w:tab/>
            </w:r>
          </w:p>
        </w:tc>
        <w:tc>
          <w:tcPr>
            <w:tcW w:w="3815" w:type="dxa"/>
          </w:tcPr>
          <w:p w:rsidR="005F24C6" w:rsidRDefault="005F24C6" w:rsidP="007F5F9A">
            <w:pPr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Загальна чисельність</w:t>
            </w:r>
            <w:r w:rsidRPr="00371137">
              <w:rPr>
                <w:szCs w:val="28"/>
              </w:rPr>
              <w:t xml:space="preserve"> (</w:t>
            </w:r>
            <w:proofErr w:type="spellStart"/>
            <w:r w:rsidRPr="00371137">
              <w:rPr>
                <w:szCs w:val="28"/>
              </w:rPr>
              <w:t>к-сть</w:t>
            </w:r>
            <w:proofErr w:type="spellEnd"/>
            <w:r w:rsidRPr="00371137">
              <w:rPr>
                <w:szCs w:val="28"/>
              </w:rPr>
              <w:t xml:space="preserve"> штатних одиниць</w:t>
            </w:r>
          </w:p>
        </w:tc>
      </w:tr>
      <w:tr w:rsidR="005F24C6" w:rsidTr="00F22EF2">
        <w:trPr>
          <w:trHeight w:val="267"/>
        </w:trPr>
        <w:tc>
          <w:tcPr>
            <w:tcW w:w="709" w:type="dxa"/>
          </w:tcPr>
          <w:p w:rsidR="005F24C6" w:rsidRDefault="005F24C6" w:rsidP="007F5F9A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536" w:type="dxa"/>
          </w:tcPr>
          <w:p w:rsidR="005F24C6" w:rsidRPr="00371137" w:rsidRDefault="005F24C6" w:rsidP="007F5F9A">
            <w:pPr>
              <w:spacing w:line="240" w:lineRule="auto"/>
              <w:ind w:left="139"/>
              <w:jc w:val="both"/>
              <w:rPr>
                <w:szCs w:val="28"/>
              </w:rPr>
            </w:pPr>
            <w:r w:rsidRPr="00371137">
              <w:rPr>
                <w:szCs w:val="28"/>
              </w:rPr>
              <w:t>Служба у справах дітей</w:t>
            </w:r>
            <w:r>
              <w:rPr>
                <w:szCs w:val="28"/>
              </w:rPr>
              <w:t xml:space="preserve"> Мурованської</w:t>
            </w:r>
            <w:r w:rsidRPr="00371137">
              <w:rPr>
                <w:szCs w:val="28"/>
              </w:rPr>
              <w:t xml:space="preserve"> сільської ради</w:t>
            </w:r>
            <w:r>
              <w:rPr>
                <w:szCs w:val="28"/>
              </w:rPr>
              <w:t xml:space="preserve"> ОТГ</w:t>
            </w:r>
            <w:r w:rsidR="00F22EF2">
              <w:rPr>
                <w:szCs w:val="28"/>
              </w:rPr>
              <w:t xml:space="preserve"> Львівської області</w:t>
            </w:r>
            <w:r w:rsidRPr="00371137">
              <w:rPr>
                <w:szCs w:val="28"/>
              </w:rPr>
              <w:t xml:space="preserve"> (</w:t>
            </w:r>
            <w:r>
              <w:rPr>
                <w:szCs w:val="28"/>
              </w:rPr>
              <w:t>юридична особа)</w:t>
            </w:r>
          </w:p>
        </w:tc>
        <w:tc>
          <w:tcPr>
            <w:tcW w:w="3815" w:type="dxa"/>
          </w:tcPr>
          <w:p w:rsidR="005F24C6" w:rsidRDefault="001369D1" w:rsidP="007F5F9A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  <w:p w:rsidR="00F22EF2" w:rsidRDefault="00F22EF2" w:rsidP="00F22EF2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Керівник - 1</w:t>
            </w:r>
          </w:p>
          <w:p w:rsidR="00F22EF2" w:rsidRDefault="00F22EF2" w:rsidP="00F22EF2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Спеціаліст </w:t>
            </w:r>
            <w:r w:rsidR="001369D1">
              <w:rPr>
                <w:szCs w:val="28"/>
              </w:rPr>
              <w:t>–</w:t>
            </w:r>
            <w:r>
              <w:rPr>
                <w:szCs w:val="28"/>
              </w:rPr>
              <w:t xml:space="preserve"> 2</w:t>
            </w:r>
          </w:p>
          <w:p w:rsidR="001369D1" w:rsidRDefault="001369D1" w:rsidP="00F22EF2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Бухгалтер-1</w:t>
            </w:r>
          </w:p>
        </w:tc>
      </w:tr>
    </w:tbl>
    <w:p w:rsidR="005F24C6" w:rsidRPr="00EC44A0" w:rsidRDefault="005F24C6" w:rsidP="005F24C6">
      <w:pPr>
        <w:spacing w:line="240" w:lineRule="auto"/>
        <w:jc w:val="both"/>
        <w:rPr>
          <w:szCs w:val="28"/>
        </w:rPr>
      </w:pPr>
    </w:p>
    <w:p w:rsidR="00A56F8A" w:rsidRPr="00E575DE" w:rsidRDefault="00A56F8A" w:rsidP="00FB11A2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FB11A2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p w:rsidR="005544D0" w:rsidRDefault="005544D0" w:rsidP="00742FDD">
      <w:pPr>
        <w:spacing w:line="240" w:lineRule="auto"/>
        <w:jc w:val="center"/>
        <w:rPr>
          <w:b/>
          <w:i/>
          <w:szCs w:val="28"/>
        </w:rPr>
      </w:pPr>
    </w:p>
    <w:sectPr w:rsidR="005544D0" w:rsidSect="00480AFC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91A55"/>
    <w:rsid w:val="000A5A2C"/>
    <w:rsid w:val="000B12E4"/>
    <w:rsid w:val="000B76B7"/>
    <w:rsid w:val="000D52FC"/>
    <w:rsid w:val="000D7005"/>
    <w:rsid w:val="000E7C9F"/>
    <w:rsid w:val="001010E2"/>
    <w:rsid w:val="00107B4E"/>
    <w:rsid w:val="001369D1"/>
    <w:rsid w:val="00137474"/>
    <w:rsid w:val="001950B5"/>
    <w:rsid w:val="001A6364"/>
    <w:rsid w:val="001E498A"/>
    <w:rsid w:val="001E7F68"/>
    <w:rsid w:val="001F1E3B"/>
    <w:rsid w:val="001F2538"/>
    <w:rsid w:val="002147C0"/>
    <w:rsid w:val="00221237"/>
    <w:rsid w:val="00227680"/>
    <w:rsid w:val="002379C8"/>
    <w:rsid w:val="002706DC"/>
    <w:rsid w:val="002C2139"/>
    <w:rsid w:val="002C743B"/>
    <w:rsid w:val="002F1536"/>
    <w:rsid w:val="00335D28"/>
    <w:rsid w:val="00361904"/>
    <w:rsid w:val="00361956"/>
    <w:rsid w:val="00375D60"/>
    <w:rsid w:val="003D7F1C"/>
    <w:rsid w:val="003E6F29"/>
    <w:rsid w:val="003F2DA6"/>
    <w:rsid w:val="003F56D2"/>
    <w:rsid w:val="00425319"/>
    <w:rsid w:val="00430FF2"/>
    <w:rsid w:val="00437ECE"/>
    <w:rsid w:val="00475523"/>
    <w:rsid w:val="00480AFC"/>
    <w:rsid w:val="004B6DCE"/>
    <w:rsid w:val="004D0EBA"/>
    <w:rsid w:val="004D67E2"/>
    <w:rsid w:val="00505365"/>
    <w:rsid w:val="00533519"/>
    <w:rsid w:val="005365C2"/>
    <w:rsid w:val="005544D0"/>
    <w:rsid w:val="005B0A2C"/>
    <w:rsid w:val="005B1109"/>
    <w:rsid w:val="005C52E5"/>
    <w:rsid w:val="005C79B5"/>
    <w:rsid w:val="005D3651"/>
    <w:rsid w:val="005E0338"/>
    <w:rsid w:val="005F24C6"/>
    <w:rsid w:val="006056C9"/>
    <w:rsid w:val="00605D87"/>
    <w:rsid w:val="006124F9"/>
    <w:rsid w:val="00612A8A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3888"/>
    <w:rsid w:val="008642CE"/>
    <w:rsid w:val="008725A8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4B4F"/>
    <w:rsid w:val="00945B5C"/>
    <w:rsid w:val="009602EC"/>
    <w:rsid w:val="00981998"/>
    <w:rsid w:val="00982C83"/>
    <w:rsid w:val="009A07AC"/>
    <w:rsid w:val="009D2682"/>
    <w:rsid w:val="009F4AAD"/>
    <w:rsid w:val="00A018B4"/>
    <w:rsid w:val="00A4750C"/>
    <w:rsid w:val="00A56F8A"/>
    <w:rsid w:val="00A61073"/>
    <w:rsid w:val="00AA786C"/>
    <w:rsid w:val="00AB09E5"/>
    <w:rsid w:val="00AB3823"/>
    <w:rsid w:val="00AC0FF1"/>
    <w:rsid w:val="00AC67BD"/>
    <w:rsid w:val="00AD1FCA"/>
    <w:rsid w:val="00AD20E1"/>
    <w:rsid w:val="00AF7447"/>
    <w:rsid w:val="00B0457F"/>
    <w:rsid w:val="00B06B31"/>
    <w:rsid w:val="00B22C67"/>
    <w:rsid w:val="00B31042"/>
    <w:rsid w:val="00B4340D"/>
    <w:rsid w:val="00B456C8"/>
    <w:rsid w:val="00B47787"/>
    <w:rsid w:val="00B51331"/>
    <w:rsid w:val="00B72E08"/>
    <w:rsid w:val="00B92D3B"/>
    <w:rsid w:val="00BA4432"/>
    <w:rsid w:val="00BB03B8"/>
    <w:rsid w:val="00BC66A3"/>
    <w:rsid w:val="00BE428E"/>
    <w:rsid w:val="00BE52C6"/>
    <w:rsid w:val="00C22457"/>
    <w:rsid w:val="00C23864"/>
    <w:rsid w:val="00C37775"/>
    <w:rsid w:val="00C4288F"/>
    <w:rsid w:val="00C43CFD"/>
    <w:rsid w:val="00C50998"/>
    <w:rsid w:val="00C51A46"/>
    <w:rsid w:val="00C570E8"/>
    <w:rsid w:val="00C604BB"/>
    <w:rsid w:val="00C62D01"/>
    <w:rsid w:val="00C65B34"/>
    <w:rsid w:val="00C85B49"/>
    <w:rsid w:val="00CB279D"/>
    <w:rsid w:val="00CC3DD4"/>
    <w:rsid w:val="00D009A0"/>
    <w:rsid w:val="00D10360"/>
    <w:rsid w:val="00D25693"/>
    <w:rsid w:val="00D2770A"/>
    <w:rsid w:val="00D406FC"/>
    <w:rsid w:val="00D43637"/>
    <w:rsid w:val="00D74B38"/>
    <w:rsid w:val="00D94056"/>
    <w:rsid w:val="00DA6C7D"/>
    <w:rsid w:val="00DB50B9"/>
    <w:rsid w:val="00DC27CA"/>
    <w:rsid w:val="00DD7716"/>
    <w:rsid w:val="00DF5236"/>
    <w:rsid w:val="00E06F53"/>
    <w:rsid w:val="00E10B96"/>
    <w:rsid w:val="00E24D1C"/>
    <w:rsid w:val="00E31C2A"/>
    <w:rsid w:val="00E44938"/>
    <w:rsid w:val="00E52E6A"/>
    <w:rsid w:val="00E575DE"/>
    <w:rsid w:val="00E7078F"/>
    <w:rsid w:val="00E827FB"/>
    <w:rsid w:val="00E937A6"/>
    <w:rsid w:val="00E95EAF"/>
    <w:rsid w:val="00EA2F74"/>
    <w:rsid w:val="00ED17BD"/>
    <w:rsid w:val="00EE0F76"/>
    <w:rsid w:val="00EF1E2F"/>
    <w:rsid w:val="00F22EF2"/>
    <w:rsid w:val="00F42B71"/>
    <w:rsid w:val="00F639D1"/>
    <w:rsid w:val="00F719FC"/>
    <w:rsid w:val="00F77AF4"/>
    <w:rsid w:val="00FA4B42"/>
    <w:rsid w:val="00FB11A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9">
    <w:name w:val="Strong"/>
    <w:basedOn w:val="a0"/>
    <w:uiPriority w:val="22"/>
    <w:qFormat/>
    <w:rsid w:val="005F24C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369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9">
    <w:name w:val="Strong"/>
    <w:basedOn w:val="a0"/>
    <w:uiPriority w:val="22"/>
    <w:qFormat/>
    <w:rsid w:val="005F24C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369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10761</Words>
  <Characters>6134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Служба у справах дітей</dc:subject>
  <dc:creator>Олег</dc:creator>
  <cp:lastModifiedBy>Oleg</cp:lastModifiedBy>
  <cp:revision>14</cp:revision>
  <cp:lastPrinted>2020-12-29T13:21:00Z</cp:lastPrinted>
  <dcterms:created xsi:type="dcterms:W3CDTF">2020-07-01T15:34:00Z</dcterms:created>
  <dcterms:modified xsi:type="dcterms:W3CDTF">2020-12-29T13:21:00Z</dcterms:modified>
</cp:coreProperties>
</file>