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8E2178" w:rsidRDefault="009D6A29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8E2178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8E2178" w:rsidRDefault="002D0E08" w:rsidP="002D0E08">
      <w:pPr>
        <w:jc w:val="center"/>
        <w:rPr>
          <w:b/>
          <w:sz w:val="28"/>
          <w:szCs w:val="28"/>
          <w:lang w:val="uk-UA"/>
        </w:rPr>
      </w:pPr>
      <w:r w:rsidRPr="008E217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8E2178" w:rsidRDefault="002D0E08" w:rsidP="002D0E08">
      <w:pPr>
        <w:jc w:val="center"/>
        <w:rPr>
          <w:sz w:val="28"/>
          <w:szCs w:val="28"/>
          <w:lang w:val="uk-UA"/>
        </w:rPr>
      </w:pPr>
      <w:r w:rsidRPr="008E217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8E2178" w:rsidRDefault="002D0E08" w:rsidP="002D0E08">
      <w:pPr>
        <w:jc w:val="center"/>
        <w:rPr>
          <w:b/>
          <w:sz w:val="28"/>
          <w:szCs w:val="28"/>
          <w:lang w:val="uk-UA"/>
        </w:rPr>
      </w:pPr>
      <w:r w:rsidRPr="008E217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8E2178" w:rsidRDefault="009D6A29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15</w:t>
      </w:r>
      <w:r w:rsidR="00B1367E" w:rsidRPr="008E2178">
        <w:rPr>
          <w:b/>
          <w:sz w:val="28"/>
          <w:szCs w:val="28"/>
          <w:u w:val="single"/>
          <w:lang w:val="uk-UA"/>
        </w:rPr>
        <w:t>-а</w:t>
      </w:r>
      <w:r w:rsidR="002D0E08" w:rsidRPr="008E217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8E2178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8E2178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8E217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E2178">
        <w:rPr>
          <w:b/>
          <w:sz w:val="28"/>
          <w:szCs w:val="28"/>
          <w:lang w:val="uk-UA"/>
        </w:rPr>
        <w:t>Н</w:t>
      </w:r>
      <w:proofErr w:type="spellEnd"/>
      <w:r w:rsidRPr="008E2178">
        <w:rPr>
          <w:b/>
          <w:sz w:val="28"/>
          <w:szCs w:val="28"/>
          <w:lang w:val="uk-UA"/>
        </w:rPr>
        <w:t xml:space="preserve"> Я № </w:t>
      </w:r>
      <w:r w:rsidR="00D548D9">
        <w:rPr>
          <w:b/>
          <w:sz w:val="28"/>
          <w:szCs w:val="28"/>
          <w:lang w:val="uk-UA"/>
        </w:rPr>
        <w:t>1607</w:t>
      </w:r>
    </w:p>
    <w:p w:rsidR="00893AA7" w:rsidRPr="008E2178" w:rsidRDefault="00893AA7" w:rsidP="00893AA7">
      <w:pPr>
        <w:rPr>
          <w:b/>
          <w:sz w:val="28"/>
          <w:szCs w:val="28"/>
          <w:lang w:val="uk-UA"/>
        </w:rPr>
      </w:pPr>
    </w:p>
    <w:p w:rsidR="002D0E08" w:rsidRPr="00D5546D" w:rsidRDefault="009D6A29" w:rsidP="00893AA7">
      <w:pPr>
        <w:rPr>
          <w:b/>
          <w:sz w:val="28"/>
          <w:szCs w:val="28"/>
          <w:lang w:val="uk-UA"/>
        </w:rPr>
      </w:pPr>
      <w:r w:rsidRPr="00D5546D">
        <w:rPr>
          <w:b/>
          <w:sz w:val="28"/>
          <w:szCs w:val="28"/>
          <w:lang w:val="uk-UA"/>
        </w:rPr>
        <w:t>17</w:t>
      </w:r>
      <w:r w:rsidR="00B2319F" w:rsidRPr="00D5546D">
        <w:rPr>
          <w:b/>
          <w:sz w:val="28"/>
          <w:szCs w:val="28"/>
          <w:lang w:val="uk-UA"/>
        </w:rPr>
        <w:t xml:space="preserve"> </w:t>
      </w:r>
      <w:r w:rsidR="00DF12E5" w:rsidRPr="00D5546D">
        <w:rPr>
          <w:b/>
          <w:sz w:val="28"/>
          <w:szCs w:val="28"/>
          <w:lang w:val="uk-UA"/>
        </w:rPr>
        <w:t>грудня</w:t>
      </w:r>
      <w:r w:rsidR="00B2319F" w:rsidRPr="00D5546D">
        <w:rPr>
          <w:b/>
          <w:sz w:val="28"/>
          <w:szCs w:val="28"/>
          <w:lang w:val="uk-UA"/>
        </w:rPr>
        <w:t xml:space="preserve"> </w:t>
      </w:r>
      <w:r w:rsidRPr="00D5546D">
        <w:rPr>
          <w:b/>
          <w:sz w:val="28"/>
          <w:szCs w:val="28"/>
          <w:lang w:val="uk-UA"/>
        </w:rPr>
        <w:t>2019</w:t>
      </w:r>
      <w:r w:rsidR="00742F82" w:rsidRPr="00D5546D">
        <w:rPr>
          <w:b/>
          <w:sz w:val="28"/>
          <w:szCs w:val="28"/>
          <w:lang w:val="uk-UA"/>
        </w:rPr>
        <w:t xml:space="preserve"> року</w:t>
      </w:r>
    </w:p>
    <w:p w:rsidR="00893AA7" w:rsidRPr="008E2178" w:rsidRDefault="00893AA7" w:rsidP="00893AA7">
      <w:pPr>
        <w:rPr>
          <w:b/>
          <w:sz w:val="28"/>
          <w:szCs w:val="28"/>
          <w:lang w:val="uk-UA"/>
        </w:rPr>
      </w:pPr>
    </w:p>
    <w:p w:rsidR="00742F82" w:rsidRDefault="00742F82" w:rsidP="009D6A29">
      <w:pPr>
        <w:spacing w:line="20" w:lineRule="atLeast"/>
        <w:rPr>
          <w:bCs/>
          <w:i/>
          <w:sz w:val="28"/>
          <w:szCs w:val="28"/>
          <w:lang w:val="uk-UA"/>
        </w:rPr>
      </w:pPr>
      <w:r w:rsidRPr="008E2178">
        <w:rPr>
          <w:i/>
          <w:sz w:val="28"/>
          <w:szCs w:val="28"/>
          <w:lang w:val="uk-UA"/>
        </w:rPr>
        <w:t xml:space="preserve">Про </w:t>
      </w:r>
      <w:r w:rsidR="00D548D9">
        <w:rPr>
          <w:i/>
          <w:sz w:val="28"/>
          <w:szCs w:val="28"/>
          <w:lang w:val="uk-UA"/>
        </w:rPr>
        <w:t>погодження</w:t>
      </w:r>
      <w:r w:rsidRPr="008E2178">
        <w:rPr>
          <w:i/>
          <w:sz w:val="28"/>
          <w:szCs w:val="28"/>
          <w:lang w:val="uk-UA"/>
        </w:rPr>
        <w:t xml:space="preserve"> </w:t>
      </w:r>
      <w:r w:rsidR="008E6431" w:rsidRPr="008E2178">
        <w:rPr>
          <w:bCs/>
          <w:i/>
          <w:sz w:val="28"/>
          <w:szCs w:val="28"/>
          <w:lang w:val="uk-UA"/>
        </w:rPr>
        <w:t xml:space="preserve">Положення про порядок преміювання працівників </w:t>
      </w:r>
      <w:r w:rsidR="009D6A29">
        <w:rPr>
          <w:bCs/>
          <w:i/>
          <w:sz w:val="28"/>
          <w:szCs w:val="28"/>
          <w:lang w:val="uk-UA"/>
        </w:rPr>
        <w:t>КНП</w:t>
      </w:r>
      <w:r w:rsidR="008E6431" w:rsidRPr="008E2178">
        <w:rPr>
          <w:bCs/>
          <w:i/>
          <w:sz w:val="28"/>
          <w:szCs w:val="28"/>
          <w:lang w:val="uk-UA"/>
        </w:rPr>
        <w:t xml:space="preserve"> «Амбулаторії Загальної Практики Сімейної Медицини» Мурованської сільської ради ОТГ на </w:t>
      </w:r>
      <w:r w:rsidR="009D6A29">
        <w:rPr>
          <w:bCs/>
          <w:i/>
          <w:sz w:val="28"/>
          <w:szCs w:val="28"/>
          <w:lang w:val="uk-UA"/>
        </w:rPr>
        <w:t>2020 рік</w:t>
      </w:r>
    </w:p>
    <w:p w:rsidR="009D6A29" w:rsidRPr="008E2178" w:rsidRDefault="009D6A29" w:rsidP="009D6A29">
      <w:pPr>
        <w:spacing w:line="20" w:lineRule="atLeast"/>
        <w:rPr>
          <w:sz w:val="28"/>
          <w:szCs w:val="28"/>
          <w:lang w:val="uk-UA"/>
        </w:rPr>
      </w:pPr>
    </w:p>
    <w:p w:rsidR="00742F82" w:rsidRPr="008E2178" w:rsidRDefault="00742F82" w:rsidP="009D6A29">
      <w:pPr>
        <w:spacing w:line="276" w:lineRule="auto"/>
        <w:jc w:val="both"/>
        <w:rPr>
          <w:color w:val="000000"/>
          <w:spacing w:val="2"/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0D3622" w:rsidRPr="008E2178">
        <w:rPr>
          <w:sz w:val="28"/>
          <w:szCs w:val="28"/>
          <w:lang w:val="uk-UA"/>
        </w:rPr>
        <w:t>відповідно до Кодексу законів про працю України, Закону України “Про оплату праці”, наказу Мінпраці та МОЗ України від 05.10.2005 № 308/519 «Про впорядкування умов оплати праці працівників закладів охорони здоров’я та установ соціального захисту населення»</w:t>
      </w:r>
      <w:r w:rsidRPr="008E2178">
        <w:rPr>
          <w:sz w:val="28"/>
          <w:szCs w:val="28"/>
          <w:lang w:val="uk-UA"/>
        </w:rPr>
        <w:t>, сесія Мурованської сільської ради ОТГ</w:t>
      </w:r>
    </w:p>
    <w:p w:rsidR="00742F82" w:rsidRPr="008E2178" w:rsidRDefault="00742F82" w:rsidP="00742F8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742F82" w:rsidRPr="008E2178" w:rsidRDefault="00742F82" w:rsidP="00742F82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E2178">
        <w:rPr>
          <w:b/>
          <w:sz w:val="28"/>
          <w:szCs w:val="28"/>
          <w:lang w:val="uk-UA"/>
        </w:rPr>
        <w:t>В И Р І Ш И Л А:</w:t>
      </w:r>
    </w:p>
    <w:p w:rsidR="00742F82" w:rsidRPr="008E2178" w:rsidRDefault="00742F82" w:rsidP="00742F82">
      <w:pPr>
        <w:tabs>
          <w:tab w:val="left" w:pos="1485"/>
        </w:tabs>
        <w:spacing w:line="276" w:lineRule="auto"/>
        <w:jc w:val="both"/>
        <w:rPr>
          <w:sz w:val="28"/>
          <w:szCs w:val="28"/>
          <w:lang w:val="uk-UA"/>
        </w:rPr>
      </w:pPr>
    </w:p>
    <w:p w:rsidR="00D548D9" w:rsidRPr="00D548D9" w:rsidRDefault="00D548D9" w:rsidP="00D548D9">
      <w:pPr>
        <w:spacing w:line="276" w:lineRule="auto"/>
        <w:jc w:val="both"/>
        <w:rPr>
          <w:sz w:val="28"/>
          <w:szCs w:val="28"/>
          <w:lang w:val="uk-UA"/>
        </w:rPr>
      </w:pPr>
      <w:r w:rsidRPr="00D548D9">
        <w:rPr>
          <w:sz w:val="28"/>
          <w:szCs w:val="28"/>
          <w:lang w:val="uk-UA"/>
        </w:rPr>
        <w:t xml:space="preserve">1. Погодити </w:t>
      </w:r>
      <w:r w:rsidRPr="00D548D9">
        <w:rPr>
          <w:bCs/>
          <w:sz w:val="28"/>
          <w:szCs w:val="28"/>
          <w:lang w:val="uk-UA"/>
        </w:rPr>
        <w:t>Положення про порядок преміювання працівників КНП «Амбулаторії Загальної Практики Сімейної Медицини» Мурованської сільської ради ОТГ на 2020 рік.</w:t>
      </w:r>
      <w:r w:rsidRPr="00D548D9">
        <w:rPr>
          <w:sz w:val="28"/>
          <w:szCs w:val="28"/>
          <w:lang w:val="uk-UA"/>
        </w:rPr>
        <w:t xml:space="preserve"> (Додаток 1).</w:t>
      </w:r>
    </w:p>
    <w:p w:rsidR="00D548D9" w:rsidRPr="00D548D9" w:rsidRDefault="00D548D9" w:rsidP="00D548D9">
      <w:pPr>
        <w:spacing w:line="276" w:lineRule="auto"/>
        <w:jc w:val="both"/>
        <w:rPr>
          <w:sz w:val="28"/>
          <w:szCs w:val="28"/>
          <w:lang w:val="uk-UA"/>
        </w:rPr>
      </w:pPr>
      <w:r w:rsidRPr="00D548D9">
        <w:rPr>
          <w:sz w:val="28"/>
          <w:szCs w:val="28"/>
          <w:lang w:val="uk-UA"/>
        </w:rPr>
        <w:t xml:space="preserve">2. Встановити премію головному лікарю </w:t>
      </w:r>
      <w:r w:rsidRPr="00D548D9">
        <w:rPr>
          <w:bCs/>
          <w:sz w:val="28"/>
          <w:szCs w:val="28"/>
          <w:lang w:val="uk-UA"/>
        </w:rPr>
        <w:t xml:space="preserve">КНП «Амбулаторії Загальної Практики Сімейної Медицини» Мурованської сільської ради ОТГ у 2020 році в розмірі 300% </w:t>
      </w:r>
      <w:r w:rsidRPr="00D548D9">
        <w:rPr>
          <w:sz w:val="28"/>
          <w:szCs w:val="28"/>
          <w:lang w:val="uk-UA"/>
        </w:rPr>
        <w:t>від посадового окладу щомісячно</w:t>
      </w:r>
    </w:p>
    <w:p w:rsidR="00742F82" w:rsidRPr="00D548D9" w:rsidRDefault="00D548D9" w:rsidP="00D548D9">
      <w:pPr>
        <w:spacing w:line="276" w:lineRule="auto"/>
        <w:jc w:val="both"/>
        <w:rPr>
          <w:bCs/>
          <w:sz w:val="28"/>
          <w:szCs w:val="28"/>
          <w:lang w:val="uk-UA"/>
        </w:rPr>
      </w:pPr>
      <w:r w:rsidRPr="00D548D9">
        <w:rPr>
          <w:sz w:val="28"/>
          <w:szCs w:val="28"/>
          <w:lang w:val="uk-UA"/>
        </w:rPr>
        <w:t>3. Контроль за виконанням даного рішення покласти на заступника сільського голови Грицуня І. І.</w:t>
      </w:r>
    </w:p>
    <w:p w:rsidR="00742F82" w:rsidRPr="008E2178" w:rsidRDefault="00742F82" w:rsidP="00742F82">
      <w:pPr>
        <w:jc w:val="both"/>
        <w:rPr>
          <w:bCs/>
          <w:sz w:val="28"/>
          <w:szCs w:val="28"/>
          <w:lang w:val="uk-UA"/>
        </w:rPr>
      </w:pPr>
    </w:p>
    <w:p w:rsidR="00742F82" w:rsidRPr="008E2178" w:rsidRDefault="00742F82" w:rsidP="00742F82">
      <w:pPr>
        <w:jc w:val="both"/>
        <w:rPr>
          <w:b/>
          <w:i/>
          <w:sz w:val="28"/>
          <w:szCs w:val="28"/>
          <w:lang w:val="uk-UA"/>
        </w:rPr>
      </w:pPr>
    </w:p>
    <w:p w:rsidR="00742F82" w:rsidRPr="008E2178" w:rsidRDefault="009D6A29" w:rsidP="00742F82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742F82" w:rsidRPr="008E2178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 З.</w:t>
      </w:r>
      <w:r w:rsidR="00D548D9">
        <w:rPr>
          <w:b/>
          <w:i/>
          <w:sz w:val="28"/>
          <w:szCs w:val="28"/>
          <w:lang w:val="uk-UA"/>
        </w:rPr>
        <w:t xml:space="preserve"> </w:t>
      </w:r>
      <w:r w:rsidR="00742F82" w:rsidRPr="008E2178">
        <w:rPr>
          <w:b/>
          <w:i/>
          <w:sz w:val="28"/>
          <w:szCs w:val="28"/>
          <w:lang w:val="uk-UA"/>
        </w:rPr>
        <w:t>В.</w:t>
      </w:r>
    </w:p>
    <w:p w:rsidR="00742F82" w:rsidRPr="008E2178" w:rsidRDefault="00742F82" w:rsidP="00742F82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/>
        </w:rPr>
      </w:pPr>
    </w:p>
    <w:p w:rsidR="00742F82" w:rsidRPr="008E2178" w:rsidRDefault="00742F82" w:rsidP="00742F82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/>
        </w:rPr>
      </w:pPr>
    </w:p>
    <w:p w:rsidR="000D3622" w:rsidRDefault="000D3622" w:rsidP="00742F82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/>
        </w:rPr>
      </w:pPr>
    </w:p>
    <w:p w:rsidR="009D6A29" w:rsidRDefault="009D6A29" w:rsidP="00742F82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/>
        </w:rPr>
      </w:pPr>
    </w:p>
    <w:p w:rsidR="009D6A29" w:rsidRPr="008E2178" w:rsidRDefault="009D6A29" w:rsidP="00742F82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/>
        </w:rPr>
      </w:pPr>
    </w:p>
    <w:p w:rsidR="000D3622" w:rsidRPr="008E2178" w:rsidRDefault="000D3622" w:rsidP="00742F82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/>
        </w:rPr>
      </w:pPr>
    </w:p>
    <w:p w:rsidR="00742F82" w:rsidRDefault="00742F82" w:rsidP="00742F82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</w:p>
    <w:p w:rsidR="00D548D9" w:rsidRDefault="00D548D9" w:rsidP="00742F82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</w:p>
    <w:p w:rsidR="00D548D9" w:rsidRPr="008E2178" w:rsidRDefault="00D548D9" w:rsidP="00742F82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</w:p>
    <w:p w:rsidR="00742F82" w:rsidRPr="008E2178" w:rsidRDefault="00742F82" w:rsidP="00742F82">
      <w:pPr>
        <w:ind w:left="-567" w:right="-1"/>
        <w:jc w:val="right"/>
        <w:rPr>
          <w:bCs/>
          <w:sz w:val="28"/>
          <w:szCs w:val="28"/>
          <w:lang w:val="uk-UA"/>
        </w:rPr>
      </w:pPr>
      <w:r w:rsidRPr="008E2178">
        <w:rPr>
          <w:bCs/>
          <w:sz w:val="28"/>
          <w:szCs w:val="28"/>
          <w:lang w:val="uk-UA"/>
        </w:rPr>
        <w:lastRenderedPageBreak/>
        <w:t>Додаток 1</w:t>
      </w:r>
    </w:p>
    <w:p w:rsidR="00742F82" w:rsidRPr="008E2178" w:rsidRDefault="00D548D9" w:rsidP="00742F82">
      <w:pPr>
        <w:ind w:left="-567" w:right="-1"/>
        <w:jc w:val="righ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Погоджено</w:t>
      </w:r>
      <w:r w:rsidR="00742F82" w:rsidRPr="008E2178">
        <w:rPr>
          <w:bCs/>
          <w:sz w:val="28"/>
          <w:szCs w:val="28"/>
          <w:lang w:val="uk-UA"/>
        </w:rPr>
        <w:t xml:space="preserve">: </w:t>
      </w:r>
    </w:p>
    <w:p w:rsidR="00742F82" w:rsidRPr="008E2178" w:rsidRDefault="00742F82" w:rsidP="00742F82">
      <w:pPr>
        <w:ind w:left="-567" w:right="-1"/>
        <w:jc w:val="right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Рішенням сесії</w:t>
      </w:r>
    </w:p>
    <w:p w:rsidR="00742F82" w:rsidRPr="008E2178" w:rsidRDefault="00742F82" w:rsidP="00742F82">
      <w:pPr>
        <w:ind w:left="-567" w:right="-1"/>
        <w:jc w:val="right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Мурованської сільської ради ОТГ</w:t>
      </w:r>
    </w:p>
    <w:p w:rsidR="00742F82" w:rsidRPr="008E2178" w:rsidRDefault="00742F82" w:rsidP="00742F82">
      <w:pPr>
        <w:spacing w:line="20" w:lineRule="atLeast"/>
        <w:ind w:left="-567" w:right="-1"/>
        <w:jc w:val="right"/>
        <w:rPr>
          <w:b/>
          <w:bCs/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№</w:t>
      </w:r>
      <w:r w:rsidR="00D548D9">
        <w:rPr>
          <w:sz w:val="28"/>
          <w:szCs w:val="28"/>
          <w:lang w:val="uk-UA"/>
        </w:rPr>
        <w:t>1607</w:t>
      </w:r>
      <w:r w:rsidR="009D6A29">
        <w:rPr>
          <w:sz w:val="28"/>
          <w:szCs w:val="28"/>
          <w:lang w:val="uk-UA"/>
        </w:rPr>
        <w:t xml:space="preserve"> </w:t>
      </w:r>
      <w:r w:rsidRPr="008E2178">
        <w:rPr>
          <w:sz w:val="28"/>
          <w:szCs w:val="28"/>
          <w:lang w:val="uk-UA"/>
        </w:rPr>
        <w:t xml:space="preserve">від </w:t>
      </w:r>
      <w:r w:rsidR="009D6A29">
        <w:rPr>
          <w:sz w:val="28"/>
          <w:szCs w:val="28"/>
          <w:lang w:val="uk-UA"/>
        </w:rPr>
        <w:t>17 грудня 2019</w:t>
      </w:r>
      <w:r w:rsidRPr="008E2178">
        <w:rPr>
          <w:sz w:val="28"/>
          <w:szCs w:val="28"/>
          <w:lang w:val="uk-UA"/>
        </w:rPr>
        <w:t xml:space="preserve"> року</w:t>
      </w:r>
    </w:p>
    <w:p w:rsidR="00742F82" w:rsidRPr="008E2178" w:rsidRDefault="00742F82" w:rsidP="00742F82">
      <w:pPr>
        <w:spacing w:line="20" w:lineRule="atLeast"/>
        <w:jc w:val="center"/>
        <w:rPr>
          <w:b/>
          <w:bCs/>
          <w:sz w:val="28"/>
          <w:szCs w:val="28"/>
          <w:lang w:val="uk-UA"/>
        </w:rPr>
      </w:pPr>
    </w:p>
    <w:p w:rsidR="008E6431" w:rsidRPr="005E7B4A" w:rsidRDefault="005E7B4A" w:rsidP="008E6431">
      <w:pPr>
        <w:jc w:val="center"/>
        <w:rPr>
          <w:b/>
          <w:sz w:val="28"/>
          <w:szCs w:val="28"/>
          <w:lang w:val="uk-UA"/>
        </w:rPr>
      </w:pPr>
      <w:r w:rsidRPr="005E7B4A">
        <w:rPr>
          <w:b/>
          <w:bCs/>
          <w:sz w:val="32"/>
          <w:szCs w:val="28"/>
          <w:lang w:val="uk-UA"/>
        </w:rPr>
        <w:t>Положення про порядок преміювання працівників Комунальної Установи «Амбулаторії Загальної Практики Сімейної Медицини» Мурованської сільської ради ОТГ на 20</w:t>
      </w:r>
      <w:r w:rsidR="009D6A29">
        <w:rPr>
          <w:b/>
          <w:bCs/>
          <w:sz w:val="32"/>
          <w:szCs w:val="28"/>
          <w:lang w:val="uk-UA"/>
        </w:rPr>
        <w:t>20 рік.</w:t>
      </w:r>
    </w:p>
    <w:p w:rsidR="008E6431" w:rsidRPr="008E2178" w:rsidRDefault="008E6431" w:rsidP="008E6431">
      <w:pPr>
        <w:jc w:val="center"/>
        <w:rPr>
          <w:sz w:val="28"/>
          <w:szCs w:val="28"/>
          <w:lang w:val="uk-UA"/>
        </w:rPr>
      </w:pP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Положення про матеріальне стимулювання працівників КУ «АЗПСМ» (далі – Положення) розроблене відповідно до Кодексу законів про працю України, Закону України “Про оплату праці”, постанови Кабінету Міністрів України №</w:t>
      </w:r>
      <w:r w:rsidR="005E7B4A">
        <w:rPr>
          <w:sz w:val="28"/>
          <w:szCs w:val="28"/>
          <w:lang w:val="uk-UA"/>
        </w:rPr>
        <w:t xml:space="preserve"> 1298 від 30 серпня 2002 року </w:t>
      </w:r>
      <w:r w:rsidRPr="008E2178">
        <w:rPr>
          <w:sz w:val="28"/>
          <w:szCs w:val="28"/>
          <w:lang w:val="uk-UA"/>
        </w:rPr>
        <w:t>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 та доповненнями, наказу Мінпраці та МОЗ України від 05.10.2005 № 308/519 «Про впорядкування умов оплати праці працівників закладів охорони здоров’я та установ соціального захисту населення».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Це Положення приймається з метою матеріального стимулювання працівників закладу за сумлінне і якісне виконання поставлених перед ними завдань</w:t>
      </w:r>
      <w:r w:rsidR="009F54B0">
        <w:rPr>
          <w:sz w:val="28"/>
          <w:szCs w:val="28"/>
          <w:lang w:val="uk-UA"/>
        </w:rPr>
        <w:t xml:space="preserve">, забезпечення належного рівня </w:t>
      </w:r>
      <w:r w:rsidRPr="008E2178">
        <w:rPr>
          <w:sz w:val="28"/>
          <w:szCs w:val="28"/>
          <w:lang w:val="uk-UA"/>
        </w:rPr>
        <w:t>медичного обслуговування, виконавчої та трудової дисципліни.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Матеріальне стимулювання працівників комунальної установи (далі – матеріальне стимулювання) здійснюється шляхом виплати матеріальної допомоги, в тому числі на оздоровлення, надбавки до посадового окладу, премії за результатами роботи, з нагоди державних та пр</w:t>
      </w:r>
      <w:r w:rsidR="009F54B0">
        <w:rPr>
          <w:sz w:val="28"/>
          <w:szCs w:val="28"/>
          <w:lang w:val="uk-UA"/>
        </w:rPr>
        <w:t>офесійних свят, ювілеїв тощо з метою</w:t>
      </w:r>
      <w:r w:rsidRPr="008E2178">
        <w:rPr>
          <w:sz w:val="28"/>
          <w:szCs w:val="28"/>
          <w:lang w:val="uk-UA"/>
        </w:rPr>
        <w:t xml:space="preserve"> покращення  показників діяльност</w:t>
      </w:r>
      <w:r w:rsidR="005E7B4A">
        <w:rPr>
          <w:sz w:val="28"/>
          <w:szCs w:val="28"/>
          <w:lang w:val="uk-UA"/>
        </w:rPr>
        <w:t>і,</w:t>
      </w:r>
      <w:r w:rsidRPr="008E2178">
        <w:rPr>
          <w:sz w:val="28"/>
          <w:szCs w:val="28"/>
          <w:lang w:val="uk-UA"/>
        </w:rPr>
        <w:t xml:space="preserve"> матеріаль</w:t>
      </w:r>
      <w:r w:rsidR="009F54B0">
        <w:rPr>
          <w:sz w:val="28"/>
          <w:szCs w:val="28"/>
          <w:lang w:val="uk-UA"/>
        </w:rPr>
        <w:t xml:space="preserve">ної зацікавленості, підвищення </w:t>
      </w:r>
      <w:r w:rsidRPr="008E2178">
        <w:rPr>
          <w:sz w:val="28"/>
          <w:szCs w:val="28"/>
          <w:lang w:val="uk-UA"/>
        </w:rPr>
        <w:t>престижності</w:t>
      </w:r>
      <w:r w:rsidR="005E7B4A">
        <w:rPr>
          <w:sz w:val="28"/>
          <w:szCs w:val="28"/>
          <w:lang w:val="uk-UA"/>
        </w:rPr>
        <w:t xml:space="preserve">  професії, створення належних </w:t>
      </w:r>
      <w:r w:rsidR="009F54B0">
        <w:rPr>
          <w:sz w:val="28"/>
          <w:szCs w:val="28"/>
          <w:lang w:val="uk-UA"/>
        </w:rPr>
        <w:t xml:space="preserve">умов </w:t>
      </w:r>
      <w:bookmarkStart w:id="0" w:name="_GoBack"/>
      <w:bookmarkEnd w:id="0"/>
      <w:r w:rsidR="009F54B0">
        <w:rPr>
          <w:sz w:val="28"/>
          <w:szCs w:val="28"/>
          <w:lang w:val="uk-UA"/>
        </w:rPr>
        <w:t xml:space="preserve">для </w:t>
      </w:r>
      <w:r w:rsidRPr="008E2178">
        <w:rPr>
          <w:sz w:val="28"/>
          <w:szCs w:val="28"/>
          <w:lang w:val="uk-UA"/>
        </w:rPr>
        <w:t>ефективної діяльності працівників.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 xml:space="preserve">Преміювання медичних працівників або матеріальне стимулювання можливе за </w:t>
      </w:r>
      <w:r w:rsidR="00EB5118">
        <w:rPr>
          <w:sz w:val="28"/>
          <w:szCs w:val="28"/>
          <w:lang w:val="uk-UA"/>
        </w:rPr>
        <w:t>наказом головного лікаря</w:t>
      </w:r>
      <w:r w:rsidRPr="008E2178">
        <w:rPr>
          <w:sz w:val="28"/>
          <w:szCs w:val="28"/>
          <w:lang w:val="uk-UA"/>
        </w:rPr>
        <w:t xml:space="preserve"> у межах фонду заробітної плати, затвердженого у кошторисі доходів і видатків. 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Фонд матеріального стимулювання працівників утворюється у межах економії коштів, передбачених  на  оплату.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Матеріальн</w:t>
      </w:r>
      <w:r w:rsidR="005E7B4A">
        <w:rPr>
          <w:sz w:val="28"/>
          <w:szCs w:val="28"/>
          <w:lang w:val="uk-UA"/>
        </w:rPr>
        <w:t xml:space="preserve">е стимулювання здійснюється за наслідками  роботи за </w:t>
      </w:r>
      <w:r w:rsidRPr="008E2178">
        <w:rPr>
          <w:sz w:val="28"/>
          <w:szCs w:val="28"/>
          <w:lang w:val="uk-UA"/>
        </w:rPr>
        <w:t>місяць, квартал, рік у межах встановленого фонду оплати праці та граничної чисельності працюючих.</w:t>
      </w:r>
    </w:p>
    <w:p w:rsidR="008E6431" w:rsidRPr="008E2178" w:rsidRDefault="008E6431" w:rsidP="009F54B0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 w:rsidRPr="008E2178">
        <w:rPr>
          <w:rFonts w:ascii="Times New Roman" w:hAnsi="Times New Roman"/>
          <w:sz w:val="28"/>
          <w:szCs w:val="28"/>
          <w:lang w:val="uk-UA"/>
        </w:rPr>
        <w:t>Матеріальна допомога, у тому числі на оздоровлення, може надаватися працівникові у сумі не більше, ніж один посадовий оклад на рік.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Премія виплачується працівникові від</w:t>
      </w:r>
      <w:r w:rsidR="005E7B4A">
        <w:rPr>
          <w:sz w:val="28"/>
          <w:szCs w:val="28"/>
          <w:lang w:val="uk-UA"/>
        </w:rPr>
        <w:t xml:space="preserve">повідно до особистого вкладу у </w:t>
      </w:r>
      <w:r w:rsidRPr="008E2178">
        <w:rPr>
          <w:sz w:val="28"/>
          <w:szCs w:val="28"/>
          <w:lang w:val="uk-UA"/>
        </w:rPr>
        <w:t xml:space="preserve">загальні  результати роботи. </w:t>
      </w:r>
    </w:p>
    <w:p w:rsidR="008E6431" w:rsidRPr="008E2178" w:rsidRDefault="008E2178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 xml:space="preserve">При визначенні розміру </w:t>
      </w:r>
      <w:r w:rsidR="008E6431" w:rsidRPr="008E2178">
        <w:rPr>
          <w:sz w:val="28"/>
          <w:szCs w:val="28"/>
          <w:lang w:val="uk-UA"/>
        </w:rPr>
        <w:t>премії враховується: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 xml:space="preserve">- виконання заходів та завдань, передбачених виробничими планами, виконання плану амбулаторних відвідувань, повнота обсягу диспансерного </w:t>
      </w:r>
      <w:r w:rsidRPr="008E2178">
        <w:rPr>
          <w:sz w:val="28"/>
          <w:szCs w:val="28"/>
          <w:lang w:val="uk-UA"/>
        </w:rPr>
        <w:lastRenderedPageBreak/>
        <w:t>нагляду, зниження кількості розходжень між амбулаторним та стаціонарним діагностуванням;</w:t>
      </w:r>
    </w:p>
    <w:p w:rsidR="008E6431" w:rsidRPr="008E2178" w:rsidRDefault="008E2178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 xml:space="preserve"> </w:t>
      </w:r>
      <w:r w:rsidR="008E6431" w:rsidRPr="008E2178">
        <w:rPr>
          <w:sz w:val="28"/>
          <w:szCs w:val="28"/>
          <w:lang w:val="uk-UA"/>
        </w:rPr>
        <w:t>- виконавська дисципліна (виконання окремих доручень керівництва тощо);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 xml:space="preserve"> - трудова дисципліна;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- інші, визначені в закладі показники;</w:t>
      </w:r>
    </w:p>
    <w:p w:rsidR="008E6431" w:rsidRPr="008E2178" w:rsidRDefault="009F54B0" w:rsidP="009F54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E7B4A">
        <w:rPr>
          <w:sz w:val="28"/>
          <w:szCs w:val="28"/>
          <w:lang w:val="uk-UA"/>
        </w:rPr>
        <w:t>до професійних свят.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 xml:space="preserve">Розмір премії працівнику визначається </w:t>
      </w:r>
      <w:r w:rsidR="00EB5118">
        <w:rPr>
          <w:sz w:val="28"/>
          <w:szCs w:val="28"/>
          <w:lang w:val="uk-UA"/>
        </w:rPr>
        <w:t>наказом головного лікаря</w:t>
      </w:r>
      <w:r w:rsidRPr="008E2178">
        <w:rPr>
          <w:sz w:val="28"/>
          <w:szCs w:val="28"/>
          <w:lang w:val="uk-UA"/>
        </w:rPr>
        <w:t xml:space="preserve"> виходячи з розміру посадового окладу (тарифної ставки) та не може перевищувати посадового окладу з урахуванням кваліфікаційної категорії, розряду та відповідно до особистого внеску у кінцеві результати роботи. 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Керівник закладу, його заступник мають право позбавляти премії частково або повністю у разі порушення трудової, виробничої дисципліни і внутрішнього трудового розпорядку.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Зниження розміру премії або позбавлення її повністю оформляється наказом головного лікаря за період, у якому було допущено порушення, із зазначенням причин.</w:t>
      </w:r>
    </w:p>
    <w:p w:rsidR="008E6431" w:rsidRPr="008E2178" w:rsidRDefault="008E6431" w:rsidP="009F54B0">
      <w:pPr>
        <w:pStyle w:val="a7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8E2178">
        <w:rPr>
          <w:rFonts w:ascii="Times New Roman" w:hAnsi="Times New Roman"/>
          <w:sz w:val="28"/>
          <w:szCs w:val="28"/>
          <w:lang w:val="uk-UA"/>
        </w:rPr>
        <w:t>Працівникам, які пропрацювали неповний місяць у зв’язку з переходом на іншу роботу чи пенсію, скороченням штатів та з інших причин, премія нараховується за фактично відпрацьований час.</w:t>
      </w:r>
    </w:p>
    <w:p w:rsidR="008E6431" w:rsidRPr="008E2178" w:rsidRDefault="008E6431" w:rsidP="009F54B0">
      <w:pPr>
        <w:pStyle w:val="a7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8E2178">
        <w:rPr>
          <w:rFonts w:ascii="Times New Roman" w:hAnsi="Times New Roman"/>
          <w:sz w:val="28"/>
          <w:szCs w:val="28"/>
          <w:lang w:val="uk-UA"/>
        </w:rPr>
        <w:t>За умови економії фонду заробітної плати максимальний розмір премії працівникам  закладу не обмежується.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Під систематичним порушенням трудової дисципліни слід розуміти: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- систематичне запізнення на роботу, залишення робочого місця без поважних причин до 3 год. – позбавлення премії до 25%;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- невиконання завдань керівників підрозділів та робіт – позбавлення премії до 50%;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- поява на робочому місці в нетверезому стані – позбавлення премії до 100%;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- прогул, в тому числі відсутність на робочому місці без поважних причин більше 3 год. – позбавлення премії до 100%.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Преміювання працівників за виконання особливо важливої роботи або з нагоди ювілейних та святкових дат з урахуванням особистого вкладу здійснюється в кожному конкретному випадку за наказом головного лікаря.</w:t>
      </w:r>
    </w:p>
    <w:p w:rsidR="008E6431" w:rsidRPr="008E2178" w:rsidRDefault="008E6431" w:rsidP="009F54B0">
      <w:pPr>
        <w:jc w:val="both"/>
        <w:rPr>
          <w:sz w:val="28"/>
          <w:szCs w:val="28"/>
          <w:lang w:val="uk-UA"/>
        </w:rPr>
      </w:pPr>
      <w:r w:rsidRPr="008E2178">
        <w:rPr>
          <w:sz w:val="28"/>
          <w:szCs w:val="28"/>
          <w:lang w:val="uk-UA"/>
        </w:rPr>
        <w:t>Матеріальне стимулювання працівників закладу здійснюється не пізніше терміну виплати заробітної плати за місяць.</w:t>
      </w:r>
    </w:p>
    <w:p w:rsidR="00893AA7" w:rsidRPr="008E2178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742F82" w:rsidRPr="008E2178" w:rsidRDefault="00742F82" w:rsidP="002D0E08">
      <w:pPr>
        <w:jc w:val="both"/>
        <w:rPr>
          <w:b/>
          <w:i/>
          <w:sz w:val="28"/>
          <w:szCs w:val="28"/>
          <w:lang w:val="uk-UA"/>
        </w:rPr>
      </w:pPr>
    </w:p>
    <w:p w:rsidR="00742F82" w:rsidRPr="008E2178" w:rsidRDefault="009F54B0" w:rsidP="0008141F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Секретар ради         </w:t>
      </w:r>
      <w:r w:rsidR="00742F82" w:rsidRPr="008E2178">
        <w:rPr>
          <w:b/>
          <w:i/>
          <w:sz w:val="28"/>
          <w:szCs w:val="28"/>
          <w:lang w:val="uk-UA"/>
        </w:rPr>
        <w:t xml:space="preserve">                                                             Хомяк О. Р</w:t>
      </w:r>
    </w:p>
    <w:sectPr w:rsidR="00742F82" w:rsidRPr="008E2178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E7150"/>
    <w:multiLevelType w:val="hybridMultilevel"/>
    <w:tmpl w:val="466C26E2"/>
    <w:lvl w:ilvl="0" w:tplc="6ADCD1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8141F"/>
    <w:rsid w:val="00090C2B"/>
    <w:rsid w:val="00095F82"/>
    <w:rsid w:val="000A33F6"/>
    <w:rsid w:val="000B11E7"/>
    <w:rsid w:val="000C10D5"/>
    <w:rsid w:val="000C23CC"/>
    <w:rsid w:val="000D07EC"/>
    <w:rsid w:val="000D15DD"/>
    <w:rsid w:val="000D3622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E7B4A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2F82"/>
    <w:rsid w:val="0074673A"/>
    <w:rsid w:val="00751B37"/>
    <w:rsid w:val="00762871"/>
    <w:rsid w:val="00762E7B"/>
    <w:rsid w:val="007631CF"/>
    <w:rsid w:val="00763407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2178"/>
    <w:rsid w:val="008E4013"/>
    <w:rsid w:val="008E5D63"/>
    <w:rsid w:val="008E6431"/>
    <w:rsid w:val="00901FE5"/>
    <w:rsid w:val="00910CB7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29"/>
    <w:rsid w:val="009D6A47"/>
    <w:rsid w:val="009E27A6"/>
    <w:rsid w:val="009E2A1D"/>
    <w:rsid w:val="009E3C9F"/>
    <w:rsid w:val="009F3CB6"/>
    <w:rsid w:val="009F54B0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4B72"/>
    <w:rsid w:val="00D46675"/>
    <w:rsid w:val="00D548D9"/>
    <w:rsid w:val="00D5546D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B5118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763407"/>
    <w:pPr>
      <w:keepNext/>
      <w:ind w:right="-1050"/>
      <w:jc w:val="center"/>
      <w:outlineLvl w:val="2"/>
    </w:pPr>
    <w:rPr>
      <w:rFonts w:ascii="Arial" w:hAnsi="Arial" w:cs="Arial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character" w:customStyle="1" w:styleId="30">
    <w:name w:val="Заголовок 3 Знак"/>
    <w:link w:val="3"/>
    <w:rsid w:val="00763407"/>
    <w:rPr>
      <w:rFonts w:ascii="Arial" w:hAnsi="Arial" w:cs="Arial"/>
      <w:b/>
      <w:bCs/>
      <w:lang w:eastAsia="ru-RU"/>
    </w:rPr>
  </w:style>
  <w:style w:type="paragraph" w:styleId="a7">
    <w:name w:val="No Spacing"/>
    <w:qFormat/>
    <w:rsid w:val="00763407"/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763407"/>
    <w:pPr>
      <w:keepNext/>
      <w:ind w:right="-1050"/>
      <w:jc w:val="center"/>
      <w:outlineLvl w:val="2"/>
    </w:pPr>
    <w:rPr>
      <w:rFonts w:ascii="Arial" w:hAnsi="Arial" w:cs="Arial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character" w:customStyle="1" w:styleId="30">
    <w:name w:val="Заголовок 3 Знак"/>
    <w:link w:val="3"/>
    <w:rsid w:val="00763407"/>
    <w:rPr>
      <w:rFonts w:ascii="Arial" w:hAnsi="Arial" w:cs="Arial"/>
      <w:b/>
      <w:bCs/>
      <w:lang w:eastAsia="ru-RU"/>
    </w:rPr>
  </w:style>
  <w:style w:type="paragraph" w:styleId="a7">
    <w:name w:val="No Spacing"/>
    <w:qFormat/>
    <w:rsid w:val="00763407"/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3661</Words>
  <Characters>2087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Admin</cp:lastModifiedBy>
  <cp:revision>3</cp:revision>
  <cp:lastPrinted>2019-02-18T08:34:00Z</cp:lastPrinted>
  <dcterms:created xsi:type="dcterms:W3CDTF">2019-12-23T14:02:00Z</dcterms:created>
  <dcterms:modified xsi:type="dcterms:W3CDTF">2019-12-23T14:06:00Z</dcterms:modified>
</cp:coreProperties>
</file>