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62F" w:rsidRPr="008B5C76" w:rsidRDefault="007C162F" w:rsidP="007C162F">
      <w:pPr>
        <w:pStyle w:val="a8"/>
        <w:tabs>
          <w:tab w:val="left" w:pos="5387"/>
        </w:tabs>
        <w:spacing w:line="276" w:lineRule="auto"/>
        <w:ind w:right="0"/>
        <w:jc w:val="center"/>
        <w:rPr>
          <w:b w:val="0"/>
          <w:szCs w:val="28"/>
        </w:rPr>
      </w:pPr>
      <w:r w:rsidRPr="008B5C76">
        <w:rPr>
          <w:noProof/>
          <w:szCs w:val="28"/>
          <w:lang w:eastAsia="uk-UA"/>
        </w:rPr>
        <w:drawing>
          <wp:anchor distT="0" distB="0" distL="114935" distR="114935" simplePos="0" relativeHeight="251659264" behindDoc="0" locked="0" layoutInCell="1" allowOverlap="1" wp14:anchorId="1795CDF6" wp14:editId="690B0D70">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34035" cy="683260"/>
                    </a:xfrm>
                    <a:prstGeom prst="rect">
                      <a:avLst/>
                    </a:prstGeom>
                    <a:solidFill>
                      <a:srgbClr val="FFFFFF"/>
                    </a:solidFill>
                  </pic:spPr>
                </pic:pic>
              </a:graphicData>
            </a:graphic>
          </wp:anchor>
        </w:drawing>
      </w:r>
      <w:r w:rsidRPr="008B5C76">
        <w:rPr>
          <w:szCs w:val="28"/>
        </w:rPr>
        <w:t>МУРОВАНСЬКА СІЛЬСЬКА РАДА</w:t>
      </w:r>
    </w:p>
    <w:p w:rsidR="007C162F" w:rsidRPr="008B5C76" w:rsidRDefault="007C162F" w:rsidP="007C162F">
      <w:pPr>
        <w:jc w:val="center"/>
        <w:rPr>
          <w:sz w:val="28"/>
          <w:szCs w:val="28"/>
          <w:lang w:val="uk-UA"/>
        </w:rPr>
      </w:pPr>
      <w:r w:rsidRPr="008B5C76">
        <w:rPr>
          <w:b/>
          <w:sz w:val="28"/>
          <w:szCs w:val="28"/>
          <w:lang w:val="uk-UA"/>
        </w:rPr>
        <w:t>ОБ’ЄДНАНОЇ ТЕРИТОРІАЛЬНОЇ ГРОМАДИ</w:t>
      </w:r>
    </w:p>
    <w:p w:rsidR="007C162F" w:rsidRPr="008B5C76" w:rsidRDefault="007C162F" w:rsidP="007C162F">
      <w:pPr>
        <w:jc w:val="center"/>
        <w:rPr>
          <w:b/>
          <w:sz w:val="28"/>
          <w:szCs w:val="28"/>
          <w:lang w:val="uk-UA"/>
        </w:rPr>
      </w:pPr>
      <w:r w:rsidRPr="008B5C76">
        <w:rPr>
          <w:b/>
          <w:sz w:val="28"/>
          <w:szCs w:val="28"/>
          <w:lang w:val="uk-UA"/>
        </w:rPr>
        <w:t>Пустомитівського району Львівської області</w:t>
      </w:r>
    </w:p>
    <w:p w:rsidR="007C162F" w:rsidRPr="008B5C76" w:rsidRDefault="00970C06" w:rsidP="007C162F">
      <w:pPr>
        <w:jc w:val="center"/>
        <w:rPr>
          <w:b/>
          <w:sz w:val="28"/>
          <w:szCs w:val="28"/>
          <w:u w:val="single"/>
          <w:lang w:val="uk-UA"/>
        </w:rPr>
      </w:pPr>
      <w:r w:rsidRPr="008B5C76">
        <w:rPr>
          <w:b/>
          <w:sz w:val="28"/>
          <w:szCs w:val="28"/>
          <w:u w:val="single"/>
          <w:lang w:val="uk-UA"/>
        </w:rPr>
        <w:t>2-</w:t>
      </w:r>
      <w:r w:rsidR="007C162F" w:rsidRPr="008B5C76">
        <w:rPr>
          <w:b/>
          <w:sz w:val="28"/>
          <w:szCs w:val="28"/>
          <w:u w:val="single"/>
          <w:lang w:val="uk-UA"/>
        </w:rPr>
        <w:t>а сесія І</w:t>
      </w:r>
      <w:r w:rsidR="00456A31" w:rsidRPr="008B5C76">
        <w:rPr>
          <w:b/>
          <w:sz w:val="28"/>
          <w:szCs w:val="28"/>
          <w:u w:val="single"/>
          <w:lang w:val="uk-UA"/>
        </w:rPr>
        <w:t>І</w:t>
      </w:r>
      <w:r w:rsidR="007C162F" w:rsidRPr="008B5C76">
        <w:rPr>
          <w:b/>
          <w:sz w:val="28"/>
          <w:szCs w:val="28"/>
          <w:u w:val="single"/>
          <w:lang w:val="uk-UA"/>
        </w:rPr>
        <w:t xml:space="preserve"> демократичного скликання</w:t>
      </w:r>
    </w:p>
    <w:p w:rsidR="007C29AD" w:rsidRPr="008B5C76" w:rsidRDefault="007C162F" w:rsidP="007C162F">
      <w:pPr>
        <w:ind w:right="-568"/>
        <w:jc w:val="center"/>
        <w:rPr>
          <w:b/>
          <w:sz w:val="28"/>
          <w:szCs w:val="28"/>
          <w:lang w:val="uk-UA"/>
        </w:rPr>
      </w:pPr>
      <w:r w:rsidRPr="008B5C76">
        <w:rPr>
          <w:b/>
          <w:sz w:val="28"/>
          <w:szCs w:val="28"/>
          <w:lang w:val="uk-UA"/>
        </w:rPr>
        <w:t xml:space="preserve"> </w:t>
      </w:r>
    </w:p>
    <w:p w:rsidR="007C162F" w:rsidRPr="008B5C76" w:rsidRDefault="007C162F" w:rsidP="007C162F">
      <w:pPr>
        <w:ind w:right="-568"/>
        <w:jc w:val="center"/>
        <w:rPr>
          <w:b/>
          <w:sz w:val="28"/>
          <w:szCs w:val="28"/>
          <w:lang w:val="uk-UA"/>
        </w:rPr>
      </w:pPr>
      <w:r w:rsidRPr="008B5C76">
        <w:rPr>
          <w:b/>
          <w:sz w:val="28"/>
          <w:szCs w:val="28"/>
          <w:lang w:val="uk-UA"/>
        </w:rPr>
        <w:t xml:space="preserve">Р І Ш Е Н </w:t>
      </w:r>
      <w:proofErr w:type="spellStart"/>
      <w:r w:rsidRPr="008B5C76">
        <w:rPr>
          <w:b/>
          <w:sz w:val="28"/>
          <w:szCs w:val="28"/>
          <w:lang w:val="uk-UA"/>
        </w:rPr>
        <w:t>Н</w:t>
      </w:r>
      <w:proofErr w:type="spellEnd"/>
      <w:r w:rsidRPr="008B5C76">
        <w:rPr>
          <w:b/>
          <w:sz w:val="28"/>
          <w:szCs w:val="28"/>
          <w:lang w:val="uk-UA"/>
        </w:rPr>
        <w:t xml:space="preserve"> Я </w:t>
      </w:r>
      <w:r w:rsidR="00970C06" w:rsidRPr="008B5C76">
        <w:rPr>
          <w:b/>
          <w:sz w:val="28"/>
          <w:szCs w:val="28"/>
          <w:lang w:val="uk-UA"/>
        </w:rPr>
        <w:t>34</w:t>
      </w:r>
    </w:p>
    <w:p w:rsidR="007C162F" w:rsidRPr="008B5C76" w:rsidRDefault="00B66EC9" w:rsidP="007C162F">
      <w:pPr>
        <w:pStyle w:val="a8"/>
        <w:tabs>
          <w:tab w:val="left" w:pos="5387"/>
        </w:tabs>
        <w:spacing w:line="276" w:lineRule="auto"/>
        <w:ind w:right="0"/>
        <w:jc w:val="left"/>
        <w:rPr>
          <w:szCs w:val="28"/>
        </w:rPr>
      </w:pPr>
      <w:r w:rsidRPr="008B5C76">
        <w:rPr>
          <w:szCs w:val="28"/>
        </w:rPr>
        <w:t>22 грудня</w:t>
      </w:r>
      <w:r w:rsidR="007C162F" w:rsidRPr="008B5C76">
        <w:rPr>
          <w:szCs w:val="28"/>
        </w:rPr>
        <w:t xml:space="preserve"> 2020 року</w:t>
      </w:r>
    </w:p>
    <w:p w:rsidR="005A3C00" w:rsidRPr="008B5C76" w:rsidRDefault="005A3C00" w:rsidP="00EF7DFC">
      <w:pPr>
        <w:pStyle w:val="a6"/>
        <w:spacing w:before="0" w:beforeAutospacing="0" w:after="0" w:afterAutospacing="0"/>
        <w:rPr>
          <w:i/>
          <w:sz w:val="28"/>
          <w:szCs w:val="36"/>
          <w:lang w:val="uk-UA"/>
        </w:rPr>
      </w:pPr>
    </w:p>
    <w:p w:rsidR="00EF7DFC" w:rsidRPr="008B5C76" w:rsidRDefault="00EF7DFC" w:rsidP="00EF7DFC">
      <w:pPr>
        <w:pStyle w:val="a6"/>
        <w:spacing w:before="0" w:beforeAutospacing="0" w:after="0" w:afterAutospacing="0"/>
        <w:rPr>
          <w:i/>
          <w:sz w:val="22"/>
          <w:szCs w:val="28"/>
          <w:lang w:val="uk-UA"/>
        </w:rPr>
      </w:pPr>
      <w:r w:rsidRPr="008B5C76">
        <w:rPr>
          <w:i/>
          <w:sz w:val="28"/>
          <w:szCs w:val="36"/>
          <w:lang w:val="uk-UA"/>
        </w:rPr>
        <w:t xml:space="preserve">Про </w:t>
      </w:r>
      <w:r w:rsidR="00AC599E" w:rsidRPr="008B5C76">
        <w:rPr>
          <w:i/>
          <w:sz w:val="28"/>
          <w:szCs w:val="36"/>
          <w:lang w:val="uk-UA"/>
        </w:rPr>
        <w:t xml:space="preserve">внесення змін до </w:t>
      </w:r>
      <w:r w:rsidR="00B93E00" w:rsidRPr="008B5C76">
        <w:rPr>
          <w:i/>
          <w:sz w:val="28"/>
          <w:szCs w:val="36"/>
          <w:lang w:val="uk-UA"/>
        </w:rPr>
        <w:t xml:space="preserve">окремих </w:t>
      </w:r>
      <w:r w:rsidR="0037530C" w:rsidRPr="008B5C76">
        <w:rPr>
          <w:i/>
          <w:sz w:val="28"/>
          <w:szCs w:val="36"/>
          <w:lang w:val="uk-UA"/>
        </w:rPr>
        <w:t>місцевих п</w:t>
      </w:r>
      <w:r w:rsidR="00AC599E" w:rsidRPr="008B5C76">
        <w:rPr>
          <w:i/>
          <w:sz w:val="28"/>
          <w:szCs w:val="36"/>
          <w:lang w:val="uk-UA"/>
        </w:rPr>
        <w:t>р</w:t>
      </w:r>
      <w:r w:rsidRPr="008B5C76">
        <w:rPr>
          <w:i/>
          <w:sz w:val="28"/>
          <w:szCs w:val="36"/>
          <w:lang w:val="uk-UA"/>
        </w:rPr>
        <w:t>ограм</w:t>
      </w:r>
      <w:r w:rsidR="0037530C" w:rsidRPr="008B5C76">
        <w:rPr>
          <w:i/>
          <w:sz w:val="28"/>
          <w:szCs w:val="36"/>
          <w:lang w:val="uk-UA"/>
        </w:rPr>
        <w:t xml:space="preserve"> Мурован</w:t>
      </w:r>
      <w:r w:rsidRPr="008B5C76">
        <w:rPr>
          <w:i/>
          <w:sz w:val="28"/>
          <w:szCs w:val="36"/>
          <w:lang w:val="uk-UA"/>
        </w:rPr>
        <w:t>ської сільської ради об’єднан</w:t>
      </w:r>
      <w:r w:rsidR="002C76BE" w:rsidRPr="008B5C76">
        <w:rPr>
          <w:i/>
          <w:sz w:val="28"/>
          <w:szCs w:val="36"/>
          <w:lang w:val="uk-UA"/>
        </w:rPr>
        <w:t>о</w:t>
      </w:r>
      <w:r w:rsidR="00F13CD2" w:rsidRPr="008B5C76">
        <w:rPr>
          <w:i/>
          <w:sz w:val="28"/>
          <w:szCs w:val="36"/>
          <w:lang w:val="uk-UA"/>
        </w:rPr>
        <w:t>ї територіальної громади на 2021</w:t>
      </w:r>
      <w:r w:rsidRPr="008B5C76">
        <w:rPr>
          <w:i/>
          <w:sz w:val="28"/>
          <w:szCs w:val="36"/>
          <w:lang w:val="uk-UA"/>
        </w:rPr>
        <w:t xml:space="preserve"> рік</w:t>
      </w:r>
      <w:r w:rsidR="00F13CD2" w:rsidRPr="008B5C76">
        <w:rPr>
          <w:i/>
          <w:sz w:val="28"/>
          <w:szCs w:val="36"/>
          <w:lang w:val="uk-UA"/>
        </w:rPr>
        <w:t xml:space="preserve"> </w:t>
      </w:r>
    </w:p>
    <w:p w:rsidR="00EF7DFC" w:rsidRPr="008B5C76" w:rsidRDefault="00EF7DFC" w:rsidP="00EF7DFC">
      <w:pPr>
        <w:spacing w:line="20" w:lineRule="atLeast"/>
        <w:rPr>
          <w:i/>
          <w:sz w:val="28"/>
          <w:szCs w:val="28"/>
          <w:lang w:val="uk-UA"/>
        </w:rPr>
      </w:pPr>
    </w:p>
    <w:p w:rsidR="00EF7DFC" w:rsidRPr="008B5C76" w:rsidRDefault="0085198C" w:rsidP="001D1AFD">
      <w:pPr>
        <w:jc w:val="both"/>
        <w:rPr>
          <w:sz w:val="28"/>
          <w:szCs w:val="28"/>
          <w:lang w:val="uk-UA"/>
        </w:rPr>
      </w:pPr>
      <w:r w:rsidRPr="008B5C76">
        <w:rPr>
          <w:sz w:val="28"/>
          <w:szCs w:val="28"/>
          <w:lang w:val="uk-UA"/>
        </w:rPr>
        <w:t>К</w:t>
      </w:r>
      <w:r w:rsidR="00AC599E" w:rsidRPr="008B5C76">
        <w:rPr>
          <w:sz w:val="28"/>
          <w:szCs w:val="28"/>
          <w:lang w:val="uk-UA"/>
        </w:rPr>
        <w:t>еруючись ст. 26 Закону України «Про міс</w:t>
      </w:r>
      <w:r w:rsidR="00B93E00" w:rsidRPr="008B5C76">
        <w:rPr>
          <w:sz w:val="28"/>
          <w:szCs w:val="28"/>
          <w:lang w:val="uk-UA"/>
        </w:rPr>
        <w:t xml:space="preserve">цеве самоврядування в Україні» </w:t>
      </w:r>
      <w:r w:rsidR="00F13CD2" w:rsidRPr="008B5C76">
        <w:rPr>
          <w:sz w:val="28"/>
          <w:szCs w:val="28"/>
          <w:lang w:val="uk-UA"/>
        </w:rPr>
        <w:t>відповідно до рішення сесії</w:t>
      </w:r>
      <w:r w:rsidR="007A55BB" w:rsidRPr="008B5C76">
        <w:rPr>
          <w:sz w:val="28"/>
          <w:szCs w:val="28"/>
          <w:lang w:val="uk-UA"/>
        </w:rPr>
        <w:t xml:space="preserve"> </w:t>
      </w:r>
      <w:r w:rsidR="00AC599E" w:rsidRPr="008B5C76">
        <w:rPr>
          <w:sz w:val="28"/>
          <w:szCs w:val="28"/>
          <w:lang w:val="uk-UA"/>
        </w:rPr>
        <w:t>Мурованської сільської ради ОТГ №</w:t>
      </w:r>
      <w:r w:rsidR="00F13CD2" w:rsidRPr="008B5C76">
        <w:rPr>
          <w:sz w:val="28"/>
          <w:szCs w:val="28"/>
          <w:lang w:val="uk-UA"/>
        </w:rPr>
        <w:t>40</w:t>
      </w:r>
      <w:r w:rsidR="00AC599E" w:rsidRPr="008B5C76">
        <w:rPr>
          <w:sz w:val="28"/>
          <w:szCs w:val="28"/>
          <w:lang w:val="uk-UA"/>
        </w:rPr>
        <w:t xml:space="preserve"> від </w:t>
      </w:r>
      <w:r w:rsidR="00F13CD2" w:rsidRPr="008B5C76">
        <w:rPr>
          <w:sz w:val="28"/>
          <w:szCs w:val="28"/>
          <w:lang w:val="uk-UA"/>
        </w:rPr>
        <w:t>22 грудня 2020</w:t>
      </w:r>
      <w:r w:rsidR="00970C06" w:rsidRPr="008B5C76">
        <w:rPr>
          <w:sz w:val="28"/>
          <w:szCs w:val="28"/>
          <w:lang w:val="uk-UA"/>
        </w:rPr>
        <w:t xml:space="preserve"> року</w:t>
      </w:r>
      <w:r w:rsidR="00AC599E" w:rsidRPr="008B5C76">
        <w:rPr>
          <w:sz w:val="28"/>
          <w:szCs w:val="28"/>
          <w:lang w:val="uk-UA"/>
        </w:rPr>
        <w:t xml:space="preserve"> «</w:t>
      </w:r>
      <w:r w:rsidR="001F20AB" w:rsidRPr="008B5C76">
        <w:rPr>
          <w:sz w:val="28"/>
          <w:szCs w:val="28"/>
          <w:lang w:val="uk-UA"/>
        </w:rPr>
        <w:t xml:space="preserve">Про </w:t>
      </w:r>
      <w:r w:rsidR="00F13CD2" w:rsidRPr="008B5C76">
        <w:rPr>
          <w:sz w:val="28"/>
          <w:szCs w:val="28"/>
          <w:lang w:val="uk-UA"/>
        </w:rPr>
        <w:t xml:space="preserve">сільський бюджет Мурованської сільської ради об’єднаної територіальної громади  на 2021 рік» з метою приведення у відповідність </w:t>
      </w:r>
      <w:r w:rsidR="0036456F" w:rsidRPr="008B5C76">
        <w:rPr>
          <w:sz w:val="28"/>
          <w:szCs w:val="28"/>
          <w:lang w:val="uk-UA"/>
        </w:rPr>
        <w:t xml:space="preserve">бюджетним показникам </w:t>
      </w:r>
      <w:r w:rsidR="00F13CD2" w:rsidRPr="008B5C76">
        <w:rPr>
          <w:sz w:val="28"/>
          <w:szCs w:val="28"/>
          <w:lang w:val="uk-UA"/>
        </w:rPr>
        <w:t>обсяг</w:t>
      </w:r>
      <w:r w:rsidR="005A3C00" w:rsidRPr="008B5C76">
        <w:rPr>
          <w:sz w:val="28"/>
          <w:szCs w:val="28"/>
          <w:lang w:val="uk-UA"/>
        </w:rPr>
        <w:t>и</w:t>
      </w:r>
      <w:r w:rsidR="00F13CD2" w:rsidRPr="008B5C76">
        <w:rPr>
          <w:sz w:val="28"/>
          <w:szCs w:val="28"/>
          <w:lang w:val="uk-UA"/>
        </w:rPr>
        <w:t xml:space="preserve"> видатків</w:t>
      </w:r>
      <w:r w:rsidR="00970C06" w:rsidRPr="008B5C76">
        <w:rPr>
          <w:sz w:val="28"/>
          <w:szCs w:val="28"/>
          <w:lang w:val="uk-UA"/>
        </w:rPr>
        <w:t>, врахованих</w:t>
      </w:r>
      <w:r w:rsidR="00E921D9" w:rsidRPr="008B5C76">
        <w:rPr>
          <w:sz w:val="28"/>
          <w:szCs w:val="28"/>
          <w:lang w:val="uk-UA"/>
        </w:rPr>
        <w:t xml:space="preserve"> </w:t>
      </w:r>
      <w:r w:rsidR="005A3C00" w:rsidRPr="008B5C76">
        <w:rPr>
          <w:sz w:val="28"/>
          <w:szCs w:val="28"/>
          <w:lang w:val="uk-UA"/>
        </w:rPr>
        <w:t xml:space="preserve">для реалізації </w:t>
      </w:r>
      <w:r w:rsidR="00E921D9" w:rsidRPr="008B5C76">
        <w:rPr>
          <w:sz w:val="28"/>
          <w:szCs w:val="28"/>
          <w:lang w:val="uk-UA"/>
        </w:rPr>
        <w:t>окремих місцевих програм</w:t>
      </w:r>
      <w:r w:rsidR="005A3C00" w:rsidRPr="008B5C76">
        <w:rPr>
          <w:sz w:val="28"/>
          <w:szCs w:val="28"/>
          <w:lang w:val="uk-UA"/>
        </w:rPr>
        <w:t xml:space="preserve"> у 2021 році</w:t>
      </w:r>
      <w:r w:rsidR="00B66EC9" w:rsidRPr="008B5C76">
        <w:rPr>
          <w:sz w:val="28"/>
          <w:szCs w:val="28"/>
          <w:lang w:val="uk-UA"/>
        </w:rPr>
        <w:t xml:space="preserve">, </w:t>
      </w:r>
      <w:r w:rsidR="00F13CD2" w:rsidRPr="008B5C76">
        <w:rPr>
          <w:sz w:val="28"/>
          <w:szCs w:val="28"/>
          <w:lang w:val="uk-UA"/>
        </w:rPr>
        <w:t>с</w:t>
      </w:r>
      <w:r w:rsidR="00EF7DFC" w:rsidRPr="008B5C76">
        <w:rPr>
          <w:sz w:val="28"/>
          <w:szCs w:val="28"/>
          <w:lang w:val="uk-UA"/>
        </w:rPr>
        <w:t>есія Мурованської сільської ради ОТГ</w:t>
      </w:r>
    </w:p>
    <w:p w:rsidR="00EF7DFC" w:rsidRPr="008B5C76" w:rsidRDefault="00EF7DFC" w:rsidP="00490049">
      <w:pPr>
        <w:spacing w:line="276" w:lineRule="auto"/>
        <w:jc w:val="center"/>
        <w:rPr>
          <w:b/>
          <w:sz w:val="28"/>
          <w:szCs w:val="28"/>
          <w:lang w:val="uk-UA"/>
        </w:rPr>
      </w:pPr>
      <w:r w:rsidRPr="008B5C76">
        <w:rPr>
          <w:b/>
          <w:sz w:val="28"/>
          <w:szCs w:val="28"/>
          <w:lang w:val="uk-UA"/>
        </w:rPr>
        <w:t>В И Р І Ш И Л А:</w:t>
      </w:r>
    </w:p>
    <w:p w:rsidR="005A3C00" w:rsidRPr="008B5C76" w:rsidRDefault="005A3C00" w:rsidP="00490049">
      <w:pPr>
        <w:spacing w:line="276" w:lineRule="auto"/>
        <w:jc w:val="center"/>
        <w:rPr>
          <w:b/>
          <w:sz w:val="28"/>
          <w:szCs w:val="28"/>
          <w:lang w:val="uk-UA"/>
        </w:rPr>
      </w:pPr>
    </w:p>
    <w:p w:rsidR="001D1AFD" w:rsidRPr="008B5C76" w:rsidRDefault="00EF7DFC" w:rsidP="00970C06">
      <w:pPr>
        <w:spacing w:line="276" w:lineRule="auto"/>
        <w:jc w:val="both"/>
        <w:rPr>
          <w:sz w:val="28"/>
          <w:szCs w:val="28"/>
          <w:lang w:val="uk-UA"/>
        </w:rPr>
      </w:pPr>
      <w:r w:rsidRPr="008B5C76">
        <w:rPr>
          <w:sz w:val="28"/>
          <w:szCs w:val="28"/>
          <w:lang w:val="uk-UA"/>
        </w:rPr>
        <w:t xml:space="preserve">1. </w:t>
      </w:r>
      <w:r w:rsidR="00E921D9" w:rsidRPr="008B5C76">
        <w:rPr>
          <w:sz w:val="28"/>
          <w:szCs w:val="28"/>
          <w:lang w:val="uk-UA"/>
        </w:rPr>
        <w:t xml:space="preserve">Внести зміни </w:t>
      </w:r>
      <w:r w:rsidR="001D1AFD" w:rsidRPr="008B5C76">
        <w:rPr>
          <w:sz w:val="28"/>
          <w:szCs w:val="28"/>
          <w:lang w:val="uk-UA"/>
        </w:rPr>
        <w:t>та привести у відповідність бюджетним показникам обсяги видатків</w:t>
      </w:r>
      <w:r w:rsidR="0062029F" w:rsidRPr="008B5C76">
        <w:rPr>
          <w:sz w:val="28"/>
          <w:szCs w:val="28"/>
          <w:lang w:val="uk-UA"/>
        </w:rPr>
        <w:t xml:space="preserve"> з реалізації</w:t>
      </w:r>
      <w:r w:rsidR="001D1AFD" w:rsidRPr="008B5C76">
        <w:rPr>
          <w:sz w:val="28"/>
          <w:szCs w:val="28"/>
          <w:lang w:val="uk-UA"/>
        </w:rPr>
        <w:t xml:space="preserve"> окремих місцевих програм у 2021 році, а саме:</w:t>
      </w:r>
    </w:p>
    <w:p w:rsidR="00EF7DFC" w:rsidRPr="008B5C76" w:rsidRDefault="001D1AFD" w:rsidP="00970C06">
      <w:pPr>
        <w:spacing w:line="276" w:lineRule="auto"/>
        <w:jc w:val="both"/>
        <w:rPr>
          <w:sz w:val="28"/>
          <w:szCs w:val="36"/>
          <w:lang w:val="uk-UA"/>
        </w:rPr>
      </w:pPr>
      <w:r w:rsidRPr="008B5C76">
        <w:rPr>
          <w:sz w:val="28"/>
          <w:szCs w:val="36"/>
          <w:lang w:val="uk-UA"/>
        </w:rPr>
        <w:t xml:space="preserve">1.2 </w:t>
      </w:r>
      <w:r w:rsidR="00AC599E" w:rsidRPr="008B5C76">
        <w:rPr>
          <w:sz w:val="28"/>
          <w:szCs w:val="36"/>
          <w:lang w:val="uk-UA"/>
        </w:rPr>
        <w:t>Програми</w:t>
      </w:r>
      <w:r w:rsidR="00EF7DFC" w:rsidRPr="008B5C76">
        <w:rPr>
          <w:sz w:val="28"/>
          <w:szCs w:val="36"/>
          <w:lang w:val="uk-UA"/>
        </w:rPr>
        <w:t xml:space="preserve"> благоустрою Мурованської сільської ради об’єднано</w:t>
      </w:r>
      <w:r w:rsidR="002C76BE" w:rsidRPr="008B5C76">
        <w:rPr>
          <w:sz w:val="28"/>
          <w:szCs w:val="36"/>
          <w:lang w:val="uk-UA"/>
        </w:rPr>
        <w:t>ї територіальної громади на 202</w:t>
      </w:r>
      <w:r w:rsidR="00E921D9" w:rsidRPr="008B5C76">
        <w:rPr>
          <w:sz w:val="28"/>
          <w:szCs w:val="36"/>
          <w:lang w:val="uk-UA"/>
        </w:rPr>
        <w:t>1</w:t>
      </w:r>
      <w:r w:rsidR="00EF7DFC" w:rsidRPr="008B5C76">
        <w:rPr>
          <w:sz w:val="28"/>
          <w:szCs w:val="36"/>
          <w:lang w:val="uk-UA"/>
        </w:rPr>
        <w:t xml:space="preserve"> рік</w:t>
      </w:r>
      <w:r w:rsidR="00875EB2" w:rsidRPr="008B5C76">
        <w:rPr>
          <w:sz w:val="28"/>
          <w:szCs w:val="36"/>
          <w:lang w:val="uk-UA"/>
        </w:rPr>
        <w:t>, затвердженої рішенням сесії №</w:t>
      </w:r>
      <w:r w:rsidR="0062029F" w:rsidRPr="008B5C76">
        <w:rPr>
          <w:sz w:val="28"/>
          <w:szCs w:val="36"/>
          <w:lang w:val="uk-UA"/>
        </w:rPr>
        <w:t>2386</w:t>
      </w:r>
      <w:r w:rsidR="00875EB2" w:rsidRPr="008B5C76">
        <w:rPr>
          <w:sz w:val="28"/>
          <w:szCs w:val="36"/>
          <w:lang w:val="uk-UA"/>
        </w:rPr>
        <w:t xml:space="preserve"> від </w:t>
      </w:r>
      <w:r w:rsidR="00E921D9" w:rsidRPr="008B5C76">
        <w:rPr>
          <w:sz w:val="28"/>
          <w:szCs w:val="36"/>
          <w:lang w:val="uk-UA"/>
        </w:rPr>
        <w:t>24.11.2020</w:t>
      </w:r>
      <w:r w:rsidR="00875EB2" w:rsidRPr="008B5C76">
        <w:rPr>
          <w:sz w:val="28"/>
          <w:szCs w:val="36"/>
          <w:lang w:val="uk-UA"/>
        </w:rPr>
        <w:t xml:space="preserve"> року</w:t>
      </w:r>
      <w:r w:rsidR="00B66EC9" w:rsidRPr="008B5C76">
        <w:rPr>
          <w:sz w:val="28"/>
          <w:szCs w:val="36"/>
          <w:lang w:val="uk-UA"/>
        </w:rPr>
        <w:t>, а саме розділ ІІІ в</w:t>
      </w:r>
      <w:r w:rsidR="00875EB2" w:rsidRPr="008B5C76">
        <w:rPr>
          <w:sz w:val="28"/>
          <w:szCs w:val="36"/>
          <w:lang w:val="uk-UA"/>
        </w:rPr>
        <w:t>икла</w:t>
      </w:r>
      <w:r w:rsidR="00B66EC9" w:rsidRPr="008B5C76">
        <w:rPr>
          <w:sz w:val="28"/>
          <w:szCs w:val="36"/>
          <w:lang w:val="uk-UA"/>
        </w:rPr>
        <w:t>сти</w:t>
      </w:r>
      <w:r w:rsidR="00875EB2" w:rsidRPr="008B5C76">
        <w:rPr>
          <w:sz w:val="28"/>
          <w:szCs w:val="36"/>
          <w:lang w:val="uk-UA"/>
        </w:rPr>
        <w:t xml:space="preserve"> в </w:t>
      </w:r>
      <w:r w:rsidR="001728D6" w:rsidRPr="008B5C76">
        <w:rPr>
          <w:sz w:val="28"/>
          <w:szCs w:val="36"/>
          <w:lang w:val="uk-UA"/>
        </w:rPr>
        <w:t>новій</w:t>
      </w:r>
      <w:r w:rsidR="00317E0A" w:rsidRPr="008B5C76">
        <w:rPr>
          <w:sz w:val="28"/>
          <w:szCs w:val="36"/>
          <w:lang w:val="uk-UA"/>
        </w:rPr>
        <w:t xml:space="preserve"> </w:t>
      </w:r>
      <w:r w:rsidR="00875EB2" w:rsidRPr="008B5C76">
        <w:rPr>
          <w:sz w:val="28"/>
          <w:szCs w:val="36"/>
          <w:lang w:val="uk-UA"/>
        </w:rPr>
        <w:t xml:space="preserve">редакції </w:t>
      </w:r>
      <w:r w:rsidR="00317E0A" w:rsidRPr="008B5C76">
        <w:rPr>
          <w:sz w:val="28"/>
          <w:szCs w:val="36"/>
          <w:lang w:val="uk-UA"/>
        </w:rPr>
        <w:t>(Додаток1).</w:t>
      </w:r>
    </w:p>
    <w:p w:rsidR="00785FF0" w:rsidRPr="008B5C76" w:rsidRDefault="001D1AFD" w:rsidP="00970C06">
      <w:pPr>
        <w:spacing w:line="276" w:lineRule="auto"/>
        <w:jc w:val="both"/>
        <w:rPr>
          <w:sz w:val="28"/>
          <w:szCs w:val="28"/>
          <w:lang w:val="uk-UA"/>
        </w:rPr>
      </w:pPr>
      <w:r w:rsidRPr="008B5C76">
        <w:rPr>
          <w:color w:val="000000"/>
          <w:sz w:val="28"/>
          <w:szCs w:val="28"/>
          <w:lang w:val="uk-UA"/>
        </w:rPr>
        <w:t xml:space="preserve">1.3 </w:t>
      </w:r>
      <w:r w:rsidR="00437572" w:rsidRPr="008B5C76">
        <w:rPr>
          <w:sz w:val="28"/>
          <w:szCs w:val="28"/>
          <w:lang w:val="uk-UA"/>
        </w:rPr>
        <w:t xml:space="preserve">Програми утримання та розвитку автомобільних доріг та дорожньої інфраструктури на території Мурованської </w:t>
      </w:r>
      <w:r w:rsidR="00B66EC9" w:rsidRPr="008B5C76">
        <w:rPr>
          <w:sz w:val="28"/>
          <w:szCs w:val="28"/>
          <w:lang w:val="uk-UA"/>
        </w:rPr>
        <w:t>сільської ради ОТГ на 2021</w:t>
      </w:r>
      <w:r w:rsidR="00437572" w:rsidRPr="008B5C76">
        <w:rPr>
          <w:sz w:val="28"/>
          <w:szCs w:val="28"/>
          <w:lang w:val="uk-UA"/>
        </w:rPr>
        <w:t xml:space="preserve"> рік</w:t>
      </w:r>
      <w:r w:rsidR="00880D23" w:rsidRPr="008B5C76">
        <w:rPr>
          <w:sz w:val="28"/>
          <w:szCs w:val="36"/>
          <w:lang w:val="uk-UA"/>
        </w:rPr>
        <w:t>, затвердженої рішенням сесії</w:t>
      </w:r>
      <w:r w:rsidR="00880D23" w:rsidRPr="008B5C76">
        <w:rPr>
          <w:sz w:val="28"/>
          <w:szCs w:val="28"/>
          <w:lang w:val="uk-UA"/>
        </w:rPr>
        <w:t xml:space="preserve"> </w:t>
      </w:r>
      <w:r w:rsidR="00437572" w:rsidRPr="008B5C76">
        <w:rPr>
          <w:sz w:val="28"/>
          <w:szCs w:val="28"/>
          <w:lang w:val="uk-UA"/>
        </w:rPr>
        <w:t>№</w:t>
      </w:r>
      <w:r w:rsidR="0062029F" w:rsidRPr="008B5C76">
        <w:rPr>
          <w:sz w:val="28"/>
          <w:szCs w:val="28"/>
          <w:lang w:val="uk-UA"/>
        </w:rPr>
        <w:t>2393</w:t>
      </w:r>
      <w:r w:rsidR="00437572" w:rsidRPr="008B5C76">
        <w:rPr>
          <w:sz w:val="28"/>
          <w:szCs w:val="28"/>
          <w:lang w:val="uk-UA"/>
        </w:rPr>
        <w:t xml:space="preserve"> від </w:t>
      </w:r>
      <w:r w:rsidR="00B66EC9" w:rsidRPr="008B5C76">
        <w:rPr>
          <w:sz w:val="28"/>
          <w:szCs w:val="28"/>
          <w:lang w:val="uk-UA"/>
        </w:rPr>
        <w:t>24.11.2020</w:t>
      </w:r>
      <w:r w:rsidR="00437572" w:rsidRPr="008B5C76">
        <w:rPr>
          <w:sz w:val="28"/>
          <w:szCs w:val="28"/>
          <w:lang w:val="uk-UA"/>
        </w:rPr>
        <w:t xml:space="preserve"> року</w:t>
      </w:r>
      <w:r w:rsidR="00B66EC9" w:rsidRPr="008B5C76">
        <w:rPr>
          <w:sz w:val="28"/>
          <w:szCs w:val="28"/>
          <w:lang w:val="uk-UA"/>
        </w:rPr>
        <w:t>, а саме розділ 6, 8</w:t>
      </w:r>
      <w:r w:rsidR="00437572" w:rsidRPr="008B5C76">
        <w:rPr>
          <w:sz w:val="28"/>
          <w:szCs w:val="36"/>
          <w:lang w:val="uk-UA"/>
        </w:rPr>
        <w:t xml:space="preserve"> </w:t>
      </w:r>
      <w:r w:rsidR="00B66EC9" w:rsidRPr="008B5C76">
        <w:rPr>
          <w:sz w:val="28"/>
          <w:szCs w:val="36"/>
          <w:lang w:val="uk-UA"/>
        </w:rPr>
        <w:t>викласти</w:t>
      </w:r>
      <w:r w:rsidR="00B93E00" w:rsidRPr="008B5C76">
        <w:rPr>
          <w:sz w:val="28"/>
          <w:szCs w:val="36"/>
          <w:lang w:val="uk-UA"/>
        </w:rPr>
        <w:t xml:space="preserve"> у</w:t>
      </w:r>
      <w:r w:rsidR="00785FF0" w:rsidRPr="008B5C76">
        <w:rPr>
          <w:sz w:val="28"/>
          <w:szCs w:val="36"/>
          <w:lang w:val="uk-UA"/>
        </w:rPr>
        <w:t xml:space="preserve"> новій редакції (Додаток2).</w:t>
      </w:r>
    </w:p>
    <w:p w:rsidR="00B66EC9" w:rsidRPr="008B5C76" w:rsidRDefault="001D1AFD" w:rsidP="00970C06">
      <w:pPr>
        <w:spacing w:line="276" w:lineRule="auto"/>
        <w:jc w:val="both"/>
        <w:rPr>
          <w:sz w:val="28"/>
          <w:szCs w:val="36"/>
          <w:lang w:val="uk-UA"/>
        </w:rPr>
      </w:pPr>
      <w:r w:rsidRPr="008B5C76">
        <w:rPr>
          <w:sz w:val="28"/>
          <w:szCs w:val="28"/>
          <w:lang w:val="uk-UA"/>
        </w:rPr>
        <w:t xml:space="preserve">1.4 </w:t>
      </w:r>
      <w:r w:rsidR="00B66EC9" w:rsidRPr="008B5C76">
        <w:rPr>
          <w:sz w:val="28"/>
          <w:lang w:val="uk-UA"/>
        </w:rPr>
        <w:t>Програми соціального захисту малозабезпечених та незахищених верств населення Мурованської сільської ради ОТГ</w:t>
      </w:r>
      <w:r w:rsidR="00B66EC9" w:rsidRPr="008B5C76">
        <w:rPr>
          <w:sz w:val="28"/>
          <w:szCs w:val="28"/>
          <w:lang w:val="uk-UA"/>
        </w:rPr>
        <w:t xml:space="preserve"> на 2021 рік</w:t>
      </w:r>
      <w:r w:rsidR="0062029F" w:rsidRPr="008B5C76">
        <w:rPr>
          <w:sz w:val="28"/>
          <w:szCs w:val="28"/>
          <w:lang w:val="uk-UA"/>
        </w:rPr>
        <w:t>,</w:t>
      </w:r>
      <w:r w:rsidR="00B66EC9" w:rsidRPr="008B5C76">
        <w:rPr>
          <w:sz w:val="28"/>
          <w:szCs w:val="28"/>
          <w:lang w:val="uk-UA"/>
        </w:rPr>
        <w:t xml:space="preserve"> </w:t>
      </w:r>
      <w:r w:rsidR="00B66EC9" w:rsidRPr="008B5C76">
        <w:rPr>
          <w:sz w:val="28"/>
          <w:szCs w:val="36"/>
          <w:lang w:val="uk-UA"/>
        </w:rPr>
        <w:t>затвердженої рішенням сесії</w:t>
      </w:r>
      <w:r w:rsidR="00B66EC9" w:rsidRPr="008B5C76">
        <w:rPr>
          <w:sz w:val="28"/>
          <w:szCs w:val="28"/>
          <w:lang w:val="uk-UA"/>
        </w:rPr>
        <w:t xml:space="preserve"> №</w:t>
      </w:r>
      <w:r w:rsidR="0062029F" w:rsidRPr="008B5C76">
        <w:rPr>
          <w:sz w:val="28"/>
          <w:szCs w:val="28"/>
          <w:lang w:val="uk-UA"/>
        </w:rPr>
        <w:t>2394</w:t>
      </w:r>
      <w:r w:rsidR="001108CF" w:rsidRPr="008B5C76">
        <w:rPr>
          <w:sz w:val="28"/>
          <w:szCs w:val="28"/>
          <w:lang w:val="uk-UA"/>
        </w:rPr>
        <w:t xml:space="preserve"> від 24.11.2020 року, а саме</w:t>
      </w:r>
      <w:r w:rsidR="006A690E" w:rsidRPr="008B5C76">
        <w:rPr>
          <w:sz w:val="28"/>
          <w:szCs w:val="28"/>
          <w:lang w:val="uk-UA"/>
        </w:rPr>
        <w:t xml:space="preserve"> доповнити заходами з відшкодування пільг окремій категорії населення та </w:t>
      </w:r>
      <w:r w:rsidR="000972B4" w:rsidRPr="008B5C76">
        <w:rPr>
          <w:sz w:val="28"/>
          <w:szCs w:val="28"/>
          <w:lang w:val="uk-UA"/>
        </w:rPr>
        <w:t xml:space="preserve">викласти </w:t>
      </w:r>
      <w:r w:rsidR="006651EF" w:rsidRPr="008B5C76">
        <w:rPr>
          <w:sz w:val="28"/>
          <w:szCs w:val="28"/>
          <w:lang w:val="uk-UA"/>
        </w:rPr>
        <w:t xml:space="preserve">програму </w:t>
      </w:r>
      <w:r w:rsidR="000972B4" w:rsidRPr="008B5C76">
        <w:rPr>
          <w:sz w:val="28"/>
          <w:szCs w:val="28"/>
          <w:lang w:val="uk-UA"/>
        </w:rPr>
        <w:t>в новій редакції</w:t>
      </w:r>
      <w:r w:rsidR="001108CF" w:rsidRPr="008B5C76">
        <w:rPr>
          <w:sz w:val="28"/>
          <w:szCs w:val="28"/>
          <w:lang w:val="uk-UA"/>
        </w:rPr>
        <w:t xml:space="preserve"> </w:t>
      </w:r>
      <w:r w:rsidR="00B66EC9" w:rsidRPr="008B5C76">
        <w:rPr>
          <w:sz w:val="28"/>
          <w:szCs w:val="36"/>
          <w:lang w:val="uk-UA"/>
        </w:rPr>
        <w:t>(Додаток3).</w:t>
      </w:r>
    </w:p>
    <w:p w:rsidR="00927368" w:rsidRPr="008B5C76" w:rsidRDefault="00970C06" w:rsidP="00970C06">
      <w:pPr>
        <w:spacing w:line="276" w:lineRule="auto"/>
        <w:jc w:val="both"/>
        <w:rPr>
          <w:sz w:val="28"/>
          <w:szCs w:val="36"/>
          <w:lang w:val="uk-UA"/>
        </w:rPr>
      </w:pPr>
      <w:r w:rsidRPr="008B5C76">
        <w:rPr>
          <w:sz w:val="28"/>
          <w:szCs w:val="36"/>
          <w:lang w:val="uk-UA"/>
        </w:rPr>
        <w:t>1.5</w:t>
      </w:r>
      <w:r w:rsidR="00927368" w:rsidRPr="008B5C76">
        <w:rPr>
          <w:sz w:val="28"/>
          <w:szCs w:val="36"/>
          <w:lang w:val="uk-UA"/>
        </w:rPr>
        <w:t xml:space="preserve"> Програми Заходи у сфері освіти Мурованської сільської ради ОТГ на 2019-2021 роки</w:t>
      </w:r>
      <w:r w:rsidR="0062029F" w:rsidRPr="008B5C76">
        <w:rPr>
          <w:sz w:val="28"/>
          <w:szCs w:val="36"/>
          <w:lang w:val="uk-UA"/>
        </w:rPr>
        <w:t>, затвердженої рішенням сесії</w:t>
      </w:r>
      <w:r w:rsidR="0062029F" w:rsidRPr="008B5C76">
        <w:rPr>
          <w:sz w:val="28"/>
          <w:szCs w:val="28"/>
          <w:lang w:val="uk-UA"/>
        </w:rPr>
        <w:t xml:space="preserve"> №997 від 11.04.2020 року, а саме </w:t>
      </w:r>
      <w:r w:rsidR="00FD5747" w:rsidRPr="008B5C76">
        <w:rPr>
          <w:sz w:val="28"/>
          <w:szCs w:val="28"/>
          <w:lang w:val="uk-UA"/>
        </w:rPr>
        <w:t>доповнити</w:t>
      </w:r>
      <w:r w:rsidR="009C1E24" w:rsidRPr="008B5C76">
        <w:rPr>
          <w:sz w:val="28"/>
          <w:szCs w:val="28"/>
          <w:lang w:val="uk-UA"/>
        </w:rPr>
        <w:t xml:space="preserve"> програму наступним розділом 9</w:t>
      </w:r>
      <w:r w:rsidR="00FD5747" w:rsidRPr="008B5C76">
        <w:rPr>
          <w:sz w:val="28"/>
          <w:szCs w:val="28"/>
          <w:lang w:val="uk-UA"/>
        </w:rPr>
        <w:t xml:space="preserve"> «Придбання подарунків </w:t>
      </w:r>
      <w:r w:rsidR="006073FE" w:rsidRPr="008B5C76">
        <w:rPr>
          <w:sz w:val="28"/>
          <w:szCs w:val="28"/>
          <w:lang w:val="uk-UA"/>
        </w:rPr>
        <w:t xml:space="preserve">до Дня Святого Миколая, Нового року </w:t>
      </w:r>
      <w:r w:rsidR="00FD5747" w:rsidRPr="008B5C76">
        <w:rPr>
          <w:sz w:val="28"/>
          <w:szCs w:val="28"/>
          <w:lang w:val="uk-UA"/>
        </w:rPr>
        <w:t>для учнів</w:t>
      </w:r>
      <w:r w:rsidR="006073FE" w:rsidRPr="008B5C76">
        <w:rPr>
          <w:sz w:val="28"/>
          <w:szCs w:val="28"/>
          <w:lang w:val="uk-UA"/>
        </w:rPr>
        <w:t xml:space="preserve"> освітніх закладів</w:t>
      </w:r>
      <w:r w:rsidR="00FD5747" w:rsidRPr="008B5C76">
        <w:rPr>
          <w:sz w:val="28"/>
          <w:szCs w:val="28"/>
          <w:lang w:val="uk-UA"/>
        </w:rPr>
        <w:t xml:space="preserve">» в сумі 68800 </w:t>
      </w:r>
      <w:r w:rsidR="006073FE" w:rsidRPr="008B5C76">
        <w:rPr>
          <w:sz w:val="28"/>
          <w:szCs w:val="28"/>
          <w:lang w:val="uk-UA"/>
        </w:rPr>
        <w:t xml:space="preserve">(шістдесят вісім тисяч вісімсот) </w:t>
      </w:r>
      <w:r w:rsidR="00FD5747" w:rsidRPr="008B5C76">
        <w:rPr>
          <w:sz w:val="28"/>
          <w:szCs w:val="28"/>
          <w:lang w:val="uk-UA"/>
        </w:rPr>
        <w:t>грн (термін реалізації заходу: січень-грудень).</w:t>
      </w:r>
    </w:p>
    <w:p w:rsidR="00927368" w:rsidRPr="008B5C76" w:rsidRDefault="00927368" w:rsidP="00970C06">
      <w:pPr>
        <w:pStyle w:val="1"/>
        <w:spacing w:before="1"/>
        <w:ind w:left="0" w:firstLine="0"/>
        <w:jc w:val="both"/>
        <w:rPr>
          <w:sz w:val="28"/>
          <w:szCs w:val="28"/>
        </w:rPr>
      </w:pPr>
      <w:r w:rsidRPr="008B5C76">
        <w:rPr>
          <w:b w:val="0"/>
          <w:sz w:val="28"/>
          <w:szCs w:val="28"/>
        </w:rPr>
        <w:lastRenderedPageBreak/>
        <w:t xml:space="preserve">1.6 </w:t>
      </w:r>
      <w:r w:rsidR="0062029F" w:rsidRPr="008B5C76">
        <w:rPr>
          <w:b w:val="0"/>
          <w:sz w:val="28"/>
          <w:szCs w:val="28"/>
        </w:rPr>
        <w:t>Програми</w:t>
      </w:r>
      <w:r w:rsidRPr="008B5C76">
        <w:rPr>
          <w:b w:val="0"/>
          <w:sz w:val="28"/>
          <w:szCs w:val="28"/>
        </w:rPr>
        <w:t xml:space="preserve"> підтримки комунального некомерційного підприємства «Амбулаторія загальної практики сімейної медицини М</w:t>
      </w:r>
      <w:r w:rsidR="00970C06" w:rsidRPr="008B5C76">
        <w:rPr>
          <w:b w:val="0"/>
          <w:sz w:val="28"/>
          <w:szCs w:val="28"/>
        </w:rPr>
        <w:t>урованської сільської ради ОТГ"</w:t>
      </w:r>
      <w:r w:rsidRPr="008B5C76">
        <w:rPr>
          <w:b w:val="0"/>
          <w:sz w:val="28"/>
          <w:szCs w:val="28"/>
        </w:rPr>
        <w:t xml:space="preserve"> на 2021 рік</w:t>
      </w:r>
      <w:r w:rsidR="0062029F" w:rsidRPr="008B5C76">
        <w:rPr>
          <w:b w:val="0"/>
          <w:sz w:val="28"/>
          <w:szCs w:val="28"/>
        </w:rPr>
        <w:t>,</w:t>
      </w:r>
      <w:r w:rsidR="0062029F" w:rsidRPr="008B5C76">
        <w:rPr>
          <w:b w:val="0"/>
          <w:sz w:val="28"/>
          <w:szCs w:val="36"/>
        </w:rPr>
        <w:t xml:space="preserve"> затвердженої рішенням сесії</w:t>
      </w:r>
      <w:r w:rsidR="0062029F" w:rsidRPr="008B5C76">
        <w:rPr>
          <w:b w:val="0"/>
          <w:sz w:val="28"/>
          <w:szCs w:val="28"/>
        </w:rPr>
        <w:t xml:space="preserve"> №2388 від 24.11.2020 року, а саме</w:t>
      </w:r>
      <w:r w:rsidR="00977FA1" w:rsidRPr="008B5C76">
        <w:rPr>
          <w:b w:val="0"/>
          <w:sz w:val="28"/>
          <w:szCs w:val="28"/>
        </w:rPr>
        <w:t xml:space="preserve">: Паспорт та План заходів програми викласти у новій редакції </w:t>
      </w:r>
      <w:r w:rsidR="00FD5747" w:rsidRPr="008B5C76">
        <w:rPr>
          <w:b w:val="0"/>
          <w:sz w:val="28"/>
          <w:szCs w:val="28"/>
        </w:rPr>
        <w:t>(Додаток4</w:t>
      </w:r>
      <w:r w:rsidRPr="008B5C76">
        <w:rPr>
          <w:b w:val="0"/>
          <w:sz w:val="28"/>
          <w:szCs w:val="28"/>
        </w:rPr>
        <w:t>).</w:t>
      </w:r>
    </w:p>
    <w:p w:rsidR="00927368" w:rsidRPr="008B5C76" w:rsidRDefault="00927368" w:rsidP="00970C06">
      <w:pPr>
        <w:spacing w:line="276" w:lineRule="auto"/>
        <w:jc w:val="both"/>
        <w:rPr>
          <w:sz w:val="28"/>
          <w:szCs w:val="28"/>
          <w:lang w:val="uk-UA"/>
        </w:rPr>
      </w:pPr>
      <w:r w:rsidRPr="008B5C76">
        <w:rPr>
          <w:sz w:val="28"/>
          <w:szCs w:val="28"/>
          <w:lang w:val="uk-UA"/>
        </w:rPr>
        <w:t xml:space="preserve">2. </w:t>
      </w:r>
      <w:r w:rsidR="0062029F" w:rsidRPr="008B5C76">
        <w:rPr>
          <w:sz w:val="28"/>
          <w:szCs w:val="28"/>
          <w:lang w:val="uk-UA"/>
        </w:rPr>
        <w:t xml:space="preserve">Виконавцям </w:t>
      </w:r>
      <w:r w:rsidR="005A3C00" w:rsidRPr="008B5C76">
        <w:rPr>
          <w:sz w:val="28"/>
          <w:szCs w:val="28"/>
          <w:lang w:val="uk-UA"/>
        </w:rPr>
        <w:t xml:space="preserve">зазначених </w:t>
      </w:r>
      <w:r w:rsidR="0062029F" w:rsidRPr="008B5C76">
        <w:rPr>
          <w:sz w:val="28"/>
          <w:szCs w:val="28"/>
          <w:lang w:val="uk-UA"/>
        </w:rPr>
        <w:t>п</w:t>
      </w:r>
      <w:r w:rsidRPr="008B5C76">
        <w:rPr>
          <w:sz w:val="28"/>
          <w:szCs w:val="28"/>
          <w:lang w:val="uk-UA"/>
        </w:rPr>
        <w:t xml:space="preserve">рограм здійснювати реалізацію заходів </w:t>
      </w:r>
      <w:r w:rsidR="0062029F" w:rsidRPr="008B5C76">
        <w:rPr>
          <w:sz w:val="28"/>
          <w:szCs w:val="28"/>
          <w:lang w:val="uk-UA"/>
        </w:rPr>
        <w:t xml:space="preserve">у 2021 році </w:t>
      </w:r>
      <w:r w:rsidRPr="008B5C76">
        <w:rPr>
          <w:sz w:val="28"/>
          <w:szCs w:val="28"/>
          <w:lang w:val="uk-UA"/>
        </w:rPr>
        <w:t>з урахуванням змін</w:t>
      </w:r>
      <w:r w:rsidR="0062029F" w:rsidRPr="008B5C76">
        <w:rPr>
          <w:sz w:val="28"/>
          <w:szCs w:val="28"/>
          <w:lang w:val="uk-UA"/>
        </w:rPr>
        <w:t>, внесених даним рішенням.</w:t>
      </w:r>
    </w:p>
    <w:p w:rsidR="00EF7DFC" w:rsidRPr="008B5C76" w:rsidRDefault="0062029F" w:rsidP="00970C06">
      <w:pPr>
        <w:spacing w:line="276" w:lineRule="auto"/>
        <w:jc w:val="both"/>
        <w:rPr>
          <w:b/>
          <w:i/>
          <w:sz w:val="28"/>
          <w:szCs w:val="28"/>
          <w:lang w:val="uk-UA"/>
        </w:rPr>
      </w:pPr>
      <w:r w:rsidRPr="008B5C76">
        <w:rPr>
          <w:szCs w:val="28"/>
          <w:lang w:val="uk-UA"/>
        </w:rPr>
        <w:t>3</w:t>
      </w:r>
      <w:r w:rsidR="001D1AFD" w:rsidRPr="008B5C76">
        <w:rPr>
          <w:szCs w:val="28"/>
          <w:lang w:val="uk-UA"/>
        </w:rPr>
        <w:t>.</w:t>
      </w:r>
      <w:r w:rsidR="00081F85" w:rsidRPr="008B5C76">
        <w:rPr>
          <w:szCs w:val="28"/>
          <w:lang w:val="uk-UA"/>
        </w:rPr>
        <w:t xml:space="preserve"> </w:t>
      </w:r>
      <w:r w:rsidR="00437572" w:rsidRPr="008B5C76">
        <w:rPr>
          <w:sz w:val="28"/>
          <w:szCs w:val="28"/>
          <w:lang w:val="uk-UA"/>
        </w:rPr>
        <w:t xml:space="preserve">Контроль за виконанням даного рішення покласти </w:t>
      </w:r>
      <w:r w:rsidR="00880D23" w:rsidRPr="008B5C76">
        <w:rPr>
          <w:sz w:val="28"/>
          <w:szCs w:val="28"/>
          <w:lang w:val="uk-UA"/>
        </w:rPr>
        <w:t xml:space="preserve">відповідно до компетенції </w:t>
      </w:r>
      <w:r w:rsidR="00B93E00" w:rsidRPr="008B5C76">
        <w:rPr>
          <w:sz w:val="28"/>
          <w:szCs w:val="28"/>
          <w:lang w:val="uk-UA"/>
        </w:rPr>
        <w:t xml:space="preserve">та розподілу </w:t>
      </w:r>
      <w:r w:rsidR="00322905" w:rsidRPr="008B5C76">
        <w:rPr>
          <w:sz w:val="28"/>
          <w:szCs w:val="28"/>
          <w:lang w:val="uk-UA"/>
        </w:rPr>
        <w:t xml:space="preserve">функціональних </w:t>
      </w:r>
      <w:r w:rsidR="00B93E00" w:rsidRPr="008B5C76">
        <w:rPr>
          <w:sz w:val="28"/>
          <w:szCs w:val="28"/>
          <w:lang w:val="uk-UA"/>
        </w:rPr>
        <w:t>обов</w:t>
      </w:r>
      <w:r w:rsidR="00322905" w:rsidRPr="008B5C76">
        <w:rPr>
          <w:sz w:val="28"/>
          <w:szCs w:val="36"/>
          <w:lang w:val="uk-UA"/>
        </w:rPr>
        <w:t xml:space="preserve">’язків </w:t>
      </w:r>
      <w:r w:rsidR="00437572" w:rsidRPr="008B5C76">
        <w:rPr>
          <w:sz w:val="28"/>
          <w:szCs w:val="28"/>
          <w:lang w:val="uk-UA"/>
        </w:rPr>
        <w:t xml:space="preserve">на </w:t>
      </w:r>
      <w:r w:rsidR="00880D23" w:rsidRPr="008B5C76">
        <w:rPr>
          <w:sz w:val="28"/>
          <w:szCs w:val="28"/>
          <w:lang w:val="uk-UA"/>
        </w:rPr>
        <w:t xml:space="preserve">постійну комісію Мурованської сільської ради ОТГ з питань бюджету, фінансів та планування соціально-економічного розвитку (Дорош О. П.) та заступника сільського голови </w:t>
      </w:r>
      <w:r w:rsidR="00785FF0" w:rsidRPr="008B5C76">
        <w:rPr>
          <w:sz w:val="28"/>
          <w:szCs w:val="28"/>
          <w:lang w:val="uk-UA"/>
        </w:rPr>
        <w:t>(Грицунь</w:t>
      </w:r>
      <w:r w:rsidR="00B36D9E" w:rsidRPr="008B5C76">
        <w:rPr>
          <w:sz w:val="28"/>
          <w:szCs w:val="28"/>
          <w:lang w:val="uk-UA"/>
        </w:rPr>
        <w:t xml:space="preserve"> </w:t>
      </w:r>
      <w:r w:rsidR="00785FF0" w:rsidRPr="008B5C76">
        <w:rPr>
          <w:sz w:val="28"/>
          <w:szCs w:val="28"/>
          <w:lang w:val="uk-UA"/>
        </w:rPr>
        <w:t>І.І.)</w:t>
      </w:r>
      <w:r w:rsidR="00880D23" w:rsidRPr="008B5C76">
        <w:rPr>
          <w:sz w:val="28"/>
          <w:szCs w:val="28"/>
          <w:lang w:val="uk-UA"/>
        </w:rPr>
        <w:t>.</w:t>
      </w:r>
    </w:p>
    <w:p w:rsidR="00B66EC9" w:rsidRPr="008B5C76" w:rsidRDefault="00B66EC9" w:rsidP="00B66EC9">
      <w:pPr>
        <w:rPr>
          <w:b/>
          <w:i/>
          <w:sz w:val="28"/>
          <w:szCs w:val="28"/>
          <w:lang w:val="uk-UA"/>
        </w:rPr>
      </w:pPr>
    </w:p>
    <w:p w:rsidR="001D1AFD" w:rsidRPr="008B5C76" w:rsidRDefault="00B66EC9" w:rsidP="00B66EC9">
      <w:pPr>
        <w:rPr>
          <w:b/>
          <w:i/>
          <w:sz w:val="28"/>
          <w:szCs w:val="28"/>
          <w:lang w:val="uk-UA"/>
        </w:rPr>
      </w:pPr>
      <w:r w:rsidRPr="008B5C76">
        <w:rPr>
          <w:b/>
          <w:i/>
          <w:sz w:val="28"/>
          <w:szCs w:val="28"/>
          <w:lang w:val="uk-UA"/>
        </w:rPr>
        <w:t>Виконуючий обов’язки сільського голови</w:t>
      </w:r>
    </w:p>
    <w:p w:rsidR="00B66EC9" w:rsidRPr="008B5C76" w:rsidRDefault="00B66EC9" w:rsidP="00B66EC9">
      <w:pPr>
        <w:rPr>
          <w:b/>
          <w:i/>
          <w:sz w:val="28"/>
          <w:szCs w:val="28"/>
          <w:lang w:val="uk-UA"/>
        </w:rPr>
      </w:pPr>
      <w:r w:rsidRPr="008B5C76">
        <w:rPr>
          <w:b/>
          <w:i/>
          <w:sz w:val="28"/>
          <w:szCs w:val="28"/>
          <w:lang w:val="uk-UA"/>
        </w:rPr>
        <w:t>секретар сільської ради                                                                       Хомяк О.Р.</w:t>
      </w:r>
    </w:p>
    <w:p w:rsidR="00385BAF" w:rsidRPr="008B5C76" w:rsidRDefault="00385BAF" w:rsidP="00385BAF">
      <w:pPr>
        <w:ind w:left="-567" w:right="-1"/>
        <w:jc w:val="right"/>
        <w:rPr>
          <w:bCs/>
          <w:lang w:val="uk-UA"/>
        </w:rPr>
      </w:pPr>
    </w:p>
    <w:p w:rsidR="00385BAF" w:rsidRPr="008B5C76" w:rsidRDefault="00385BAF"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5A3C00" w:rsidRPr="008B5C76" w:rsidRDefault="005A3C00" w:rsidP="00385BAF">
      <w:pPr>
        <w:ind w:left="-567" w:right="-1"/>
        <w:jc w:val="right"/>
        <w:rPr>
          <w:bCs/>
          <w:lang w:val="uk-UA"/>
        </w:rPr>
      </w:pPr>
    </w:p>
    <w:p w:rsidR="008B5C76" w:rsidRPr="008B5C76" w:rsidRDefault="008B5C76" w:rsidP="008B5C76">
      <w:pPr>
        <w:ind w:left="-567" w:right="-1"/>
        <w:jc w:val="right"/>
        <w:rPr>
          <w:bCs/>
          <w:lang w:val="uk-UA"/>
        </w:rPr>
      </w:pPr>
      <w:r w:rsidRPr="008B5C76">
        <w:rPr>
          <w:bCs/>
          <w:lang w:val="uk-UA"/>
        </w:rPr>
        <w:lastRenderedPageBreak/>
        <w:t>Додаток 1</w:t>
      </w:r>
    </w:p>
    <w:p w:rsidR="008B5C76" w:rsidRPr="008B5C76" w:rsidRDefault="008B5C76" w:rsidP="008B5C76">
      <w:pPr>
        <w:ind w:left="-567" w:right="-1"/>
        <w:jc w:val="right"/>
        <w:rPr>
          <w:bCs/>
          <w:lang w:val="uk-UA"/>
        </w:rPr>
      </w:pPr>
      <w:r w:rsidRPr="008B5C76">
        <w:rPr>
          <w:bCs/>
          <w:lang w:val="uk-UA"/>
        </w:rPr>
        <w:t xml:space="preserve">ЗАТВЕРДЖЕНО: </w:t>
      </w:r>
    </w:p>
    <w:p w:rsidR="008B5C76" w:rsidRPr="008B5C76" w:rsidRDefault="008B5C76" w:rsidP="008B5C76">
      <w:pPr>
        <w:ind w:left="-567" w:right="-1"/>
        <w:jc w:val="right"/>
        <w:rPr>
          <w:sz w:val="22"/>
          <w:lang w:val="uk-UA"/>
        </w:rPr>
      </w:pPr>
      <w:r w:rsidRPr="008B5C76">
        <w:rPr>
          <w:sz w:val="22"/>
          <w:lang w:val="uk-UA"/>
        </w:rPr>
        <w:t>Рішенням сесії</w:t>
      </w:r>
    </w:p>
    <w:p w:rsidR="008B5C76" w:rsidRPr="008B5C76" w:rsidRDefault="008B5C76" w:rsidP="008B5C76">
      <w:pPr>
        <w:ind w:left="-567" w:right="-1"/>
        <w:jc w:val="right"/>
        <w:rPr>
          <w:sz w:val="22"/>
          <w:lang w:val="uk-UA"/>
        </w:rPr>
      </w:pPr>
      <w:r w:rsidRPr="008B5C76">
        <w:rPr>
          <w:sz w:val="22"/>
          <w:lang w:val="uk-UA"/>
        </w:rPr>
        <w:t>Мурованської сільської ради ОТГ</w:t>
      </w:r>
    </w:p>
    <w:p w:rsidR="008B5C76" w:rsidRPr="008B5C76" w:rsidRDefault="008B5C76" w:rsidP="008B5C76">
      <w:pPr>
        <w:spacing w:line="20" w:lineRule="atLeast"/>
        <w:ind w:left="-567" w:right="-1"/>
        <w:jc w:val="right"/>
        <w:rPr>
          <w:b/>
          <w:bCs/>
          <w:sz w:val="28"/>
          <w:szCs w:val="28"/>
          <w:lang w:val="uk-UA"/>
        </w:rPr>
      </w:pPr>
      <w:r w:rsidRPr="008B5C76">
        <w:rPr>
          <w:sz w:val="22"/>
          <w:lang w:val="uk-UA"/>
        </w:rPr>
        <w:t>№34 від 22 грудня 2020 року</w:t>
      </w:r>
    </w:p>
    <w:p w:rsidR="008B5C76" w:rsidRPr="008B5C76" w:rsidRDefault="008B5C76" w:rsidP="008B5C76">
      <w:pPr>
        <w:jc w:val="both"/>
        <w:rPr>
          <w:b/>
          <w:sz w:val="28"/>
          <w:szCs w:val="28"/>
          <w:lang w:val="uk-UA"/>
        </w:rPr>
      </w:pPr>
      <w:r w:rsidRPr="008B5C76">
        <w:rPr>
          <w:b/>
          <w:sz w:val="28"/>
          <w:szCs w:val="28"/>
          <w:lang w:val="uk-UA"/>
        </w:rPr>
        <w:t>III. Фінансування програми:</w:t>
      </w:r>
    </w:p>
    <w:p w:rsidR="008B5C76" w:rsidRPr="008B5C76" w:rsidRDefault="008B5C76" w:rsidP="008B5C76">
      <w:pPr>
        <w:jc w:val="both"/>
        <w:rPr>
          <w:sz w:val="28"/>
          <w:szCs w:val="28"/>
          <w:lang w:val="uk-UA"/>
        </w:rPr>
      </w:pPr>
      <w:r w:rsidRPr="008B5C76">
        <w:rPr>
          <w:sz w:val="28"/>
          <w:szCs w:val="28"/>
          <w:lang w:val="uk-UA"/>
        </w:rPr>
        <w:t>Загальний о</w:t>
      </w:r>
      <w:r w:rsidR="00653299">
        <w:rPr>
          <w:sz w:val="28"/>
          <w:szCs w:val="28"/>
          <w:lang w:val="uk-UA"/>
        </w:rPr>
        <w:t>бсяг програми – 7781946,00 грн.</w:t>
      </w:r>
      <w:bookmarkStart w:id="0" w:name="_GoBack"/>
      <w:bookmarkEnd w:id="0"/>
    </w:p>
    <w:p w:rsidR="008B5C76" w:rsidRPr="008B5C76" w:rsidRDefault="008B5C76" w:rsidP="008B5C76">
      <w:pPr>
        <w:jc w:val="both"/>
        <w:rPr>
          <w:sz w:val="28"/>
          <w:szCs w:val="28"/>
          <w:lang w:val="uk-UA"/>
        </w:rPr>
      </w:pPr>
    </w:p>
    <w:p w:rsidR="008B5C76" w:rsidRPr="008B5C76" w:rsidRDefault="008B5C76" w:rsidP="008B5C76">
      <w:pPr>
        <w:jc w:val="both"/>
        <w:rPr>
          <w:sz w:val="28"/>
          <w:szCs w:val="28"/>
          <w:lang w:val="uk-UA"/>
        </w:rPr>
      </w:pPr>
    </w:p>
    <w:p w:rsidR="008B5C76" w:rsidRPr="008B5C76" w:rsidRDefault="008B5C76" w:rsidP="008B5C76">
      <w:pPr>
        <w:jc w:val="center"/>
        <w:rPr>
          <w:b/>
          <w:sz w:val="28"/>
          <w:szCs w:val="28"/>
          <w:lang w:val="uk-UA"/>
        </w:rPr>
      </w:pPr>
      <w:r w:rsidRPr="008B5C76">
        <w:rPr>
          <w:b/>
          <w:sz w:val="28"/>
          <w:szCs w:val="28"/>
          <w:lang w:val="uk-UA"/>
        </w:rPr>
        <w:t>Кошторис на проведення «Програми благоустрою Мурованської сільської ради ОТГ на 2021 рік»</w:t>
      </w:r>
    </w:p>
    <w:p w:rsidR="008B5C76" w:rsidRPr="008B5C76" w:rsidRDefault="008B5C76" w:rsidP="008B5C76">
      <w:pPr>
        <w:tabs>
          <w:tab w:val="left" w:pos="1080"/>
        </w:tabs>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809"/>
        <w:gridCol w:w="2803"/>
      </w:tblGrid>
      <w:tr w:rsidR="008B5C76" w:rsidRPr="008B5C76" w:rsidTr="00872116">
        <w:tc>
          <w:tcPr>
            <w:tcW w:w="959" w:type="dxa"/>
          </w:tcPr>
          <w:p w:rsidR="008B5C76" w:rsidRPr="008B5C76" w:rsidRDefault="008B5C76" w:rsidP="00872116">
            <w:pPr>
              <w:jc w:val="center"/>
              <w:rPr>
                <w:sz w:val="28"/>
                <w:szCs w:val="28"/>
                <w:lang w:val="uk-UA"/>
              </w:rPr>
            </w:pPr>
            <w:r w:rsidRPr="008B5C76">
              <w:rPr>
                <w:sz w:val="28"/>
                <w:szCs w:val="28"/>
                <w:lang w:val="uk-UA"/>
              </w:rPr>
              <w:t>№</w:t>
            </w:r>
          </w:p>
        </w:tc>
        <w:tc>
          <w:tcPr>
            <w:tcW w:w="5809" w:type="dxa"/>
          </w:tcPr>
          <w:p w:rsidR="008B5C76" w:rsidRPr="008B5C76" w:rsidRDefault="008B5C76" w:rsidP="00872116">
            <w:pPr>
              <w:ind w:left="-2110" w:firstLine="2110"/>
              <w:rPr>
                <w:sz w:val="28"/>
                <w:szCs w:val="28"/>
                <w:lang w:val="uk-UA"/>
              </w:rPr>
            </w:pPr>
            <w:r w:rsidRPr="008B5C76">
              <w:rPr>
                <w:sz w:val="28"/>
                <w:szCs w:val="28"/>
                <w:lang w:val="uk-UA"/>
              </w:rPr>
              <w:t>Найменування витрат</w:t>
            </w:r>
          </w:p>
        </w:tc>
        <w:tc>
          <w:tcPr>
            <w:tcW w:w="2803" w:type="dxa"/>
          </w:tcPr>
          <w:p w:rsidR="008B5C76" w:rsidRPr="008B5C76" w:rsidRDefault="008B5C76" w:rsidP="00872116">
            <w:pPr>
              <w:jc w:val="center"/>
              <w:rPr>
                <w:sz w:val="28"/>
                <w:szCs w:val="28"/>
                <w:lang w:val="uk-UA"/>
              </w:rPr>
            </w:pPr>
            <w:r w:rsidRPr="008B5C76">
              <w:rPr>
                <w:sz w:val="28"/>
                <w:szCs w:val="28"/>
                <w:lang w:val="uk-UA"/>
              </w:rPr>
              <w:t>Сума витрат на рік (грн.)</w:t>
            </w:r>
          </w:p>
        </w:tc>
      </w:tr>
      <w:tr w:rsidR="008B5C76" w:rsidRPr="008B5C76" w:rsidTr="00872116">
        <w:tc>
          <w:tcPr>
            <w:tcW w:w="959" w:type="dxa"/>
          </w:tcPr>
          <w:p w:rsidR="008B5C76" w:rsidRPr="008B5C76" w:rsidRDefault="008B5C76" w:rsidP="00872116">
            <w:pPr>
              <w:jc w:val="center"/>
              <w:rPr>
                <w:sz w:val="28"/>
                <w:szCs w:val="28"/>
                <w:lang w:val="uk-UA"/>
              </w:rPr>
            </w:pPr>
            <w:r w:rsidRPr="008B5C76">
              <w:rPr>
                <w:sz w:val="28"/>
                <w:szCs w:val="28"/>
                <w:lang w:val="uk-UA"/>
              </w:rPr>
              <w:t>1</w:t>
            </w:r>
          </w:p>
        </w:tc>
        <w:tc>
          <w:tcPr>
            <w:tcW w:w="5809" w:type="dxa"/>
          </w:tcPr>
          <w:p w:rsidR="008B5C76" w:rsidRPr="008B5C76" w:rsidRDefault="008B5C76" w:rsidP="00872116">
            <w:pPr>
              <w:rPr>
                <w:sz w:val="28"/>
                <w:szCs w:val="28"/>
                <w:lang w:val="uk-UA"/>
              </w:rPr>
            </w:pPr>
            <w:r w:rsidRPr="008B5C76">
              <w:rPr>
                <w:sz w:val="28"/>
                <w:szCs w:val="28"/>
                <w:lang w:val="uk-UA"/>
              </w:rPr>
              <w:t>Освітлення вулиць.</w:t>
            </w:r>
          </w:p>
        </w:tc>
        <w:tc>
          <w:tcPr>
            <w:tcW w:w="2803" w:type="dxa"/>
          </w:tcPr>
          <w:p w:rsidR="008B5C76" w:rsidRPr="008B5C76" w:rsidRDefault="008B5C76" w:rsidP="00872116">
            <w:pPr>
              <w:jc w:val="center"/>
              <w:rPr>
                <w:sz w:val="28"/>
                <w:szCs w:val="28"/>
                <w:lang w:val="uk-UA"/>
              </w:rPr>
            </w:pPr>
            <w:r w:rsidRPr="008B5C76">
              <w:rPr>
                <w:sz w:val="28"/>
                <w:szCs w:val="28"/>
                <w:lang w:val="uk-UA"/>
              </w:rPr>
              <w:t>698361</w:t>
            </w:r>
          </w:p>
        </w:tc>
      </w:tr>
      <w:tr w:rsidR="008B5C76" w:rsidRPr="008B5C76" w:rsidTr="00872116">
        <w:tc>
          <w:tcPr>
            <w:tcW w:w="959" w:type="dxa"/>
          </w:tcPr>
          <w:p w:rsidR="008B5C76" w:rsidRPr="008B5C76" w:rsidRDefault="008B5C76" w:rsidP="00872116">
            <w:pPr>
              <w:jc w:val="center"/>
              <w:rPr>
                <w:sz w:val="28"/>
                <w:szCs w:val="28"/>
                <w:lang w:val="uk-UA"/>
              </w:rPr>
            </w:pPr>
            <w:r w:rsidRPr="008B5C76">
              <w:rPr>
                <w:sz w:val="28"/>
                <w:szCs w:val="28"/>
                <w:lang w:val="uk-UA"/>
              </w:rPr>
              <w:t>2</w:t>
            </w:r>
          </w:p>
        </w:tc>
        <w:tc>
          <w:tcPr>
            <w:tcW w:w="5809" w:type="dxa"/>
          </w:tcPr>
          <w:p w:rsidR="008B5C76" w:rsidRPr="008B5C76" w:rsidRDefault="008B5C76" w:rsidP="00872116">
            <w:pPr>
              <w:rPr>
                <w:sz w:val="28"/>
                <w:szCs w:val="28"/>
                <w:lang w:val="uk-UA"/>
              </w:rPr>
            </w:pPr>
            <w:r w:rsidRPr="008B5C76">
              <w:rPr>
                <w:sz w:val="28"/>
                <w:szCs w:val="28"/>
                <w:lang w:val="uk-UA"/>
              </w:rPr>
              <w:t>Вивезення сміття.</w:t>
            </w:r>
          </w:p>
        </w:tc>
        <w:tc>
          <w:tcPr>
            <w:tcW w:w="2803" w:type="dxa"/>
          </w:tcPr>
          <w:p w:rsidR="008B5C76" w:rsidRPr="008B5C76" w:rsidRDefault="008B5C76" w:rsidP="00872116">
            <w:pPr>
              <w:jc w:val="center"/>
              <w:rPr>
                <w:sz w:val="28"/>
                <w:szCs w:val="28"/>
                <w:lang w:val="uk-UA"/>
              </w:rPr>
            </w:pPr>
            <w:r w:rsidRPr="008B5C76">
              <w:rPr>
                <w:sz w:val="28"/>
                <w:szCs w:val="28"/>
                <w:lang w:val="uk-UA"/>
              </w:rPr>
              <w:t>6739</w:t>
            </w:r>
          </w:p>
        </w:tc>
      </w:tr>
      <w:tr w:rsidR="008B5C76" w:rsidRPr="008B5C76" w:rsidTr="00872116">
        <w:tc>
          <w:tcPr>
            <w:tcW w:w="959" w:type="dxa"/>
          </w:tcPr>
          <w:p w:rsidR="008B5C76" w:rsidRPr="008B5C76" w:rsidRDefault="008B5C76" w:rsidP="00872116">
            <w:pPr>
              <w:jc w:val="center"/>
              <w:rPr>
                <w:sz w:val="28"/>
                <w:szCs w:val="28"/>
                <w:lang w:val="uk-UA"/>
              </w:rPr>
            </w:pPr>
            <w:r w:rsidRPr="008B5C76">
              <w:rPr>
                <w:sz w:val="28"/>
                <w:szCs w:val="28"/>
                <w:lang w:val="uk-UA"/>
              </w:rPr>
              <w:t>3</w:t>
            </w:r>
          </w:p>
        </w:tc>
        <w:tc>
          <w:tcPr>
            <w:tcW w:w="5809" w:type="dxa"/>
          </w:tcPr>
          <w:p w:rsidR="008B5C76" w:rsidRPr="008B5C76" w:rsidRDefault="008B5C76" w:rsidP="00872116">
            <w:pPr>
              <w:rPr>
                <w:sz w:val="28"/>
                <w:szCs w:val="28"/>
                <w:lang w:val="uk-UA"/>
              </w:rPr>
            </w:pPr>
            <w:r w:rsidRPr="008B5C76">
              <w:rPr>
                <w:sz w:val="28"/>
                <w:szCs w:val="28"/>
                <w:lang w:val="uk-UA"/>
              </w:rPr>
              <w:t xml:space="preserve">Закупівля енергозберігаючих електроламп,ємкостей для сміття, матеріалів та </w:t>
            </w:r>
            <w:proofErr w:type="spellStart"/>
            <w:r w:rsidRPr="008B5C76">
              <w:rPr>
                <w:sz w:val="28"/>
                <w:szCs w:val="28"/>
                <w:lang w:val="uk-UA"/>
              </w:rPr>
              <w:t>інвентаря</w:t>
            </w:r>
            <w:proofErr w:type="spellEnd"/>
            <w:r w:rsidRPr="008B5C76">
              <w:rPr>
                <w:sz w:val="28"/>
                <w:szCs w:val="28"/>
                <w:lang w:val="uk-UA"/>
              </w:rPr>
              <w:t xml:space="preserve"> ( </w:t>
            </w:r>
            <w:proofErr w:type="spellStart"/>
            <w:r w:rsidRPr="008B5C76">
              <w:rPr>
                <w:sz w:val="28"/>
                <w:szCs w:val="28"/>
                <w:lang w:val="uk-UA"/>
              </w:rPr>
              <w:t>піщано-сільова</w:t>
            </w:r>
            <w:proofErr w:type="spellEnd"/>
            <w:r w:rsidRPr="008B5C76">
              <w:rPr>
                <w:sz w:val="28"/>
                <w:szCs w:val="28"/>
                <w:lang w:val="uk-UA"/>
              </w:rPr>
              <w:t xml:space="preserve"> суміш, розсадницька продукція, будівельні, господарські товари, конструкційні матеріали, огорожа, сітка оцинкована)</w:t>
            </w:r>
          </w:p>
        </w:tc>
        <w:tc>
          <w:tcPr>
            <w:tcW w:w="2803" w:type="dxa"/>
          </w:tcPr>
          <w:p w:rsidR="008B5C76" w:rsidRPr="008B5C76" w:rsidRDefault="009D377B" w:rsidP="00872116">
            <w:pPr>
              <w:jc w:val="center"/>
              <w:rPr>
                <w:sz w:val="28"/>
                <w:szCs w:val="28"/>
                <w:lang w:val="uk-UA"/>
              </w:rPr>
            </w:pPr>
            <w:r>
              <w:rPr>
                <w:sz w:val="28"/>
                <w:szCs w:val="28"/>
                <w:lang w:val="uk-UA"/>
              </w:rPr>
              <w:t>668053</w:t>
            </w:r>
          </w:p>
          <w:p w:rsidR="008B5C76" w:rsidRPr="008B5C76" w:rsidRDefault="008B5C76" w:rsidP="00872116">
            <w:pPr>
              <w:jc w:val="center"/>
              <w:rPr>
                <w:sz w:val="28"/>
                <w:szCs w:val="28"/>
                <w:lang w:val="uk-UA"/>
              </w:rPr>
            </w:pPr>
          </w:p>
        </w:tc>
      </w:tr>
      <w:tr w:rsidR="008B5C76" w:rsidRPr="008B5C76" w:rsidTr="00872116">
        <w:tc>
          <w:tcPr>
            <w:tcW w:w="959" w:type="dxa"/>
            <w:vMerge w:val="restart"/>
          </w:tcPr>
          <w:p w:rsidR="008B5C76" w:rsidRPr="008B5C76" w:rsidRDefault="008B5C76" w:rsidP="00872116">
            <w:pPr>
              <w:jc w:val="center"/>
              <w:rPr>
                <w:sz w:val="28"/>
                <w:szCs w:val="28"/>
                <w:lang w:val="uk-UA"/>
              </w:rPr>
            </w:pPr>
          </w:p>
          <w:p w:rsidR="008B5C76" w:rsidRPr="008B5C76" w:rsidRDefault="008B5C76" w:rsidP="00872116">
            <w:pPr>
              <w:jc w:val="center"/>
              <w:rPr>
                <w:sz w:val="28"/>
                <w:szCs w:val="28"/>
                <w:lang w:val="uk-UA"/>
              </w:rPr>
            </w:pPr>
          </w:p>
          <w:p w:rsidR="008B5C76" w:rsidRPr="008B5C76" w:rsidRDefault="008B5C76" w:rsidP="00872116">
            <w:pPr>
              <w:jc w:val="center"/>
              <w:rPr>
                <w:sz w:val="28"/>
                <w:szCs w:val="28"/>
                <w:lang w:val="uk-UA"/>
              </w:rPr>
            </w:pPr>
          </w:p>
          <w:p w:rsidR="008B5C76" w:rsidRPr="008B5C76" w:rsidRDefault="008B5C76" w:rsidP="00872116">
            <w:pPr>
              <w:jc w:val="center"/>
              <w:rPr>
                <w:sz w:val="28"/>
                <w:szCs w:val="28"/>
                <w:lang w:val="uk-UA"/>
              </w:rPr>
            </w:pPr>
          </w:p>
          <w:p w:rsidR="008B5C76" w:rsidRPr="008B5C76" w:rsidRDefault="008B5C76" w:rsidP="00872116">
            <w:pPr>
              <w:jc w:val="center"/>
              <w:rPr>
                <w:sz w:val="28"/>
                <w:szCs w:val="28"/>
                <w:lang w:val="uk-UA"/>
              </w:rPr>
            </w:pPr>
            <w:r w:rsidRPr="008B5C76">
              <w:rPr>
                <w:sz w:val="28"/>
                <w:szCs w:val="28"/>
                <w:lang w:val="uk-UA"/>
              </w:rPr>
              <w:t>4</w:t>
            </w:r>
          </w:p>
        </w:tc>
        <w:tc>
          <w:tcPr>
            <w:tcW w:w="5809" w:type="dxa"/>
          </w:tcPr>
          <w:p w:rsidR="008B5C76" w:rsidRPr="008B5C76" w:rsidRDefault="008B5C76" w:rsidP="00872116">
            <w:pPr>
              <w:rPr>
                <w:sz w:val="28"/>
                <w:szCs w:val="28"/>
                <w:lang w:val="uk-UA"/>
              </w:rPr>
            </w:pPr>
            <w:r w:rsidRPr="008B5C76">
              <w:rPr>
                <w:sz w:val="28"/>
                <w:szCs w:val="28"/>
                <w:lang w:val="uk-UA"/>
              </w:rPr>
              <w:t>Обслуговування кладовищ  та комплексне прибирання територій в населених пунктах (підмітання тротуарів, доріг, обочин, обкошування доріг в літній період та посипання піском в зимовий період) комунальними підприємствами:</w:t>
            </w:r>
          </w:p>
        </w:tc>
        <w:tc>
          <w:tcPr>
            <w:tcW w:w="2803" w:type="dxa"/>
          </w:tcPr>
          <w:p w:rsidR="008B5C76" w:rsidRPr="008B5C76" w:rsidRDefault="008B5C76" w:rsidP="00872116">
            <w:pPr>
              <w:jc w:val="center"/>
              <w:rPr>
                <w:sz w:val="28"/>
                <w:szCs w:val="28"/>
                <w:lang w:val="uk-UA"/>
              </w:rPr>
            </w:pPr>
            <w:r w:rsidRPr="008B5C76">
              <w:rPr>
                <w:sz w:val="28"/>
                <w:szCs w:val="28"/>
                <w:lang w:val="uk-UA"/>
              </w:rPr>
              <w:t>3375000</w:t>
            </w:r>
          </w:p>
        </w:tc>
      </w:tr>
      <w:tr w:rsidR="008B5C76" w:rsidRPr="008B5C76" w:rsidTr="00872116">
        <w:tc>
          <w:tcPr>
            <w:tcW w:w="959" w:type="dxa"/>
            <w:vMerge/>
          </w:tcPr>
          <w:p w:rsidR="008B5C76" w:rsidRPr="008B5C76" w:rsidRDefault="008B5C76" w:rsidP="00872116">
            <w:pPr>
              <w:jc w:val="center"/>
              <w:rPr>
                <w:sz w:val="28"/>
                <w:szCs w:val="28"/>
                <w:lang w:val="uk-UA"/>
              </w:rPr>
            </w:pPr>
          </w:p>
        </w:tc>
        <w:tc>
          <w:tcPr>
            <w:tcW w:w="5809" w:type="dxa"/>
          </w:tcPr>
          <w:p w:rsidR="008B5C76" w:rsidRPr="008B5C76" w:rsidRDefault="008B5C76" w:rsidP="00872116">
            <w:pPr>
              <w:rPr>
                <w:i/>
                <w:lang w:val="uk-UA"/>
              </w:rPr>
            </w:pPr>
            <w:r w:rsidRPr="008B5C76">
              <w:rPr>
                <w:i/>
                <w:lang w:val="uk-UA"/>
              </w:rPr>
              <w:t>КП «</w:t>
            </w:r>
            <w:proofErr w:type="spellStart"/>
            <w:r w:rsidRPr="008B5C76">
              <w:rPr>
                <w:i/>
                <w:lang w:val="uk-UA"/>
              </w:rPr>
              <w:t>Екоустрій</w:t>
            </w:r>
            <w:proofErr w:type="spellEnd"/>
            <w:r w:rsidRPr="008B5C76">
              <w:rPr>
                <w:i/>
                <w:lang w:val="uk-UA"/>
              </w:rPr>
              <w:t>»</w:t>
            </w:r>
          </w:p>
        </w:tc>
        <w:tc>
          <w:tcPr>
            <w:tcW w:w="2803" w:type="dxa"/>
          </w:tcPr>
          <w:p w:rsidR="008B5C76" w:rsidRPr="008B5C76" w:rsidRDefault="008B5C76" w:rsidP="00872116">
            <w:pPr>
              <w:jc w:val="center"/>
              <w:rPr>
                <w:i/>
                <w:lang w:val="uk-UA"/>
              </w:rPr>
            </w:pPr>
            <w:r w:rsidRPr="008B5C76">
              <w:rPr>
                <w:i/>
                <w:lang w:val="uk-UA"/>
              </w:rPr>
              <w:t>1375000</w:t>
            </w:r>
          </w:p>
        </w:tc>
      </w:tr>
      <w:tr w:rsidR="008B5C76" w:rsidRPr="008B5C76" w:rsidTr="00872116">
        <w:tc>
          <w:tcPr>
            <w:tcW w:w="959" w:type="dxa"/>
            <w:vMerge/>
          </w:tcPr>
          <w:p w:rsidR="008B5C76" w:rsidRPr="008B5C76" w:rsidRDefault="008B5C76" w:rsidP="00872116">
            <w:pPr>
              <w:jc w:val="center"/>
              <w:rPr>
                <w:sz w:val="28"/>
                <w:szCs w:val="28"/>
                <w:lang w:val="uk-UA"/>
              </w:rPr>
            </w:pPr>
          </w:p>
        </w:tc>
        <w:tc>
          <w:tcPr>
            <w:tcW w:w="5809" w:type="dxa"/>
          </w:tcPr>
          <w:p w:rsidR="008B5C76" w:rsidRPr="008B5C76" w:rsidRDefault="008B5C76" w:rsidP="00872116">
            <w:pPr>
              <w:rPr>
                <w:i/>
                <w:lang w:val="uk-UA"/>
              </w:rPr>
            </w:pPr>
            <w:r w:rsidRPr="008B5C76">
              <w:rPr>
                <w:i/>
                <w:lang w:val="uk-UA"/>
              </w:rPr>
              <w:t>КП «Добробут»</w:t>
            </w:r>
          </w:p>
        </w:tc>
        <w:tc>
          <w:tcPr>
            <w:tcW w:w="2803" w:type="dxa"/>
          </w:tcPr>
          <w:p w:rsidR="008B5C76" w:rsidRPr="008B5C76" w:rsidRDefault="008B5C76" w:rsidP="00872116">
            <w:pPr>
              <w:jc w:val="center"/>
              <w:rPr>
                <w:i/>
                <w:lang w:val="uk-UA"/>
              </w:rPr>
            </w:pPr>
            <w:r w:rsidRPr="008B5C76">
              <w:rPr>
                <w:i/>
                <w:lang w:val="uk-UA"/>
              </w:rPr>
              <w:t>1050000</w:t>
            </w:r>
          </w:p>
        </w:tc>
      </w:tr>
      <w:tr w:rsidR="008B5C76" w:rsidRPr="008B5C76" w:rsidTr="00872116">
        <w:tc>
          <w:tcPr>
            <w:tcW w:w="959" w:type="dxa"/>
            <w:vMerge/>
          </w:tcPr>
          <w:p w:rsidR="008B5C76" w:rsidRPr="008B5C76" w:rsidRDefault="008B5C76" w:rsidP="00872116">
            <w:pPr>
              <w:jc w:val="center"/>
              <w:rPr>
                <w:sz w:val="28"/>
                <w:szCs w:val="28"/>
                <w:lang w:val="uk-UA"/>
              </w:rPr>
            </w:pPr>
          </w:p>
        </w:tc>
        <w:tc>
          <w:tcPr>
            <w:tcW w:w="5809" w:type="dxa"/>
          </w:tcPr>
          <w:p w:rsidR="008B5C76" w:rsidRPr="008B5C76" w:rsidRDefault="008B5C76" w:rsidP="00872116">
            <w:pPr>
              <w:rPr>
                <w:i/>
                <w:lang w:val="uk-UA"/>
              </w:rPr>
            </w:pPr>
            <w:r w:rsidRPr="008B5C76">
              <w:rPr>
                <w:i/>
                <w:lang w:val="uk-UA"/>
              </w:rPr>
              <w:t>КП «Сокіл»</w:t>
            </w:r>
          </w:p>
        </w:tc>
        <w:tc>
          <w:tcPr>
            <w:tcW w:w="2803" w:type="dxa"/>
          </w:tcPr>
          <w:p w:rsidR="008B5C76" w:rsidRPr="008B5C76" w:rsidRDefault="008B5C76" w:rsidP="00872116">
            <w:pPr>
              <w:jc w:val="center"/>
              <w:rPr>
                <w:i/>
                <w:lang w:val="uk-UA"/>
              </w:rPr>
            </w:pPr>
            <w:r w:rsidRPr="008B5C76">
              <w:rPr>
                <w:i/>
                <w:lang w:val="uk-UA"/>
              </w:rPr>
              <w:t>950000</w:t>
            </w:r>
          </w:p>
        </w:tc>
      </w:tr>
      <w:tr w:rsidR="008B5C76" w:rsidRPr="008B5C76" w:rsidTr="00872116">
        <w:tc>
          <w:tcPr>
            <w:tcW w:w="959" w:type="dxa"/>
          </w:tcPr>
          <w:p w:rsidR="008B5C76" w:rsidRPr="008B5C76" w:rsidRDefault="008B5C76" w:rsidP="00872116">
            <w:pPr>
              <w:jc w:val="center"/>
              <w:rPr>
                <w:sz w:val="28"/>
                <w:szCs w:val="28"/>
                <w:lang w:val="uk-UA"/>
              </w:rPr>
            </w:pPr>
            <w:r w:rsidRPr="008B5C76">
              <w:rPr>
                <w:sz w:val="28"/>
                <w:szCs w:val="28"/>
                <w:lang w:val="uk-UA"/>
              </w:rPr>
              <w:t>5</w:t>
            </w:r>
          </w:p>
        </w:tc>
        <w:tc>
          <w:tcPr>
            <w:tcW w:w="5809" w:type="dxa"/>
          </w:tcPr>
          <w:p w:rsidR="008B5C76" w:rsidRPr="008B5C76" w:rsidRDefault="008B5C76" w:rsidP="00872116">
            <w:pPr>
              <w:rPr>
                <w:sz w:val="28"/>
                <w:szCs w:val="28"/>
                <w:lang w:val="uk-UA"/>
              </w:rPr>
            </w:pPr>
            <w:r w:rsidRPr="008B5C76">
              <w:rPr>
                <w:sz w:val="28"/>
                <w:szCs w:val="28"/>
                <w:lang w:val="uk-UA"/>
              </w:rPr>
              <w:t xml:space="preserve">Поточний ремонт вуличного освітлення, електричного устаткування </w:t>
            </w:r>
          </w:p>
        </w:tc>
        <w:tc>
          <w:tcPr>
            <w:tcW w:w="2803" w:type="dxa"/>
          </w:tcPr>
          <w:p w:rsidR="008B5C76" w:rsidRPr="008B5C76" w:rsidRDefault="008B5C76" w:rsidP="00872116">
            <w:pPr>
              <w:jc w:val="center"/>
              <w:rPr>
                <w:sz w:val="28"/>
                <w:szCs w:val="28"/>
                <w:lang w:val="uk-UA"/>
              </w:rPr>
            </w:pPr>
            <w:r w:rsidRPr="008B5C76">
              <w:rPr>
                <w:sz w:val="28"/>
                <w:szCs w:val="28"/>
                <w:lang w:val="uk-UA"/>
              </w:rPr>
              <w:t>1273000</w:t>
            </w:r>
          </w:p>
          <w:p w:rsidR="008B5C76" w:rsidRPr="008B5C76" w:rsidRDefault="008B5C76" w:rsidP="00872116">
            <w:pPr>
              <w:jc w:val="center"/>
              <w:rPr>
                <w:sz w:val="28"/>
                <w:szCs w:val="28"/>
                <w:lang w:val="uk-UA"/>
              </w:rPr>
            </w:pPr>
          </w:p>
        </w:tc>
      </w:tr>
      <w:tr w:rsidR="008B5C76" w:rsidRPr="008B5C76" w:rsidTr="00872116">
        <w:tc>
          <w:tcPr>
            <w:tcW w:w="959" w:type="dxa"/>
          </w:tcPr>
          <w:p w:rsidR="008B5C76" w:rsidRPr="008B5C76" w:rsidRDefault="008B5C76" w:rsidP="00872116">
            <w:pPr>
              <w:jc w:val="center"/>
              <w:rPr>
                <w:sz w:val="28"/>
                <w:szCs w:val="28"/>
                <w:lang w:val="uk-UA"/>
              </w:rPr>
            </w:pPr>
            <w:r w:rsidRPr="008B5C76">
              <w:rPr>
                <w:sz w:val="28"/>
                <w:szCs w:val="28"/>
                <w:lang w:val="uk-UA"/>
              </w:rPr>
              <w:t>6</w:t>
            </w:r>
          </w:p>
        </w:tc>
        <w:tc>
          <w:tcPr>
            <w:tcW w:w="5809" w:type="dxa"/>
          </w:tcPr>
          <w:p w:rsidR="008B5C76" w:rsidRPr="008B5C76" w:rsidRDefault="008B5C76" w:rsidP="00872116">
            <w:pPr>
              <w:rPr>
                <w:sz w:val="28"/>
                <w:szCs w:val="28"/>
                <w:lang w:val="uk-UA"/>
              </w:rPr>
            </w:pPr>
            <w:r w:rsidRPr="008B5C76">
              <w:rPr>
                <w:sz w:val="28"/>
                <w:szCs w:val="28"/>
                <w:lang w:val="uk-UA"/>
              </w:rPr>
              <w:t xml:space="preserve">Послуги з обслуговування  (відеоспостереження, тракторів, </w:t>
            </w:r>
            <w:proofErr w:type="spellStart"/>
            <w:r w:rsidRPr="008B5C76">
              <w:rPr>
                <w:sz w:val="28"/>
                <w:szCs w:val="28"/>
                <w:lang w:val="uk-UA"/>
              </w:rPr>
              <w:t>біотуалетів</w:t>
            </w:r>
            <w:proofErr w:type="spellEnd"/>
            <w:r w:rsidRPr="008B5C76">
              <w:rPr>
                <w:sz w:val="28"/>
                <w:szCs w:val="28"/>
                <w:lang w:val="uk-UA"/>
              </w:rPr>
              <w:t>, світлофорів), зведення огорож та інші</w:t>
            </w:r>
          </w:p>
        </w:tc>
        <w:tc>
          <w:tcPr>
            <w:tcW w:w="2803" w:type="dxa"/>
          </w:tcPr>
          <w:p w:rsidR="008B5C76" w:rsidRPr="008B5C76" w:rsidRDefault="008B5C76" w:rsidP="00872116">
            <w:pPr>
              <w:jc w:val="center"/>
              <w:rPr>
                <w:sz w:val="28"/>
                <w:szCs w:val="28"/>
                <w:lang w:val="uk-UA"/>
              </w:rPr>
            </w:pPr>
            <w:r w:rsidRPr="008B5C76">
              <w:rPr>
                <w:sz w:val="28"/>
                <w:szCs w:val="28"/>
                <w:lang w:val="uk-UA"/>
              </w:rPr>
              <w:t>1760792</w:t>
            </w:r>
          </w:p>
        </w:tc>
      </w:tr>
      <w:tr w:rsidR="008B5C76" w:rsidRPr="008B5C76" w:rsidTr="00872116">
        <w:tc>
          <w:tcPr>
            <w:tcW w:w="6768" w:type="dxa"/>
            <w:gridSpan w:val="2"/>
          </w:tcPr>
          <w:p w:rsidR="008B5C76" w:rsidRPr="008B5C76" w:rsidRDefault="008B5C76" w:rsidP="00872116">
            <w:pPr>
              <w:jc w:val="center"/>
              <w:rPr>
                <w:sz w:val="28"/>
                <w:szCs w:val="28"/>
                <w:lang w:val="uk-UA"/>
              </w:rPr>
            </w:pPr>
            <w:r w:rsidRPr="008B5C76">
              <w:rPr>
                <w:sz w:val="28"/>
                <w:szCs w:val="28"/>
                <w:lang w:val="uk-UA"/>
              </w:rPr>
              <w:t>Всього</w:t>
            </w:r>
          </w:p>
        </w:tc>
        <w:tc>
          <w:tcPr>
            <w:tcW w:w="2803" w:type="dxa"/>
          </w:tcPr>
          <w:p w:rsidR="008B5C76" w:rsidRPr="008B5C76" w:rsidRDefault="008B5C76" w:rsidP="00872116">
            <w:pPr>
              <w:jc w:val="center"/>
              <w:rPr>
                <w:sz w:val="28"/>
                <w:szCs w:val="28"/>
                <w:lang w:val="uk-UA"/>
              </w:rPr>
            </w:pPr>
            <w:r w:rsidRPr="008B5C76">
              <w:rPr>
                <w:sz w:val="28"/>
                <w:szCs w:val="28"/>
                <w:lang w:val="uk-UA"/>
              </w:rPr>
              <w:t>778194</w:t>
            </w:r>
            <w:r w:rsidR="009D377B">
              <w:rPr>
                <w:sz w:val="28"/>
                <w:szCs w:val="28"/>
                <w:lang w:val="uk-UA"/>
              </w:rPr>
              <w:t>5</w:t>
            </w:r>
          </w:p>
        </w:tc>
      </w:tr>
    </w:tbl>
    <w:p w:rsidR="008B5C76" w:rsidRPr="008B5C76" w:rsidRDefault="008B5C76" w:rsidP="008B5C76">
      <w:pPr>
        <w:rPr>
          <w:sz w:val="28"/>
          <w:szCs w:val="28"/>
          <w:lang w:val="uk-UA"/>
        </w:rPr>
      </w:pPr>
    </w:p>
    <w:p w:rsidR="008B5C76" w:rsidRPr="008B5C76" w:rsidRDefault="008B5C76" w:rsidP="008B5C76">
      <w:pPr>
        <w:rPr>
          <w:sz w:val="28"/>
          <w:szCs w:val="28"/>
          <w:lang w:val="uk-UA"/>
        </w:rPr>
      </w:pPr>
    </w:p>
    <w:p w:rsidR="008B5C76" w:rsidRPr="008B5C76" w:rsidRDefault="008B5C76" w:rsidP="008B5C76">
      <w:pPr>
        <w:jc w:val="center"/>
        <w:rPr>
          <w:lang w:val="uk-UA"/>
        </w:rPr>
      </w:pPr>
      <w:r w:rsidRPr="008B5C76">
        <w:rPr>
          <w:b/>
          <w:sz w:val="28"/>
          <w:szCs w:val="28"/>
          <w:lang w:val="uk-UA"/>
        </w:rPr>
        <w:t>Секретар ради</w:t>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t>Хомяк О. Р.</w:t>
      </w:r>
    </w:p>
    <w:p w:rsidR="008B5C76" w:rsidRPr="008B5C76" w:rsidRDefault="008B5C76" w:rsidP="008B5C76">
      <w:pPr>
        <w:pStyle w:val="11"/>
        <w:contextualSpacing/>
        <w:jc w:val="center"/>
        <w:rPr>
          <w:b/>
          <w:szCs w:val="28"/>
          <w:lang w:val="uk-UA"/>
        </w:rPr>
      </w:pPr>
    </w:p>
    <w:p w:rsidR="008B5C76" w:rsidRPr="008B5C76" w:rsidRDefault="008B5C76" w:rsidP="008B5C76">
      <w:pPr>
        <w:pStyle w:val="11"/>
        <w:contextualSpacing/>
        <w:jc w:val="center"/>
        <w:rPr>
          <w:b/>
          <w:szCs w:val="28"/>
          <w:lang w:val="uk-UA"/>
        </w:rPr>
      </w:pPr>
    </w:p>
    <w:p w:rsidR="008B5C76" w:rsidRPr="008B5C76" w:rsidRDefault="008B5C76" w:rsidP="008B5C76">
      <w:pPr>
        <w:pStyle w:val="11"/>
        <w:contextualSpacing/>
        <w:jc w:val="center"/>
        <w:rPr>
          <w:b/>
          <w:szCs w:val="28"/>
          <w:lang w:val="uk-UA"/>
        </w:rPr>
      </w:pPr>
    </w:p>
    <w:p w:rsidR="008B5C76" w:rsidRPr="008B5C76" w:rsidRDefault="008B5C76" w:rsidP="008B5C76">
      <w:pPr>
        <w:pStyle w:val="11"/>
        <w:contextualSpacing/>
        <w:jc w:val="center"/>
        <w:rPr>
          <w:b/>
          <w:szCs w:val="28"/>
          <w:lang w:val="uk-UA"/>
        </w:rPr>
      </w:pPr>
    </w:p>
    <w:p w:rsidR="008B5C76" w:rsidRPr="008B5C76" w:rsidRDefault="008B5C76" w:rsidP="008B5C76">
      <w:pPr>
        <w:pStyle w:val="11"/>
        <w:contextualSpacing/>
        <w:jc w:val="center"/>
        <w:rPr>
          <w:b/>
          <w:szCs w:val="28"/>
          <w:lang w:val="uk-UA"/>
        </w:rPr>
      </w:pPr>
    </w:p>
    <w:p w:rsidR="008B5C76" w:rsidRPr="008B5C76" w:rsidRDefault="008B5C76" w:rsidP="008B5C76">
      <w:pPr>
        <w:pStyle w:val="11"/>
        <w:contextualSpacing/>
        <w:jc w:val="center"/>
        <w:rPr>
          <w:b/>
          <w:szCs w:val="28"/>
          <w:lang w:val="uk-UA"/>
        </w:rPr>
      </w:pPr>
    </w:p>
    <w:p w:rsidR="008B5C76" w:rsidRPr="008B5C76" w:rsidRDefault="008B5C76" w:rsidP="008B5C76">
      <w:pPr>
        <w:pStyle w:val="11"/>
        <w:contextualSpacing/>
        <w:jc w:val="center"/>
        <w:rPr>
          <w:b/>
          <w:szCs w:val="28"/>
          <w:lang w:val="uk-UA"/>
        </w:rPr>
      </w:pPr>
    </w:p>
    <w:p w:rsidR="008B5C76" w:rsidRPr="008B5C76" w:rsidRDefault="008B5C76" w:rsidP="008B5C76">
      <w:pPr>
        <w:pStyle w:val="11"/>
        <w:contextualSpacing/>
        <w:jc w:val="center"/>
        <w:rPr>
          <w:b/>
          <w:szCs w:val="28"/>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r w:rsidRPr="008B5C76">
        <w:rPr>
          <w:bCs/>
          <w:lang w:val="uk-UA"/>
        </w:rPr>
        <w:lastRenderedPageBreak/>
        <w:t>Додаток 2</w:t>
      </w:r>
    </w:p>
    <w:p w:rsidR="008B5C76" w:rsidRPr="008B5C76" w:rsidRDefault="008B5C76" w:rsidP="008B5C76">
      <w:pPr>
        <w:ind w:left="-567" w:right="-1"/>
        <w:jc w:val="right"/>
        <w:rPr>
          <w:bCs/>
          <w:lang w:val="uk-UA"/>
        </w:rPr>
      </w:pPr>
      <w:r w:rsidRPr="008B5C76">
        <w:rPr>
          <w:bCs/>
          <w:lang w:val="uk-UA"/>
        </w:rPr>
        <w:t xml:space="preserve">ЗАТВЕРДЖЕНО: </w:t>
      </w:r>
    </w:p>
    <w:p w:rsidR="008B5C76" w:rsidRPr="008B5C76" w:rsidRDefault="008B5C76" w:rsidP="008B5C76">
      <w:pPr>
        <w:ind w:left="-567" w:right="-1"/>
        <w:jc w:val="right"/>
        <w:rPr>
          <w:sz w:val="22"/>
          <w:lang w:val="uk-UA"/>
        </w:rPr>
      </w:pPr>
      <w:r w:rsidRPr="008B5C76">
        <w:rPr>
          <w:sz w:val="22"/>
          <w:lang w:val="uk-UA"/>
        </w:rPr>
        <w:t>Рішенням сесії</w:t>
      </w:r>
    </w:p>
    <w:p w:rsidR="008B5C76" w:rsidRPr="008B5C76" w:rsidRDefault="008B5C76" w:rsidP="008B5C76">
      <w:pPr>
        <w:ind w:left="-567" w:right="-1"/>
        <w:jc w:val="right"/>
        <w:rPr>
          <w:sz w:val="22"/>
          <w:lang w:val="uk-UA"/>
        </w:rPr>
      </w:pPr>
      <w:r w:rsidRPr="008B5C76">
        <w:rPr>
          <w:sz w:val="22"/>
          <w:lang w:val="uk-UA"/>
        </w:rPr>
        <w:t>Мурованської сільської ради ОТГ</w:t>
      </w:r>
    </w:p>
    <w:p w:rsidR="008B5C76" w:rsidRPr="008B5C76" w:rsidRDefault="008B5C76" w:rsidP="008B5C76">
      <w:pPr>
        <w:pStyle w:val="11"/>
        <w:contextualSpacing/>
        <w:jc w:val="center"/>
        <w:rPr>
          <w:b/>
          <w:szCs w:val="28"/>
          <w:lang w:val="uk-UA"/>
        </w:rPr>
      </w:pPr>
      <w:r w:rsidRPr="008B5C76">
        <w:rPr>
          <w:sz w:val="22"/>
          <w:lang w:val="uk-UA"/>
        </w:rPr>
        <w:t xml:space="preserve">                                                                                                      №34 від 22 грудня 2020 року</w:t>
      </w:r>
    </w:p>
    <w:p w:rsidR="008B5C76" w:rsidRPr="008B5C76" w:rsidRDefault="008B5C76" w:rsidP="008B5C76">
      <w:pPr>
        <w:pStyle w:val="11"/>
        <w:contextualSpacing/>
        <w:jc w:val="center"/>
        <w:rPr>
          <w:b/>
          <w:szCs w:val="28"/>
          <w:lang w:val="uk-UA"/>
        </w:rPr>
      </w:pPr>
    </w:p>
    <w:p w:rsidR="008B5C76" w:rsidRPr="008B5C76" w:rsidRDefault="008B5C76" w:rsidP="008B5C76">
      <w:pPr>
        <w:pStyle w:val="11"/>
        <w:contextualSpacing/>
        <w:jc w:val="center"/>
        <w:rPr>
          <w:b/>
          <w:szCs w:val="28"/>
          <w:lang w:val="uk-UA"/>
        </w:rPr>
      </w:pPr>
    </w:p>
    <w:p w:rsidR="008B5C76" w:rsidRPr="008B5C76" w:rsidRDefault="008B5C76" w:rsidP="008B5C76">
      <w:pPr>
        <w:pStyle w:val="11"/>
        <w:contextualSpacing/>
        <w:jc w:val="center"/>
        <w:rPr>
          <w:b/>
          <w:szCs w:val="28"/>
          <w:lang w:val="uk-UA"/>
        </w:rPr>
      </w:pPr>
    </w:p>
    <w:p w:rsidR="008B5C76" w:rsidRPr="008B5C76" w:rsidRDefault="008B5C76" w:rsidP="008B5C76">
      <w:pPr>
        <w:pStyle w:val="11"/>
        <w:contextualSpacing/>
        <w:jc w:val="center"/>
        <w:rPr>
          <w:b/>
          <w:szCs w:val="28"/>
          <w:lang w:val="uk-UA"/>
        </w:rPr>
      </w:pPr>
      <w:r w:rsidRPr="008B5C76">
        <w:rPr>
          <w:b/>
          <w:szCs w:val="28"/>
          <w:lang w:val="uk-UA"/>
        </w:rPr>
        <w:t>6.Фінансування Програми</w:t>
      </w:r>
    </w:p>
    <w:p w:rsidR="008B5C76" w:rsidRPr="008B5C76" w:rsidRDefault="008B5C76" w:rsidP="008B5C76">
      <w:pPr>
        <w:pStyle w:val="11"/>
        <w:contextualSpacing/>
        <w:jc w:val="center"/>
        <w:rPr>
          <w:b/>
          <w:szCs w:val="28"/>
          <w:lang w:val="uk-UA"/>
        </w:rPr>
      </w:pPr>
    </w:p>
    <w:p w:rsidR="008B5C76" w:rsidRPr="008B5C76" w:rsidRDefault="008B5C76" w:rsidP="008B5C76">
      <w:pPr>
        <w:pStyle w:val="11"/>
        <w:contextualSpacing/>
        <w:jc w:val="both"/>
        <w:rPr>
          <w:szCs w:val="28"/>
          <w:lang w:val="uk-UA"/>
        </w:rPr>
      </w:pPr>
      <w:r w:rsidRPr="008B5C76">
        <w:rPr>
          <w:szCs w:val="28"/>
          <w:lang w:val="uk-UA"/>
        </w:rPr>
        <w:t>Фінансування Програми здійснюватиметься за рахунок обласного, районного бюджетів та бюджету сільської ради, як балансоутримувача доріг, так і в частині співфінансування ними цих об’єктів на договірних засадах, а також інших джерел, не заборонених чинним законодавством.</w:t>
      </w:r>
    </w:p>
    <w:p w:rsidR="008B5C76" w:rsidRPr="008B5C76" w:rsidRDefault="008B5C76" w:rsidP="008B5C76">
      <w:pPr>
        <w:pStyle w:val="11"/>
        <w:contextualSpacing/>
        <w:jc w:val="both"/>
        <w:rPr>
          <w:szCs w:val="28"/>
          <w:lang w:val="uk-UA"/>
        </w:rPr>
      </w:pPr>
      <w:r w:rsidRPr="008B5C76">
        <w:rPr>
          <w:szCs w:val="28"/>
          <w:lang w:val="uk-UA"/>
        </w:rPr>
        <w:t>Обсяги фінансових ресурсів на реалізацію Програми становлять:                       9669821,00 грн.</w:t>
      </w:r>
    </w:p>
    <w:p w:rsidR="008B5C76" w:rsidRPr="008B5C76" w:rsidRDefault="008B5C76" w:rsidP="008B5C76">
      <w:pPr>
        <w:pStyle w:val="a6"/>
        <w:contextualSpacing/>
        <w:jc w:val="center"/>
        <w:rPr>
          <w:b/>
          <w:bCs/>
          <w:sz w:val="28"/>
          <w:szCs w:val="28"/>
          <w:lang w:val="uk-UA"/>
        </w:rPr>
      </w:pPr>
      <w:r w:rsidRPr="008B5C76">
        <w:rPr>
          <w:b/>
          <w:bCs/>
          <w:sz w:val="28"/>
          <w:szCs w:val="28"/>
          <w:lang w:val="uk-UA"/>
        </w:rPr>
        <w:t>8. Завдання і заходи Програми, результативні показники</w:t>
      </w:r>
    </w:p>
    <w:p w:rsidR="008B5C76" w:rsidRPr="008B5C76" w:rsidRDefault="008B5C76" w:rsidP="008B5C76">
      <w:pPr>
        <w:pStyle w:val="a6"/>
        <w:contextualSpacing/>
        <w:jc w:val="both"/>
        <w:rPr>
          <w:sz w:val="28"/>
          <w:szCs w:val="28"/>
          <w:lang w:val="uk-UA"/>
        </w:rPr>
      </w:pPr>
      <w:r w:rsidRPr="008B5C76">
        <w:rPr>
          <w:sz w:val="28"/>
          <w:szCs w:val="28"/>
          <w:lang w:val="uk-UA"/>
        </w:rPr>
        <w:t>Одним із першочергових завдань Програми в 2021 році для Мурованської ОТГ є акумулювання коштів на будівництво, реконструкцію, капітальний та поточні ремонти, експлуатаційне утримання автомобільних доріг загального користування та вулиць і доріг комунальної власності, та їх ефективне використання.</w:t>
      </w:r>
    </w:p>
    <w:p w:rsidR="008B5C76" w:rsidRPr="008B5C76" w:rsidRDefault="008B5C76" w:rsidP="008B5C76">
      <w:pPr>
        <w:pStyle w:val="a6"/>
        <w:contextualSpacing/>
        <w:jc w:val="both"/>
        <w:rPr>
          <w:sz w:val="28"/>
          <w:szCs w:val="28"/>
          <w:lang w:val="uk-UA"/>
        </w:rPr>
      </w:pPr>
      <w:r w:rsidRPr="008B5C76">
        <w:rPr>
          <w:sz w:val="28"/>
          <w:szCs w:val="28"/>
          <w:lang w:val="uk-UA"/>
        </w:rPr>
        <w:t>Виходячи з наявних фінансових ресурсів щорічно плануються заходи по будівництву, реконструкції та ремонту вулиць і доріг комунальної власності в населених пунктах району. Вирішення цієї проблеми дозволить покращити автомобільне сполучення в Мурованської ОТГ та районі в цілому, що сприятиме підвищенню соціально-економічного рівня громади, залученню нових інвестицій, розвитку діючих підприємств, створенню нових суб'єктів господарської діяльності, забезпечить умови для повноцінного проживання, роботи і відпочинку мешканців Мурованської ОТГ</w:t>
      </w:r>
    </w:p>
    <w:p w:rsidR="008B5C76" w:rsidRPr="008B5C76" w:rsidRDefault="008B5C76" w:rsidP="008B5C76">
      <w:pPr>
        <w:pStyle w:val="a6"/>
        <w:contextualSpacing/>
        <w:jc w:val="both"/>
        <w:rPr>
          <w:lang w:val="uk-UA"/>
        </w:rPr>
      </w:pPr>
    </w:p>
    <w:p w:rsidR="008B5C76" w:rsidRPr="008B5C76" w:rsidRDefault="008B5C76" w:rsidP="008B5C76">
      <w:pPr>
        <w:pStyle w:val="a6"/>
        <w:shd w:val="clear" w:color="auto" w:fill="FFFFFF"/>
        <w:spacing w:before="75" w:beforeAutospacing="0" w:after="75" w:afterAutospacing="0"/>
        <w:jc w:val="center"/>
        <w:rPr>
          <w:sz w:val="28"/>
          <w:szCs w:val="28"/>
          <w:lang w:val="uk-UA"/>
        </w:rPr>
      </w:pPr>
      <w:r w:rsidRPr="008B5C76">
        <w:rPr>
          <w:sz w:val="28"/>
          <w:szCs w:val="28"/>
          <w:lang w:val="uk-UA"/>
        </w:rPr>
        <w:t>Заходи Програми:</w:t>
      </w:r>
    </w:p>
    <w:tbl>
      <w:tblPr>
        <w:tblW w:w="0" w:type="auto"/>
        <w:shd w:val="clear" w:color="auto" w:fill="FFFFFF"/>
        <w:tblCellMar>
          <w:left w:w="0" w:type="dxa"/>
          <w:right w:w="0" w:type="dxa"/>
        </w:tblCellMar>
        <w:tblLook w:val="04A0" w:firstRow="1" w:lastRow="0" w:firstColumn="1" w:lastColumn="0" w:noHBand="0" w:noVBand="1"/>
      </w:tblPr>
      <w:tblGrid>
        <w:gridCol w:w="910"/>
        <w:gridCol w:w="3779"/>
        <w:gridCol w:w="2305"/>
        <w:gridCol w:w="2345"/>
      </w:tblGrid>
      <w:tr w:rsidR="008B5C76" w:rsidRPr="008B5C76" w:rsidTr="00872116">
        <w:tc>
          <w:tcPr>
            <w:tcW w:w="9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 п/</w:t>
            </w:r>
            <w:proofErr w:type="spellStart"/>
            <w:r w:rsidRPr="008B5C76">
              <w:rPr>
                <w:sz w:val="28"/>
                <w:szCs w:val="28"/>
                <w:lang w:val="uk-UA"/>
              </w:rPr>
              <w:t>п</w:t>
            </w:r>
            <w:proofErr w:type="spellEnd"/>
          </w:p>
        </w:tc>
        <w:tc>
          <w:tcPr>
            <w:tcW w:w="377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pStyle w:val="a6"/>
              <w:spacing w:before="75" w:beforeAutospacing="0" w:after="75" w:afterAutospacing="0"/>
              <w:jc w:val="center"/>
              <w:rPr>
                <w:sz w:val="28"/>
                <w:szCs w:val="28"/>
                <w:lang w:val="uk-UA"/>
              </w:rPr>
            </w:pPr>
            <w:r w:rsidRPr="008B5C76">
              <w:rPr>
                <w:sz w:val="28"/>
                <w:szCs w:val="28"/>
                <w:lang w:val="uk-UA"/>
              </w:rPr>
              <w:t>Зміст заходів</w:t>
            </w:r>
          </w:p>
        </w:tc>
        <w:tc>
          <w:tcPr>
            <w:tcW w:w="230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pStyle w:val="a6"/>
              <w:spacing w:before="75" w:beforeAutospacing="0" w:after="75" w:afterAutospacing="0"/>
              <w:jc w:val="center"/>
              <w:rPr>
                <w:sz w:val="28"/>
                <w:szCs w:val="28"/>
                <w:lang w:val="uk-UA"/>
              </w:rPr>
            </w:pPr>
            <w:r w:rsidRPr="008B5C76">
              <w:rPr>
                <w:sz w:val="28"/>
                <w:szCs w:val="28"/>
                <w:lang w:val="uk-UA"/>
              </w:rPr>
              <w:t>Термін виконання</w:t>
            </w:r>
          </w:p>
        </w:tc>
        <w:tc>
          <w:tcPr>
            <w:tcW w:w="234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Сума витрат,</w:t>
            </w:r>
          </w:p>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грн.</w:t>
            </w:r>
          </w:p>
        </w:tc>
      </w:tr>
      <w:tr w:rsidR="008B5C76" w:rsidRPr="008B5C76" w:rsidTr="00872116">
        <w:tc>
          <w:tcPr>
            <w:tcW w:w="9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1</w:t>
            </w:r>
          </w:p>
        </w:tc>
        <w:tc>
          <w:tcPr>
            <w:tcW w:w="377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jc w:val="center"/>
              <w:outlineLvl w:val="0"/>
              <w:rPr>
                <w:sz w:val="28"/>
                <w:szCs w:val="28"/>
                <w:lang w:val="uk-UA"/>
              </w:rPr>
            </w:pPr>
            <w:r w:rsidRPr="008B5C76">
              <w:rPr>
                <w:sz w:val="28"/>
                <w:szCs w:val="28"/>
                <w:lang w:val="uk-UA"/>
              </w:rPr>
              <w:t>Капітальний ремонт дорожнього покриття по вул. Шевченка від буд.№9 до буд №13 в с. Муроване Пустомитівського району Львівської області</w:t>
            </w:r>
          </w:p>
        </w:tc>
        <w:tc>
          <w:tcPr>
            <w:tcW w:w="230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jc w:val="center"/>
              <w:outlineLvl w:val="0"/>
              <w:rPr>
                <w:sz w:val="28"/>
                <w:szCs w:val="28"/>
                <w:lang w:val="uk-UA"/>
              </w:rPr>
            </w:pPr>
            <w:r w:rsidRPr="008B5C76">
              <w:rPr>
                <w:sz w:val="28"/>
                <w:szCs w:val="28"/>
                <w:lang w:val="uk-UA"/>
              </w:rPr>
              <w:t>2021р.</w:t>
            </w:r>
          </w:p>
        </w:tc>
        <w:tc>
          <w:tcPr>
            <w:tcW w:w="234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jc w:val="center"/>
              <w:outlineLvl w:val="0"/>
              <w:rPr>
                <w:sz w:val="28"/>
                <w:szCs w:val="28"/>
                <w:lang w:val="uk-UA"/>
              </w:rPr>
            </w:pPr>
            <w:r w:rsidRPr="008B5C76">
              <w:rPr>
                <w:sz w:val="28"/>
                <w:szCs w:val="28"/>
                <w:lang w:val="uk-UA"/>
              </w:rPr>
              <w:t>1 057 000,00</w:t>
            </w:r>
          </w:p>
        </w:tc>
      </w:tr>
      <w:tr w:rsidR="008B5C76" w:rsidRPr="008B5C76" w:rsidTr="00872116">
        <w:tc>
          <w:tcPr>
            <w:tcW w:w="9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2</w:t>
            </w:r>
          </w:p>
        </w:tc>
        <w:tc>
          <w:tcPr>
            <w:tcW w:w="377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jc w:val="center"/>
              <w:outlineLvl w:val="0"/>
              <w:rPr>
                <w:sz w:val="28"/>
                <w:szCs w:val="28"/>
                <w:lang w:val="uk-UA"/>
              </w:rPr>
            </w:pPr>
            <w:r w:rsidRPr="008B5C76">
              <w:rPr>
                <w:sz w:val="28"/>
                <w:szCs w:val="28"/>
                <w:lang w:val="uk-UA"/>
              </w:rPr>
              <w:t>Капітальний ремонт дороги по вул. Січових Стрільців в с. Муроване Пустомитівського району Львівської області</w:t>
            </w:r>
          </w:p>
        </w:tc>
        <w:tc>
          <w:tcPr>
            <w:tcW w:w="230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jc w:val="center"/>
              <w:outlineLvl w:val="0"/>
              <w:rPr>
                <w:sz w:val="28"/>
                <w:szCs w:val="28"/>
                <w:lang w:val="uk-UA"/>
              </w:rPr>
            </w:pPr>
            <w:r w:rsidRPr="008B5C76">
              <w:rPr>
                <w:sz w:val="28"/>
                <w:szCs w:val="28"/>
                <w:lang w:val="uk-UA"/>
              </w:rPr>
              <w:t>2021р.</w:t>
            </w:r>
          </w:p>
        </w:tc>
        <w:tc>
          <w:tcPr>
            <w:tcW w:w="234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jc w:val="center"/>
              <w:outlineLvl w:val="0"/>
              <w:rPr>
                <w:sz w:val="28"/>
                <w:szCs w:val="28"/>
                <w:lang w:val="uk-UA"/>
              </w:rPr>
            </w:pPr>
            <w:r w:rsidRPr="008B5C76">
              <w:rPr>
                <w:sz w:val="28"/>
                <w:szCs w:val="28"/>
                <w:lang w:val="uk-UA"/>
              </w:rPr>
              <w:t>1 387 000,00</w:t>
            </w:r>
          </w:p>
        </w:tc>
      </w:tr>
      <w:tr w:rsidR="008B5C76" w:rsidRPr="008B5C76" w:rsidTr="00872116">
        <w:tc>
          <w:tcPr>
            <w:tcW w:w="9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lastRenderedPageBreak/>
              <w:t>3</w:t>
            </w:r>
          </w:p>
        </w:tc>
        <w:tc>
          <w:tcPr>
            <w:tcW w:w="377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jc w:val="center"/>
              <w:outlineLvl w:val="0"/>
              <w:rPr>
                <w:sz w:val="28"/>
                <w:szCs w:val="28"/>
                <w:lang w:val="uk-UA"/>
              </w:rPr>
            </w:pPr>
            <w:r w:rsidRPr="008B5C76">
              <w:rPr>
                <w:sz w:val="28"/>
                <w:szCs w:val="28"/>
                <w:lang w:val="uk-UA"/>
              </w:rPr>
              <w:t>Капітальний ремонт дорожнього покриття по вул.. Козацька в с. Сороки – Львівські Пустомитівського району Львівської області</w:t>
            </w:r>
          </w:p>
        </w:tc>
        <w:tc>
          <w:tcPr>
            <w:tcW w:w="230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8B5C76" w:rsidRPr="008B5C76" w:rsidRDefault="008B5C76" w:rsidP="00872116">
            <w:pPr>
              <w:jc w:val="center"/>
              <w:rPr>
                <w:lang w:val="uk-UA"/>
              </w:rPr>
            </w:pPr>
            <w:r w:rsidRPr="008B5C76">
              <w:rPr>
                <w:sz w:val="28"/>
                <w:szCs w:val="28"/>
                <w:lang w:val="uk-UA"/>
              </w:rPr>
              <w:t>2021р.</w:t>
            </w:r>
          </w:p>
        </w:tc>
        <w:tc>
          <w:tcPr>
            <w:tcW w:w="234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jc w:val="center"/>
              <w:outlineLvl w:val="0"/>
              <w:rPr>
                <w:sz w:val="28"/>
                <w:szCs w:val="28"/>
                <w:lang w:val="uk-UA"/>
              </w:rPr>
            </w:pPr>
            <w:r w:rsidRPr="008B5C76">
              <w:rPr>
                <w:sz w:val="28"/>
                <w:szCs w:val="28"/>
                <w:lang w:val="uk-UA"/>
              </w:rPr>
              <w:t>2 128 821,00</w:t>
            </w:r>
          </w:p>
        </w:tc>
      </w:tr>
      <w:tr w:rsidR="008B5C76" w:rsidRPr="008B5C76" w:rsidTr="00872116">
        <w:tc>
          <w:tcPr>
            <w:tcW w:w="9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4</w:t>
            </w:r>
          </w:p>
        </w:tc>
        <w:tc>
          <w:tcPr>
            <w:tcW w:w="377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jc w:val="center"/>
              <w:outlineLvl w:val="0"/>
              <w:rPr>
                <w:sz w:val="28"/>
                <w:szCs w:val="28"/>
                <w:lang w:val="uk-UA"/>
              </w:rPr>
            </w:pPr>
            <w:r w:rsidRPr="008B5C76">
              <w:rPr>
                <w:sz w:val="28"/>
                <w:szCs w:val="28"/>
                <w:lang w:val="uk-UA"/>
              </w:rPr>
              <w:t>Капітальний ремонт вулиці Грушевського (улаштування тротуару) від буд.84 до буд. №26 в с. Гамаліївка Пустомитівського району Львівської області</w:t>
            </w:r>
          </w:p>
        </w:tc>
        <w:tc>
          <w:tcPr>
            <w:tcW w:w="230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8B5C76" w:rsidRPr="008B5C76" w:rsidRDefault="008B5C76" w:rsidP="00872116">
            <w:pPr>
              <w:jc w:val="center"/>
              <w:rPr>
                <w:lang w:val="uk-UA"/>
              </w:rPr>
            </w:pPr>
            <w:r w:rsidRPr="008B5C76">
              <w:rPr>
                <w:sz w:val="28"/>
                <w:szCs w:val="28"/>
                <w:lang w:val="uk-UA"/>
              </w:rPr>
              <w:t>2021р.</w:t>
            </w:r>
          </w:p>
        </w:tc>
        <w:tc>
          <w:tcPr>
            <w:tcW w:w="234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jc w:val="center"/>
              <w:outlineLvl w:val="0"/>
              <w:rPr>
                <w:sz w:val="28"/>
                <w:szCs w:val="28"/>
                <w:lang w:val="uk-UA"/>
              </w:rPr>
            </w:pPr>
            <w:r w:rsidRPr="008B5C76">
              <w:rPr>
                <w:sz w:val="28"/>
                <w:szCs w:val="28"/>
                <w:lang w:val="uk-UA"/>
              </w:rPr>
              <w:t>1 499 000,00</w:t>
            </w:r>
          </w:p>
        </w:tc>
      </w:tr>
      <w:tr w:rsidR="008B5C76" w:rsidRPr="008B5C76" w:rsidTr="00872116">
        <w:tc>
          <w:tcPr>
            <w:tcW w:w="9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5</w:t>
            </w:r>
          </w:p>
        </w:tc>
        <w:tc>
          <w:tcPr>
            <w:tcW w:w="377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jc w:val="center"/>
              <w:outlineLvl w:val="0"/>
              <w:rPr>
                <w:sz w:val="28"/>
                <w:szCs w:val="28"/>
                <w:lang w:val="uk-UA"/>
              </w:rPr>
            </w:pPr>
            <w:r w:rsidRPr="008B5C76">
              <w:rPr>
                <w:sz w:val="28"/>
                <w:szCs w:val="28"/>
                <w:lang w:val="uk-UA"/>
              </w:rPr>
              <w:t xml:space="preserve">Капітальний ремонт дорожнього покриття по </w:t>
            </w:r>
            <w:proofErr w:type="spellStart"/>
            <w:r w:rsidRPr="008B5C76">
              <w:rPr>
                <w:sz w:val="28"/>
                <w:szCs w:val="28"/>
                <w:lang w:val="uk-UA"/>
              </w:rPr>
              <w:t>вул.Широка</w:t>
            </w:r>
            <w:proofErr w:type="spellEnd"/>
            <w:r w:rsidRPr="008B5C76">
              <w:rPr>
                <w:sz w:val="28"/>
                <w:szCs w:val="28"/>
                <w:lang w:val="uk-UA"/>
              </w:rPr>
              <w:t xml:space="preserve"> в с. Ямпіль Пустомитівського Львівської області</w:t>
            </w:r>
          </w:p>
        </w:tc>
        <w:tc>
          <w:tcPr>
            <w:tcW w:w="230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hideMark/>
          </w:tcPr>
          <w:p w:rsidR="008B5C76" w:rsidRPr="008B5C76" w:rsidRDefault="008B5C76" w:rsidP="00872116">
            <w:pPr>
              <w:jc w:val="center"/>
              <w:rPr>
                <w:lang w:val="uk-UA"/>
              </w:rPr>
            </w:pPr>
            <w:r w:rsidRPr="008B5C76">
              <w:rPr>
                <w:sz w:val="28"/>
                <w:szCs w:val="28"/>
                <w:lang w:val="uk-UA"/>
              </w:rPr>
              <w:t>2021р.</w:t>
            </w:r>
          </w:p>
        </w:tc>
        <w:tc>
          <w:tcPr>
            <w:tcW w:w="234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jc w:val="center"/>
              <w:outlineLvl w:val="0"/>
              <w:rPr>
                <w:sz w:val="28"/>
                <w:szCs w:val="28"/>
                <w:lang w:val="uk-UA"/>
              </w:rPr>
            </w:pPr>
            <w:r w:rsidRPr="008B5C76">
              <w:rPr>
                <w:sz w:val="28"/>
                <w:szCs w:val="28"/>
                <w:lang w:val="uk-UA"/>
              </w:rPr>
              <w:t>1 656 000,00</w:t>
            </w:r>
          </w:p>
        </w:tc>
      </w:tr>
      <w:tr w:rsidR="008B5C76" w:rsidRPr="008B5C76" w:rsidTr="00872116">
        <w:tc>
          <w:tcPr>
            <w:tcW w:w="910"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6</w:t>
            </w:r>
          </w:p>
        </w:tc>
        <w:tc>
          <w:tcPr>
            <w:tcW w:w="3779"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8B5C76" w:rsidRPr="008B5C76" w:rsidRDefault="008B5C76" w:rsidP="00872116">
            <w:pPr>
              <w:jc w:val="center"/>
              <w:outlineLvl w:val="0"/>
              <w:rPr>
                <w:sz w:val="28"/>
                <w:szCs w:val="28"/>
                <w:lang w:val="uk-UA"/>
              </w:rPr>
            </w:pPr>
            <w:r w:rsidRPr="008B5C76">
              <w:rPr>
                <w:sz w:val="28"/>
                <w:szCs w:val="28"/>
                <w:lang w:val="uk-UA"/>
              </w:rPr>
              <w:t>Капітальний ремонт внутрішньоквартального проїзду по вул. М.Грушевського в с. Кам'янопіль Пустомитівського району Львівської області</w:t>
            </w:r>
          </w:p>
        </w:tc>
        <w:tc>
          <w:tcPr>
            <w:tcW w:w="230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tcPr>
          <w:p w:rsidR="008B5C76" w:rsidRPr="008B5C76" w:rsidRDefault="008B5C76" w:rsidP="00872116">
            <w:pPr>
              <w:jc w:val="center"/>
              <w:rPr>
                <w:lang w:val="uk-UA"/>
              </w:rPr>
            </w:pPr>
            <w:r w:rsidRPr="008B5C76">
              <w:rPr>
                <w:sz w:val="28"/>
                <w:szCs w:val="28"/>
                <w:lang w:val="uk-UA"/>
              </w:rPr>
              <w:t>2021р.</w:t>
            </w:r>
          </w:p>
        </w:tc>
        <w:tc>
          <w:tcPr>
            <w:tcW w:w="2345" w:type="dxa"/>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rsidR="008B5C76" w:rsidRPr="008B5C76" w:rsidRDefault="008B5C76" w:rsidP="00872116">
            <w:pPr>
              <w:jc w:val="center"/>
              <w:outlineLvl w:val="0"/>
              <w:rPr>
                <w:sz w:val="28"/>
                <w:szCs w:val="28"/>
                <w:lang w:val="uk-UA"/>
              </w:rPr>
            </w:pPr>
            <w:r w:rsidRPr="008B5C76">
              <w:rPr>
                <w:sz w:val="28"/>
                <w:szCs w:val="28"/>
                <w:lang w:val="uk-UA"/>
              </w:rPr>
              <w:t>1 942 000,00</w:t>
            </w:r>
          </w:p>
        </w:tc>
      </w:tr>
      <w:tr w:rsidR="008B5C76" w:rsidRPr="008B5C76" w:rsidTr="00872116">
        <w:tc>
          <w:tcPr>
            <w:tcW w:w="4689" w:type="dxa"/>
            <w:gridSpan w:val="2"/>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pStyle w:val="ab"/>
              <w:jc w:val="center"/>
              <w:rPr>
                <w:sz w:val="28"/>
                <w:szCs w:val="28"/>
                <w:lang w:val="uk-UA"/>
              </w:rPr>
            </w:pPr>
            <w:r w:rsidRPr="008B5C76">
              <w:rPr>
                <w:sz w:val="28"/>
                <w:szCs w:val="28"/>
                <w:lang w:val="uk-UA"/>
              </w:rPr>
              <w:t>Всього</w:t>
            </w:r>
          </w:p>
        </w:tc>
        <w:tc>
          <w:tcPr>
            <w:tcW w:w="4650" w:type="dxa"/>
            <w:gridSpan w:val="2"/>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8B5C76" w:rsidRPr="008B5C76" w:rsidRDefault="008B5C76" w:rsidP="00872116">
            <w:pPr>
              <w:pStyle w:val="ab"/>
              <w:jc w:val="center"/>
              <w:rPr>
                <w:sz w:val="28"/>
                <w:szCs w:val="28"/>
                <w:lang w:val="uk-UA"/>
              </w:rPr>
            </w:pPr>
            <w:r w:rsidRPr="008B5C76">
              <w:rPr>
                <w:sz w:val="28"/>
                <w:szCs w:val="28"/>
                <w:lang w:val="uk-UA"/>
              </w:rPr>
              <w:t>9 669 821,00</w:t>
            </w:r>
          </w:p>
        </w:tc>
      </w:tr>
    </w:tbl>
    <w:p w:rsidR="008B5C76" w:rsidRPr="008B5C76" w:rsidRDefault="008B5C76" w:rsidP="008B5C76">
      <w:pPr>
        <w:pStyle w:val="a6"/>
        <w:shd w:val="clear" w:color="auto" w:fill="FFFFFF"/>
        <w:spacing w:before="75" w:beforeAutospacing="0" w:after="75" w:afterAutospacing="0"/>
        <w:rPr>
          <w:sz w:val="28"/>
          <w:szCs w:val="28"/>
          <w:lang w:val="uk-UA"/>
        </w:rPr>
      </w:pPr>
      <w:r w:rsidRPr="008B5C76">
        <w:rPr>
          <w:sz w:val="28"/>
          <w:szCs w:val="28"/>
          <w:lang w:val="uk-UA"/>
        </w:rPr>
        <w:t> </w:t>
      </w: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jc w:val="center"/>
        <w:rPr>
          <w:lang w:val="uk-UA"/>
        </w:rPr>
      </w:pPr>
      <w:r w:rsidRPr="008B5C76">
        <w:rPr>
          <w:b/>
          <w:sz w:val="28"/>
          <w:szCs w:val="28"/>
          <w:lang w:val="uk-UA"/>
        </w:rPr>
        <w:t>Секретар ради</w:t>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t>Хомяк О. Р.</w:t>
      </w: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ind w:left="-567" w:right="-1"/>
        <w:jc w:val="right"/>
        <w:rPr>
          <w:bCs/>
          <w:szCs w:val="28"/>
          <w:lang w:val="uk-UA"/>
        </w:rPr>
      </w:pPr>
    </w:p>
    <w:p w:rsidR="008B5C76" w:rsidRPr="008B5C76" w:rsidRDefault="008B5C76" w:rsidP="008B5C76">
      <w:pPr>
        <w:ind w:left="-567" w:right="-1"/>
        <w:jc w:val="right"/>
        <w:rPr>
          <w:bCs/>
          <w:szCs w:val="28"/>
          <w:lang w:val="uk-UA"/>
        </w:rPr>
      </w:pPr>
    </w:p>
    <w:p w:rsidR="008B5C76" w:rsidRPr="008B5C76" w:rsidRDefault="008B5C76" w:rsidP="008B5C76">
      <w:pPr>
        <w:ind w:left="-567" w:right="-1"/>
        <w:jc w:val="right"/>
        <w:rPr>
          <w:bCs/>
          <w:szCs w:val="28"/>
          <w:lang w:val="uk-UA"/>
        </w:rPr>
      </w:pPr>
      <w:r w:rsidRPr="008B5C76">
        <w:rPr>
          <w:bCs/>
          <w:szCs w:val="28"/>
          <w:lang w:val="uk-UA"/>
        </w:rPr>
        <w:lastRenderedPageBreak/>
        <w:t>Додаток 3</w:t>
      </w:r>
    </w:p>
    <w:p w:rsidR="008B5C76" w:rsidRPr="008B5C76" w:rsidRDefault="008B5C76" w:rsidP="008B5C76">
      <w:pPr>
        <w:ind w:left="-567" w:right="-1"/>
        <w:jc w:val="right"/>
        <w:rPr>
          <w:bCs/>
          <w:szCs w:val="28"/>
          <w:lang w:val="uk-UA"/>
        </w:rPr>
      </w:pPr>
      <w:r w:rsidRPr="008B5C76">
        <w:rPr>
          <w:bCs/>
          <w:szCs w:val="28"/>
          <w:lang w:val="uk-UA"/>
        </w:rPr>
        <w:t xml:space="preserve">ЗАТВЕРДЖЕНО: </w:t>
      </w:r>
    </w:p>
    <w:p w:rsidR="008B5C76" w:rsidRPr="008B5C76" w:rsidRDefault="008B5C76" w:rsidP="008B5C76">
      <w:pPr>
        <w:ind w:left="-567" w:right="-1"/>
        <w:jc w:val="right"/>
        <w:rPr>
          <w:szCs w:val="28"/>
          <w:lang w:val="uk-UA"/>
        </w:rPr>
      </w:pPr>
      <w:r w:rsidRPr="008B5C76">
        <w:rPr>
          <w:szCs w:val="28"/>
          <w:lang w:val="uk-UA"/>
        </w:rPr>
        <w:t>Рішенням сесії</w:t>
      </w:r>
    </w:p>
    <w:p w:rsidR="008B5C76" w:rsidRPr="008B5C76" w:rsidRDefault="008B5C76" w:rsidP="008B5C76">
      <w:pPr>
        <w:ind w:left="-567" w:right="-1"/>
        <w:jc w:val="right"/>
        <w:rPr>
          <w:szCs w:val="28"/>
          <w:lang w:val="uk-UA"/>
        </w:rPr>
      </w:pPr>
      <w:r w:rsidRPr="008B5C76">
        <w:rPr>
          <w:szCs w:val="28"/>
          <w:lang w:val="uk-UA"/>
        </w:rPr>
        <w:t>Мурованської сільської ради ОТГ</w:t>
      </w:r>
    </w:p>
    <w:p w:rsidR="008B5C76" w:rsidRPr="008B5C76" w:rsidRDefault="008B5C76" w:rsidP="008B5C76">
      <w:pPr>
        <w:spacing w:line="20" w:lineRule="atLeast"/>
        <w:ind w:left="-567" w:right="-1"/>
        <w:jc w:val="right"/>
        <w:rPr>
          <w:b/>
          <w:bCs/>
          <w:szCs w:val="28"/>
          <w:lang w:val="uk-UA"/>
        </w:rPr>
      </w:pPr>
      <w:r w:rsidRPr="008B5C76">
        <w:rPr>
          <w:szCs w:val="28"/>
          <w:lang w:val="uk-UA"/>
        </w:rPr>
        <w:t>№ 34 від 2020 року</w:t>
      </w:r>
    </w:p>
    <w:p w:rsidR="008B5C76" w:rsidRPr="008B5C76" w:rsidRDefault="008B5C76" w:rsidP="008B5C76">
      <w:pPr>
        <w:spacing w:line="20" w:lineRule="atLeast"/>
        <w:jc w:val="center"/>
        <w:rPr>
          <w:b/>
          <w:bCs/>
          <w:sz w:val="28"/>
          <w:szCs w:val="28"/>
          <w:lang w:val="uk-UA"/>
        </w:rPr>
      </w:pPr>
    </w:p>
    <w:p w:rsidR="008B5C76" w:rsidRPr="008B5C76" w:rsidRDefault="008B5C76" w:rsidP="008B5C76">
      <w:pPr>
        <w:jc w:val="center"/>
        <w:rPr>
          <w:b/>
          <w:sz w:val="28"/>
          <w:szCs w:val="28"/>
          <w:lang w:val="uk-UA"/>
        </w:rPr>
      </w:pPr>
      <w:r w:rsidRPr="008B5C76">
        <w:rPr>
          <w:b/>
          <w:sz w:val="28"/>
          <w:szCs w:val="28"/>
          <w:lang w:val="uk-UA"/>
        </w:rPr>
        <w:t>«</w:t>
      </w:r>
      <w:r w:rsidRPr="008B5C76">
        <w:rPr>
          <w:b/>
          <w:sz w:val="28"/>
          <w:lang w:val="uk-UA"/>
        </w:rPr>
        <w:t>Програма соціального захисту малозабезпечених та незахищених верств населення Мурованської сільської ради ОТГ</w:t>
      </w:r>
      <w:r w:rsidRPr="008B5C76">
        <w:rPr>
          <w:b/>
          <w:sz w:val="28"/>
          <w:szCs w:val="28"/>
          <w:lang w:val="uk-UA"/>
        </w:rPr>
        <w:t xml:space="preserve">  на 2021 рік»</w:t>
      </w:r>
    </w:p>
    <w:p w:rsidR="008B5C76" w:rsidRPr="008B5C76" w:rsidRDefault="008B5C76" w:rsidP="008B5C76">
      <w:pPr>
        <w:jc w:val="center"/>
        <w:rPr>
          <w:b/>
          <w:sz w:val="28"/>
          <w:szCs w:val="28"/>
          <w:lang w:val="uk-UA"/>
        </w:rPr>
      </w:pPr>
    </w:p>
    <w:p w:rsidR="008B5C76" w:rsidRPr="008B5C76" w:rsidRDefault="008B5C76" w:rsidP="008B5C76">
      <w:pPr>
        <w:pStyle w:val="7"/>
        <w:spacing w:before="0"/>
        <w:jc w:val="center"/>
        <w:rPr>
          <w:rFonts w:ascii="Times New Roman" w:hAnsi="Times New Roman"/>
          <w:b/>
          <w:sz w:val="28"/>
          <w:szCs w:val="28"/>
          <w:lang w:val="uk-UA"/>
        </w:rPr>
      </w:pPr>
      <w:r w:rsidRPr="008B5C76">
        <w:rPr>
          <w:rFonts w:ascii="Times New Roman" w:hAnsi="Times New Roman"/>
          <w:b/>
          <w:sz w:val="28"/>
          <w:szCs w:val="28"/>
          <w:lang w:val="uk-UA"/>
        </w:rPr>
        <w:t>1. Обґрунтування здійснення програми.</w:t>
      </w:r>
    </w:p>
    <w:p w:rsidR="008B5C76" w:rsidRPr="008B5C76" w:rsidRDefault="008B5C76" w:rsidP="008B5C76">
      <w:pPr>
        <w:jc w:val="both"/>
        <w:rPr>
          <w:sz w:val="28"/>
          <w:szCs w:val="28"/>
          <w:lang w:val="uk-UA"/>
        </w:rPr>
      </w:pPr>
      <w:r w:rsidRPr="008B5C76">
        <w:rPr>
          <w:sz w:val="28"/>
          <w:szCs w:val="28"/>
          <w:lang w:val="uk-UA"/>
        </w:rPr>
        <w:t>Стабільність держави й економічний розвиток суспільства значною мірою залежать від соціального становища дітей та сім'ї, а також малозабезпечених та незахищених верств населення, ставлення держави до їх проблем, інтересів та потреб.</w:t>
      </w:r>
    </w:p>
    <w:p w:rsidR="008B5C76" w:rsidRPr="008B5C76" w:rsidRDefault="008B5C76" w:rsidP="008B5C76">
      <w:pPr>
        <w:shd w:val="clear" w:color="auto" w:fill="FFFFFF"/>
        <w:ind w:right="34"/>
        <w:jc w:val="both"/>
        <w:rPr>
          <w:sz w:val="28"/>
          <w:szCs w:val="28"/>
          <w:lang w:val="uk-UA"/>
        </w:rPr>
      </w:pPr>
      <w:r w:rsidRPr="008B5C76">
        <w:rPr>
          <w:sz w:val="28"/>
          <w:szCs w:val="28"/>
          <w:lang w:val="uk-UA"/>
        </w:rPr>
        <w:t xml:space="preserve">Сьогодні населення громади нараховує близько 9,5 млн. мешканців. </w:t>
      </w:r>
    </w:p>
    <w:p w:rsidR="008B5C76" w:rsidRPr="008B5C76" w:rsidRDefault="008B5C76" w:rsidP="008B5C76">
      <w:pPr>
        <w:jc w:val="both"/>
        <w:rPr>
          <w:sz w:val="28"/>
          <w:szCs w:val="28"/>
          <w:lang w:val="uk-UA"/>
        </w:rPr>
      </w:pPr>
      <w:r w:rsidRPr="008B5C76">
        <w:rPr>
          <w:sz w:val="28"/>
          <w:szCs w:val="28"/>
          <w:lang w:val="uk-UA"/>
        </w:rPr>
        <w:t>Поліпшення соціального становища й соціального самопочуття цих категорій є одним з найважливіших завдань для місцевої влади.</w:t>
      </w:r>
    </w:p>
    <w:p w:rsidR="008B5C76" w:rsidRPr="008B5C76" w:rsidRDefault="008B5C76" w:rsidP="008B5C76">
      <w:pPr>
        <w:shd w:val="clear" w:color="auto" w:fill="FFFFFF"/>
        <w:ind w:right="34"/>
        <w:jc w:val="both"/>
        <w:rPr>
          <w:sz w:val="28"/>
          <w:szCs w:val="28"/>
          <w:lang w:val="uk-UA"/>
        </w:rPr>
      </w:pPr>
      <w:r w:rsidRPr="008B5C76">
        <w:rPr>
          <w:sz w:val="28"/>
          <w:szCs w:val="28"/>
          <w:lang w:val="uk-UA"/>
        </w:rPr>
        <w:t xml:space="preserve">Особливу соціальну увагу та підтримку потребують діти, які стають заручниками погіршення соціально-економічного та психологічного становища батьків та поповнюють бази даних дітей, які потребують особливої соціальної уваги та підтримки. </w:t>
      </w:r>
    </w:p>
    <w:p w:rsidR="008B5C76" w:rsidRPr="008B5C76" w:rsidRDefault="008B5C76" w:rsidP="008B5C76">
      <w:pPr>
        <w:shd w:val="clear" w:color="auto" w:fill="FFFFFF"/>
        <w:ind w:right="48"/>
        <w:jc w:val="both"/>
        <w:rPr>
          <w:sz w:val="28"/>
          <w:szCs w:val="28"/>
          <w:lang w:val="uk-UA"/>
        </w:rPr>
      </w:pPr>
      <w:r w:rsidRPr="008B5C76">
        <w:rPr>
          <w:sz w:val="28"/>
          <w:szCs w:val="28"/>
          <w:lang w:val="uk-UA"/>
        </w:rPr>
        <w:t>Демографічна політика в сучасних умовах повинна бути спрямована не тільки на стимулювання народжуваності, але й на зміцнення сім’ї, підвищення її морально-правового статусу та матеріального добробуту людей.</w:t>
      </w:r>
    </w:p>
    <w:p w:rsidR="008B5C76" w:rsidRPr="008B5C76" w:rsidRDefault="008B5C76" w:rsidP="008B5C76">
      <w:pPr>
        <w:jc w:val="both"/>
        <w:rPr>
          <w:sz w:val="28"/>
          <w:szCs w:val="28"/>
          <w:lang w:val="uk-UA"/>
        </w:rPr>
      </w:pPr>
      <w:r w:rsidRPr="008B5C76">
        <w:rPr>
          <w:sz w:val="28"/>
          <w:szCs w:val="28"/>
          <w:lang w:val="uk-UA"/>
        </w:rPr>
        <w:t xml:space="preserve">Все це обумовлює необхідність спрямування зазначеної програми на соціальну підтримку </w:t>
      </w:r>
      <w:r w:rsidRPr="008B5C76">
        <w:rPr>
          <w:bCs/>
          <w:sz w:val="28"/>
          <w:szCs w:val="28"/>
          <w:lang w:val="uk-UA"/>
        </w:rPr>
        <w:t xml:space="preserve">дітей та сімей </w:t>
      </w:r>
      <w:r w:rsidRPr="008B5C76">
        <w:rPr>
          <w:sz w:val="28"/>
          <w:szCs w:val="28"/>
          <w:lang w:val="uk-UA"/>
        </w:rPr>
        <w:t xml:space="preserve">з урахуванням особливостей та специфіки різних соціальних категорій і груп і не тільки. </w:t>
      </w:r>
    </w:p>
    <w:p w:rsidR="008B5C76" w:rsidRPr="008B5C76" w:rsidRDefault="008B5C76" w:rsidP="008B5C76">
      <w:pPr>
        <w:jc w:val="center"/>
        <w:rPr>
          <w:b/>
          <w:bCs/>
          <w:sz w:val="28"/>
          <w:szCs w:val="28"/>
          <w:lang w:val="uk-UA"/>
        </w:rPr>
      </w:pPr>
    </w:p>
    <w:p w:rsidR="008B5C76" w:rsidRPr="008B5C76" w:rsidRDefault="008B5C76" w:rsidP="008B5C76">
      <w:pPr>
        <w:jc w:val="center"/>
        <w:rPr>
          <w:b/>
          <w:bCs/>
          <w:sz w:val="28"/>
          <w:szCs w:val="28"/>
          <w:lang w:val="uk-UA"/>
        </w:rPr>
      </w:pPr>
      <w:r w:rsidRPr="008B5C76">
        <w:rPr>
          <w:b/>
          <w:bCs/>
          <w:sz w:val="28"/>
          <w:szCs w:val="28"/>
          <w:lang w:val="uk-UA"/>
        </w:rPr>
        <w:t>2. Підстави для розробки програми (нормативна база).</w:t>
      </w:r>
    </w:p>
    <w:p w:rsidR="008B5C76" w:rsidRPr="008B5C76" w:rsidRDefault="008B5C76" w:rsidP="008B5C76">
      <w:pPr>
        <w:shd w:val="clear" w:color="auto" w:fill="FFFFFF"/>
        <w:spacing w:line="322" w:lineRule="exact"/>
        <w:ind w:right="29"/>
        <w:jc w:val="both"/>
        <w:rPr>
          <w:sz w:val="28"/>
          <w:szCs w:val="28"/>
          <w:lang w:val="uk-UA"/>
        </w:rPr>
      </w:pPr>
      <w:r w:rsidRPr="008B5C76">
        <w:rPr>
          <w:sz w:val="28"/>
          <w:szCs w:val="28"/>
          <w:lang w:val="uk-UA"/>
        </w:rPr>
        <w:t xml:space="preserve">Конституція України, Бюджетний кодекс України, ст. 26 Закону України «Про місцеве самоврядування в Україні», накази </w:t>
      </w:r>
      <w:proofErr w:type="spellStart"/>
      <w:r w:rsidRPr="008B5C76">
        <w:rPr>
          <w:sz w:val="28"/>
          <w:szCs w:val="28"/>
          <w:lang w:val="uk-UA"/>
        </w:rPr>
        <w:t>Мінсоцполітики</w:t>
      </w:r>
      <w:proofErr w:type="spellEnd"/>
      <w:r w:rsidRPr="008B5C76">
        <w:rPr>
          <w:sz w:val="28"/>
          <w:szCs w:val="28"/>
          <w:lang w:val="uk-UA"/>
        </w:rPr>
        <w:t xml:space="preserve"> від 21.06 2017 № 1030 </w:t>
      </w:r>
      <w:proofErr w:type="spellStart"/>
      <w:r w:rsidRPr="008B5C76">
        <w:rPr>
          <w:sz w:val="28"/>
          <w:szCs w:val="28"/>
          <w:lang w:val="uk-UA"/>
        </w:rPr>
        <w:t>„Про</w:t>
      </w:r>
      <w:proofErr w:type="spellEnd"/>
      <w:r w:rsidRPr="008B5C76">
        <w:rPr>
          <w:sz w:val="28"/>
          <w:szCs w:val="28"/>
          <w:lang w:val="uk-UA"/>
        </w:rPr>
        <w:t xml:space="preserve"> деякі питання діяльності об’єднаної територіальної громади щодо надання послуг з соціальної підтримки населення” (зі змінами),  </w:t>
      </w:r>
      <w:proofErr w:type="spellStart"/>
      <w:r w:rsidRPr="008B5C76">
        <w:rPr>
          <w:sz w:val="28"/>
          <w:szCs w:val="28"/>
          <w:lang w:val="uk-UA"/>
        </w:rPr>
        <w:t>Мінсополітики</w:t>
      </w:r>
      <w:proofErr w:type="spellEnd"/>
      <w:r w:rsidRPr="008B5C76">
        <w:rPr>
          <w:sz w:val="28"/>
          <w:szCs w:val="28"/>
          <w:lang w:val="uk-UA"/>
        </w:rPr>
        <w:t xml:space="preserve"> від 14 червня 2018 року №890 «Про деякі  питання діяльності  ОТГ щодо соціальної підтримки  населення та захисту прав дітей», Методичних рекомендацій щодо діяльності об’єднаної територіальної громади у сфері соціального захисту населення та захисту прав дітей (наказ </w:t>
      </w:r>
      <w:proofErr w:type="spellStart"/>
      <w:r w:rsidRPr="008B5C76">
        <w:rPr>
          <w:sz w:val="28"/>
          <w:szCs w:val="28"/>
          <w:lang w:val="uk-UA"/>
        </w:rPr>
        <w:t>Мінсоцполітики</w:t>
      </w:r>
      <w:proofErr w:type="spellEnd"/>
      <w:r w:rsidRPr="008B5C76">
        <w:rPr>
          <w:sz w:val="28"/>
          <w:szCs w:val="28"/>
          <w:lang w:val="uk-UA"/>
        </w:rPr>
        <w:t xml:space="preserve"> від 19.01 2016 № 26), закони України «Про охорону дитинства, Державною соціальною Програмою </w:t>
      </w:r>
      <w:proofErr w:type="spellStart"/>
      <w:r w:rsidRPr="008B5C76">
        <w:rPr>
          <w:sz w:val="28"/>
          <w:szCs w:val="28"/>
          <w:lang w:val="uk-UA"/>
        </w:rPr>
        <w:t>„Національний</w:t>
      </w:r>
      <w:proofErr w:type="spellEnd"/>
      <w:r w:rsidRPr="008B5C76">
        <w:rPr>
          <w:sz w:val="28"/>
          <w:szCs w:val="28"/>
          <w:lang w:val="uk-UA"/>
        </w:rPr>
        <w:t xml:space="preserve"> план дій щодо реалізації Конвенції ООН про права дитини” на період до 2021року від 30 травня 2018 року, Указ Президента України «Про заходи щодо поліпшення становища багатодітних сімей», рішення обласної ради №20 від 22.12.2020 року, ухвала сесії обласної ради  від 04.09.1991 року №177.</w:t>
      </w:r>
    </w:p>
    <w:p w:rsidR="008B5C76" w:rsidRPr="008B5C76" w:rsidRDefault="008B5C76" w:rsidP="008B5C76">
      <w:pPr>
        <w:jc w:val="center"/>
        <w:rPr>
          <w:b/>
          <w:bCs/>
          <w:sz w:val="28"/>
          <w:szCs w:val="28"/>
          <w:lang w:val="uk-UA"/>
        </w:rPr>
      </w:pPr>
    </w:p>
    <w:p w:rsidR="008B5C76" w:rsidRPr="008B5C76" w:rsidRDefault="008B5C76" w:rsidP="008B5C76">
      <w:pPr>
        <w:jc w:val="center"/>
        <w:rPr>
          <w:b/>
          <w:bCs/>
          <w:sz w:val="28"/>
          <w:szCs w:val="28"/>
          <w:lang w:val="uk-UA"/>
        </w:rPr>
      </w:pPr>
      <w:r w:rsidRPr="008B5C76">
        <w:rPr>
          <w:b/>
          <w:bCs/>
          <w:sz w:val="28"/>
          <w:szCs w:val="28"/>
          <w:lang w:val="uk-UA"/>
        </w:rPr>
        <w:t>3. Мета програми.</w:t>
      </w:r>
    </w:p>
    <w:p w:rsidR="008B5C76" w:rsidRPr="008B5C76" w:rsidRDefault="008B5C76" w:rsidP="008B5C76">
      <w:pPr>
        <w:pStyle w:val="ab"/>
        <w:jc w:val="both"/>
        <w:rPr>
          <w:sz w:val="28"/>
          <w:szCs w:val="28"/>
          <w:lang w:val="uk-UA"/>
        </w:rPr>
      </w:pPr>
      <w:r w:rsidRPr="008B5C76">
        <w:rPr>
          <w:sz w:val="28"/>
          <w:szCs w:val="28"/>
          <w:lang w:val="uk-UA"/>
        </w:rPr>
        <w:t xml:space="preserve">Метою програми є сприяння створенню соціальних умов для належного функціонування та розвитку дітей та сім’ї, особливо багатодітних, людей </w:t>
      </w:r>
      <w:r w:rsidRPr="008B5C76">
        <w:rPr>
          <w:sz w:val="28"/>
          <w:szCs w:val="28"/>
          <w:lang w:val="uk-UA"/>
        </w:rPr>
        <w:lastRenderedPageBreak/>
        <w:t xml:space="preserve">похилого віку, одиноких, дітей з інвалідністю, дітей батьки яких є учасниками АТО та таких, що опинилися в складних життєвих обставинах, </w:t>
      </w:r>
      <w:r w:rsidRPr="008B5C76">
        <w:rPr>
          <w:spacing w:val="-5"/>
          <w:sz w:val="28"/>
          <w:szCs w:val="28"/>
          <w:lang w:val="uk-UA"/>
        </w:rPr>
        <w:t xml:space="preserve">відновлення сімейних </w:t>
      </w:r>
      <w:r w:rsidRPr="008B5C76">
        <w:rPr>
          <w:spacing w:val="-2"/>
          <w:sz w:val="28"/>
          <w:szCs w:val="28"/>
          <w:lang w:val="uk-UA"/>
        </w:rPr>
        <w:t>цінностей, а також відшкодування п</w:t>
      </w:r>
      <w:r w:rsidRPr="008B5C76">
        <w:rPr>
          <w:sz w:val="28"/>
          <w:szCs w:val="28"/>
          <w:lang w:val="uk-UA"/>
        </w:rPr>
        <w:t xml:space="preserve">ільг з оплати житлово-комунальних послуг та користування телефоном особам з інвалідністю І та ІІ групи по зору, одинокій особі з інвалідністю, сім’ям в складі яких проживає 2 і більше інвалідів, а також сім’ї загиблого  в зоні проведення антитерористичної операції (ООС). </w:t>
      </w:r>
    </w:p>
    <w:p w:rsidR="008B5C76" w:rsidRPr="008B5C76" w:rsidRDefault="008B5C76" w:rsidP="008B5C76">
      <w:pPr>
        <w:ind w:left="284"/>
        <w:jc w:val="both"/>
        <w:rPr>
          <w:sz w:val="28"/>
          <w:szCs w:val="28"/>
          <w:lang w:val="uk-UA"/>
        </w:rPr>
      </w:pPr>
      <w:r w:rsidRPr="008B5C76">
        <w:rPr>
          <w:sz w:val="28"/>
          <w:szCs w:val="28"/>
          <w:lang w:val="uk-UA"/>
        </w:rPr>
        <w:t xml:space="preserve">                                   </w:t>
      </w:r>
    </w:p>
    <w:p w:rsidR="008B5C76" w:rsidRPr="008B5C76" w:rsidRDefault="008B5C76" w:rsidP="008B5C76">
      <w:pPr>
        <w:ind w:left="284"/>
        <w:jc w:val="both"/>
        <w:rPr>
          <w:b/>
          <w:sz w:val="28"/>
          <w:szCs w:val="28"/>
          <w:lang w:val="uk-UA"/>
        </w:rPr>
      </w:pPr>
      <w:r w:rsidRPr="008B5C76">
        <w:rPr>
          <w:sz w:val="28"/>
          <w:szCs w:val="28"/>
          <w:lang w:val="uk-UA"/>
        </w:rPr>
        <w:t xml:space="preserve">                                  </w:t>
      </w:r>
      <w:r w:rsidRPr="008B5C76">
        <w:rPr>
          <w:b/>
          <w:sz w:val="28"/>
          <w:szCs w:val="28"/>
          <w:lang w:val="uk-UA"/>
        </w:rPr>
        <w:t>4. Завдання програми.</w:t>
      </w:r>
    </w:p>
    <w:p w:rsidR="008B5C76" w:rsidRPr="008B5C76" w:rsidRDefault="008B5C76" w:rsidP="008B5C76">
      <w:pPr>
        <w:jc w:val="both"/>
        <w:rPr>
          <w:sz w:val="28"/>
          <w:szCs w:val="28"/>
          <w:lang w:val="uk-UA"/>
        </w:rPr>
      </w:pPr>
      <w:r w:rsidRPr="008B5C76">
        <w:rPr>
          <w:sz w:val="28"/>
          <w:szCs w:val="28"/>
          <w:lang w:val="uk-UA"/>
        </w:rPr>
        <w:t>- оптимізація соціальної підтримки та захисту сімей які опинилися в складних життєвих обставинах, людей похилого віку, одиноких громадян,               - надання соціальних послуг особам з інвалідністю І та ІІ групи по зору, одинокій особі з інвалідністю, сім’ям в складі яких проживає 2 і більше інвалідів, а також сім’ї загиблого  в зоні проведення антитерористичної операції (ООС).</w:t>
      </w:r>
    </w:p>
    <w:p w:rsidR="008B5C76" w:rsidRPr="008B5C76" w:rsidRDefault="008B5C76" w:rsidP="008B5C76">
      <w:pPr>
        <w:pStyle w:val="ab"/>
        <w:jc w:val="both"/>
        <w:rPr>
          <w:sz w:val="28"/>
          <w:szCs w:val="28"/>
          <w:lang w:val="uk-UA"/>
        </w:rPr>
      </w:pPr>
      <w:r w:rsidRPr="008B5C76">
        <w:rPr>
          <w:sz w:val="28"/>
          <w:szCs w:val="28"/>
          <w:lang w:val="uk-UA"/>
        </w:rPr>
        <w:t>Пільгові послуги на газопостачання, електропостачання та теплопостачання  надаються в таких розмірах:</w:t>
      </w:r>
    </w:p>
    <w:p w:rsidR="008B5C76" w:rsidRPr="008B5C76" w:rsidRDefault="008B5C76" w:rsidP="008B5C76">
      <w:pPr>
        <w:pStyle w:val="ab"/>
        <w:numPr>
          <w:ilvl w:val="0"/>
          <w:numId w:val="15"/>
        </w:numPr>
        <w:jc w:val="both"/>
        <w:rPr>
          <w:sz w:val="28"/>
          <w:szCs w:val="28"/>
          <w:lang w:val="uk-UA"/>
        </w:rPr>
      </w:pPr>
      <w:r w:rsidRPr="008B5C76">
        <w:rPr>
          <w:sz w:val="28"/>
          <w:szCs w:val="28"/>
          <w:lang w:val="uk-UA"/>
        </w:rPr>
        <w:t>одиноким інвалідам 50 відсотків в межах норм споживання на особу;</w:t>
      </w:r>
    </w:p>
    <w:p w:rsidR="008B5C76" w:rsidRPr="008B5C76" w:rsidRDefault="008B5C76" w:rsidP="008B5C76">
      <w:pPr>
        <w:pStyle w:val="ab"/>
        <w:numPr>
          <w:ilvl w:val="0"/>
          <w:numId w:val="15"/>
        </w:numPr>
        <w:jc w:val="both"/>
        <w:rPr>
          <w:sz w:val="28"/>
          <w:szCs w:val="28"/>
          <w:lang w:val="uk-UA"/>
        </w:rPr>
      </w:pPr>
      <w:r w:rsidRPr="008B5C76">
        <w:rPr>
          <w:sz w:val="28"/>
          <w:szCs w:val="28"/>
          <w:lang w:val="uk-UA"/>
        </w:rPr>
        <w:t>сім’ям в складі яких проживають та зареєстровано два та більше інвалідів (1+1 групи  інвалідності) – 100 відсотків в межах норм споживання на особу,</w:t>
      </w:r>
    </w:p>
    <w:p w:rsidR="008B5C76" w:rsidRPr="008B5C76" w:rsidRDefault="008B5C76" w:rsidP="008B5C76">
      <w:pPr>
        <w:pStyle w:val="ab"/>
        <w:numPr>
          <w:ilvl w:val="0"/>
          <w:numId w:val="15"/>
        </w:numPr>
        <w:jc w:val="both"/>
        <w:rPr>
          <w:sz w:val="28"/>
          <w:szCs w:val="28"/>
          <w:lang w:val="uk-UA"/>
        </w:rPr>
      </w:pPr>
      <w:r w:rsidRPr="008B5C76">
        <w:rPr>
          <w:sz w:val="28"/>
          <w:szCs w:val="28"/>
          <w:lang w:val="uk-UA"/>
        </w:rPr>
        <w:t>сім’ям в складі яких проживають та зареєстровано два та більше інвалідів (1+2,1+3,2+2,2+3  групи  інвалідності, діти з інвалідністю до 18 років) – 50 відсотків в межах норм споживання на особу,</w:t>
      </w:r>
    </w:p>
    <w:p w:rsidR="008B5C76" w:rsidRPr="008B5C76" w:rsidRDefault="008B5C76" w:rsidP="008B5C76">
      <w:pPr>
        <w:pStyle w:val="ab"/>
        <w:numPr>
          <w:ilvl w:val="0"/>
          <w:numId w:val="15"/>
        </w:numPr>
        <w:jc w:val="both"/>
        <w:rPr>
          <w:sz w:val="28"/>
          <w:szCs w:val="28"/>
          <w:lang w:val="uk-UA"/>
        </w:rPr>
      </w:pPr>
      <w:r w:rsidRPr="008B5C76">
        <w:rPr>
          <w:sz w:val="28"/>
          <w:szCs w:val="28"/>
          <w:lang w:val="uk-UA"/>
        </w:rPr>
        <w:t>сім’ям в складі яких проживають та зареєстровано два та більше інвалідів (3+3  групи  інвалідності) – 25 відсотків в межах норм споживання на особу.</w:t>
      </w:r>
    </w:p>
    <w:p w:rsidR="008B5C76" w:rsidRPr="008B5C76" w:rsidRDefault="008B5C76" w:rsidP="008B5C76">
      <w:pPr>
        <w:pStyle w:val="ab"/>
        <w:ind w:left="360"/>
        <w:jc w:val="both"/>
        <w:rPr>
          <w:sz w:val="28"/>
          <w:szCs w:val="28"/>
          <w:lang w:val="uk-UA"/>
        </w:rPr>
      </w:pPr>
      <w:r w:rsidRPr="008B5C76">
        <w:rPr>
          <w:sz w:val="28"/>
          <w:szCs w:val="28"/>
          <w:lang w:val="uk-UA"/>
        </w:rPr>
        <w:t>Пільгові послуги на газопостачання, електропостачання, теплопостачання, послуги з утримання будинків і споруд та прибудинкових територій, водопостачання і водовідведення, зв’язок   надаються в таких розмірах:</w:t>
      </w:r>
    </w:p>
    <w:p w:rsidR="008B5C76" w:rsidRPr="008B5C76" w:rsidRDefault="008B5C76" w:rsidP="008B5C76">
      <w:pPr>
        <w:pStyle w:val="ab"/>
        <w:numPr>
          <w:ilvl w:val="0"/>
          <w:numId w:val="15"/>
        </w:numPr>
        <w:jc w:val="both"/>
        <w:rPr>
          <w:sz w:val="28"/>
          <w:szCs w:val="28"/>
          <w:lang w:val="uk-UA"/>
        </w:rPr>
      </w:pPr>
      <w:r w:rsidRPr="008B5C76">
        <w:rPr>
          <w:sz w:val="28"/>
          <w:szCs w:val="28"/>
          <w:lang w:val="uk-UA"/>
        </w:rPr>
        <w:t>інвалідам по зору 1 групи – 50 відсотків в межах норм споживання на особу;</w:t>
      </w:r>
    </w:p>
    <w:p w:rsidR="008B5C76" w:rsidRPr="008B5C76" w:rsidRDefault="008B5C76" w:rsidP="008B5C76">
      <w:pPr>
        <w:pStyle w:val="ab"/>
        <w:numPr>
          <w:ilvl w:val="0"/>
          <w:numId w:val="15"/>
        </w:numPr>
        <w:jc w:val="both"/>
        <w:rPr>
          <w:sz w:val="28"/>
          <w:szCs w:val="28"/>
          <w:lang w:val="uk-UA"/>
        </w:rPr>
      </w:pPr>
      <w:r w:rsidRPr="008B5C76">
        <w:rPr>
          <w:sz w:val="28"/>
          <w:szCs w:val="28"/>
          <w:lang w:val="uk-UA"/>
        </w:rPr>
        <w:t>інвалідам по зору 2 групи – 40 відсотків в межах норм споживання на особу;</w:t>
      </w:r>
    </w:p>
    <w:p w:rsidR="008B5C76" w:rsidRPr="008B5C76" w:rsidRDefault="008B5C76" w:rsidP="008B5C76">
      <w:pPr>
        <w:pStyle w:val="ab"/>
        <w:numPr>
          <w:ilvl w:val="0"/>
          <w:numId w:val="15"/>
        </w:numPr>
        <w:jc w:val="both"/>
        <w:rPr>
          <w:sz w:val="28"/>
          <w:szCs w:val="28"/>
          <w:lang w:val="uk-UA"/>
        </w:rPr>
      </w:pPr>
      <w:r w:rsidRPr="008B5C76">
        <w:rPr>
          <w:sz w:val="28"/>
          <w:szCs w:val="28"/>
          <w:lang w:val="uk-UA"/>
        </w:rPr>
        <w:t>членам сімей загиблих військовослужбовців, які загинули  при виконанні обов’язків військової служби в зоні проведення антитерористичної операції (ООС) – додатково до 50 відсотків знижки за надані послуги, яка надається відповідно до Закону України «Про статус ветеранів війни, гарантії їх соціального захисту», «Про соціальний і правовий захист військовослужбовців та членів їх сімей»</w:t>
      </w:r>
    </w:p>
    <w:p w:rsidR="008B5C76" w:rsidRPr="008B5C76" w:rsidRDefault="008B5C76" w:rsidP="008B5C76">
      <w:pPr>
        <w:jc w:val="both"/>
        <w:rPr>
          <w:b/>
          <w:sz w:val="28"/>
          <w:szCs w:val="28"/>
          <w:lang w:val="uk-UA"/>
        </w:rPr>
      </w:pPr>
    </w:p>
    <w:p w:rsidR="008B5C76" w:rsidRPr="008B5C76" w:rsidRDefault="008B5C76" w:rsidP="008B5C76">
      <w:pPr>
        <w:jc w:val="center"/>
        <w:rPr>
          <w:b/>
          <w:sz w:val="28"/>
          <w:szCs w:val="28"/>
          <w:lang w:val="uk-UA"/>
        </w:rPr>
      </w:pPr>
      <w:r w:rsidRPr="008B5C76">
        <w:rPr>
          <w:b/>
          <w:sz w:val="28"/>
          <w:szCs w:val="28"/>
          <w:lang w:val="uk-UA"/>
        </w:rPr>
        <w:t>5. Етапи виконання.</w:t>
      </w:r>
    </w:p>
    <w:p w:rsidR="008B5C76" w:rsidRPr="008B5C76" w:rsidRDefault="008B5C76" w:rsidP="008B5C76">
      <w:pPr>
        <w:pStyle w:val="3"/>
        <w:spacing w:after="0"/>
        <w:ind w:left="426"/>
        <w:jc w:val="both"/>
        <w:rPr>
          <w:sz w:val="28"/>
          <w:szCs w:val="28"/>
          <w:lang w:val="uk-UA"/>
        </w:rPr>
      </w:pPr>
      <w:r w:rsidRPr="008B5C76">
        <w:rPr>
          <w:sz w:val="28"/>
          <w:szCs w:val="28"/>
          <w:lang w:val="uk-UA"/>
        </w:rPr>
        <w:t>Етапи виконання програми - протягом 2021 року.</w:t>
      </w:r>
    </w:p>
    <w:p w:rsidR="008B5C76" w:rsidRPr="008B5C76" w:rsidRDefault="008B5C76" w:rsidP="008B5C76">
      <w:pPr>
        <w:jc w:val="center"/>
        <w:rPr>
          <w:b/>
          <w:bCs/>
          <w:sz w:val="28"/>
          <w:szCs w:val="28"/>
          <w:lang w:val="uk-UA"/>
        </w:rPr>
      </w:pPr>
    </w:p>
    <w:p w:rsidR="008B5C76" w:rsidRPr="008B5C76" w:rsidRDefault="008B5C76" w:rsidP="008B5C76">
      <w:pPr>
        <w:jc w:val="center"/>
        <w:rPr>
          <w:b/>
          <w:bCs/>
          <w:sz w:val="28"/>
          <w:szCs w:val="28"/>
          <w:lang w:val="uk-UA"/>
        </w:rPr>
      </w:pPr>
      <w:r w:rsidRPr="008B5C76">
        <w:rPr>
          <w:b/>
          <w:bCs/>
          <w:sz w:val="28"/>
          <w:szCs w:val="28"/>
          <w:lang w:val="uk-UA"/>
        </w:rPr>
        <w:t>6. Фінансування:</w:t>
      </w:r>
    </w:p>
    <w:p w:rsidR="008B5C76" w:rsidRPr="008B5C76" w:rsidRDefault="008B5C76" w:rsidP="008B5C76">
      <w:pPr>
        <w:ind w:left="284"/>
        <w:jc w:val="both"/>
        <w:rPr>
          <w:bCs/>
          <w:sz w:val="28"/>
          <w:szCs w:val="28"/>
          <w:lang w:val="uk-UA"/>
        </w:rPr>
      </w:pPr>
      <w:r w:rsidRPr="008B5C76">
        <w:rPr>
          <w:bCs/>
          <w:sz w:val="28"/>
          <w:szCs w:val="28"/>
          <w:lang w:val="uk-UA"/>
        </w:rPr>
        <w:t>Загальний обсяг фінансування за програмою становить 131200,00 грн. (сто тридцять одна тисяча двісті гривень 00 коп.).</w:t>
      </w:r>
    </w:p>
    <w:p w:rsidR="008B5C76" w:rsidRPr="008B5C76" w:rsidRDefault="008B5C76" w:rsidP="008B5C76">
      <w:pPr>
        <w:ind w:left="284" w:firstLine="424"/>
        <w:jc w:val="both"/>
        <w:rPr>
          <w:sz w:val="28"/>
          <w:szCs w:val="28"/>
          <w:lang w:val="uk-UA"/>
        </w:rPr>
      </w:pPr>
      <w:r w:rsidRPr="008B5C76">
        <w:rPr>
          <w:sz w:val="28"/>
          <w:szCs w:val="28"/>
          <w:lang w:val="uk-UA"/>
        </w:rPr>
        <w:lastRenderedPageBreak/>
        <w:t xml:space="preserve">Фінансування (відшкодування) пільг окремим категоріям населення на оплату житлово-комунальних послуг та користування телефоном проводиться  впродовж року на підставі укладеного договору з </w:t>
      </w:r>
      <w:proofErr w:type="spellStart"/>
      <w:r w:rsidRPr="008B5C76">
        <w:rPr>
          <w:sz w:val="28"/>
          <w:szCs w:val="28"/>
          <w:lang w:val="uk-UA"/>
        </w:rPr>
        <w:t>підприємством-надавачем</w:t>
      </w:r>
      <w:proofErr w:type="spellEnd"/>
      <w:r w:rsidRPr="008B5C76">
        <w:rPr>
          <w:sz w:val="28"/>
          <w:szCs w:val="28"/>
          <w:lang w:val="uk-UA"/>
        </w:rPr>
        <w:t xml:space="preserve"> послуг, акту виконаних робіт, акту звірки про надані послуги та відповідно до переліку необхідних документів для реєстрації заяви про надання пільгових послуг окремій категорії громадян, які проживають на території Мурованської сільської ради об’єднаної територіальної громади:</w:t>
      </w:r>
    </w:p>
    <w:p w:rsidR="008B5C76" w:rsidRPr="008B5C76" w:rsidRDefault="008B5C76" w:rsidP="008B5C76">
      <w:pPr>
        <w:ind w:left="284"/>
        <w:jc w:val="both"/>
        <w:rPr>
          <w:sz w:val="28"/>
          <w:szCs w:val="28"/>
          <w:lang w:val="uk-UA"/>
        </w:rPr>
      </w:pPr>
      <w:r w:rsidRPr="008B5C76">
        <w:rPr>
          <w:sz w:val="28"/>
          <w:szCs w:val="28"/>
          <w:lang w:val="uk-UA"/>
        </w:rPr>
        <w:t>1) заява сільському голові, на території якої проживає заявник;</w:t>
      </w:r>
    </w:p>
    <w:p w:rsidR="008B5C76" w:rsidRPr="008B5C76" w:rsidRDefault="008B5C76" w:rsidP="008B5C76">
      <w:pPr>
        <w:ind w:left="284"/>
        <w:jc w:val="both"/>
        <w:rPr>
          <w:sz w:val="28"/>
          <w:szCs w:val="28"/>
          <w:lang w:val="uk-UA"/>
        </w:rPr>
      </w:pPr>
      <w:r w:rsidRPr="008B5C76">
        <w:rPr>
          <w:sz w:val="28"/>
          <w:szCs w:val="28"/>
          <w:lang w:val="uk-UA"/>
        </w:rPr>
        <w:t>2)  довідка про склад сім’ї та місце реєстрації заявника;</w:t>
      </w:r>
    </w:p>
    <w:p w:rsidR="008B5C76" w:rsidRPr="008B5C76" w:rsidRDefault="008B5C76" w:rsidP="008B5C76">
      <w:pPr>
        <w:ind w:left="284"/>
        <w:jc w:val="both"/>
        <w:rPr>
          <w:sz w:val="28"/>
          <w:szCs w:val="28"/>
          <w:lang w:val="uk-UA"/>
        </w:rPr>
      </w:pPr>
      <w:r w:rsidRPr="008B5C76">
        <w:rPr>
          <w:sz w:val="28"/>
          <w:szCs w:val="28"/>
          <w:lang w:val="uk-UA"/>
        </w:rPr>
        <w:t xml:space="preserve">3) копія паспорта заявника; </w:t>
      </w:r>
    </w:p>
    <w:p w:rsidR="008B5C76" w:rsidRPr="008B5C76" w:rsidRDefault="008B5C76" w:rsidP="008B5C76">
      <w:pPr>
        <w:ind w:left="284"/>
        <w:jc w:val="both"/>
        <w:rPr>
          <w:sz w:val="28"/>
          <w:szCs w:val="28"/>
          <w:lang w:val="uk-UA"/>
        </w:rPr>
      </w:pPr>
      <w:r w:rsidRPr="008B5C76">
        <w:rPr>
          <w:sz w:val="28"/>
          <w:szCs w:val="28"/>
          <w:lang w:val="uk-UA"/>
        </w:rPr>
        <w:t>4)  копія ідентифікаційного коду заявника;</w:t>
      </w:r>
    </w:p>
    <w:p w:rsidR="008B5C76" w:rsidRPr="008B5C76" w:rsidRDefault="008B5C76" w:rsidP="008B5C76">
      <w:pPr>
        <w:ind w:left="284"/>
        <w:jc w:val="both"/>
        <w:rPr>
          <w:sz w:val="28"/>
          <w:szCs w:val="28"/>
          <w:lang w:val="uk-UA"/>
        </w:rPr>
      </w:pPr>
      <w:r w:rsidRPr="008B5C76">
        <w:rPr>
          <w:sz w:val="28"/>
          <w:szCs w:val="28"/>
          <w:lang w:val="uk-UA"/>
        </w:rPr>
        <w:t>5) довідка МСЕК;</w:t>
      </w:r>
    </w:p>
    <w:p w:rsidR="008B5C76" w:rsidRPr="008B5C76" w:rsidRDefault="008B5C76" w:rsidP="008B5C76">
      <w:pPr>
        <w:ind w:left="284"/>
        <w:jc w:val="both"/>
        <w:rPr>
          <w:sz w:val="28"/>
          <w:szCs w:val="28"/>
          <w:lang w:val="uk-UA"/>
        </w:rPr>
      </w:pPr>
      <w:r w:rsidRPr="008B5C76">
        <w:rPr>
          <w:sz w:val="28"/>
          <w:szCs w:val="28"/>
          <w:lang w:val="uk-UA"/>
        </w:rPr>
        <w:t>6) особовий рахунок за кожним видом  послуг для зарахування пільги.</w:t>
      </w:r>
    </w:p>
    <w:p w:rsidR="008B5C76" w:rsidRPr="008B5C76" w:rsidRDefault="008B5C76" w:rsidP="008B5C76">
      <w:pPr>
        <w:pStyle w:val="ab"/>
        <w:ind w:left="284" w:firstLine="424"/>
        <w:jc w:val="both"/>
        <w:rPr>
          <w:sz w:val="28"/>
          <w:szCs w:val="28"/>
          <w:lang w:val="uk-UA"/>
        </w:rPr>
      </w:pPr>
      <w:r w:rsidRPr="008B5C76">
        <w:rPr>
          <w:sz w:val="28"/>
          <w:szCs w:val="28"/>
          <w:lang w:val="uk-UA"/>
        </w:rPr>
        <w:t>До членів сім’ї пільговика, в складі яких проживає та зареєстровано два та більше інвалідів, відносяться:</w:t>
      </w:r>
    </w:p>
    <w:p w:rsidR="008B5C76" w:rsidRPr="008B5C76" w:rsidRDefault="008B5C76" w:rsidP="008B5C76">
      <w:pPr>
        <w:pStyle w:val="ab"/>
        <w:ind w:left="284"/>
        <w:jc w:val="both"/>
        <w:rPr>
          <w:sz w:val="28"/>
          <w:szCs w:val="28"/>
          <w:lang w:val="uk-UA"/>
        </w:rPr>
      </w:pPr>
      <w:r w:rsidRPr="008B5C76">
        <w:rPr>
          <w:sz w:val="28"/>
          <w:szCs w:val="28"/>
          <w:lang w:val="uk-UA"/>
        </w:rPr>
        <w:t>Дружина – чоловік 1,2,3 групи інвалідності;</w:t>
      </w:r>
    </w:p>
    <w:p w:rsidR="008B5C76" w:rsidRPr="008B5C76" w:rsidRDefault="008B5C76" w:rsidP="008B5C76">
      <w:pPr>
        <w:pStyle w:val="ab"/>
        <w:ind w:left="284"/>
        <w:jc w:val="both"/>
        <w:rPr>
          <w:sz w:val="28"/>
          <w:szCs w:val="28"/>
          <w:lang w:val="uk-UA"/>
        </w:rPr>
      </w:pPr>
      <w:r w:rsidRPr="008B5C76">
        <w:rPr>
          <w:sz w:val="28"/>
          <w:szCs w:val="28"/>
          <w:lang w:val="uk-UA"/>
        </w:rPr>
        <w:t xml:space="preserve">Батько (мати) та їхні діти: дитина-інвалід з дитинства у віці до 18 років, інвалід з дитинства 1,2,3 групи, повнолітні діти визнані інвалідами 1 групи. </w:t>
      </w:r>
    </w:p>
    <w:p w:rsidR="008B5C76" w:rsidRPr="008B5C76" w:rsidRDefault="008B5C76" w:rsidP="008B5C76">
      <w:pPr>
        <w:ind w:left="284"/>
        <w:jc w:val="both"/>
        <w:rPr>
          <w:sz w:val="28"/>
          <w:szCs w:val="28"/>
          <w:lang w:val="uk-UA"/>
        </w:rPr>
      </w:pPr>
    </w:p>
    <w:p w:rsidR="008B5C76" w:rsidRPr="008B5C76" w:rsidRDefault="008B5C76" w:rsidP="008B5C76">
      <w:pPr>
        <w:jc w:val="center"/>
        <w:rPr>
          <w:b/>
          <w:bCs/>
          <w:sz w:val="28"/>
          <w:szCs w:val="28"/>
          <w:lang w:val="uk-UA"/>
        </w:rPr>
      </w:pPr>
    </w:p>
    <w:p w:rsidR="008B5C76" w:rsidRPr="008B5C76" w:rsidRDefault="008B5C76" w:rsidP="008B5C76">
      <w:pPr>
        <w:jc w:val="center"/>
        <w:rPr>
          <w:b/>
          <w:bCs/>
          <w:sz w:val="28"/>
          <w:szCs w:val="28"/>
          <w:lang w:val="uk-UA"/>
        </w:rPr>
      </w:pPr>
      <w:r w:rsidRPr="008B5C76">
        <w:rPr>
          <w:b/>
          <w:bCs/>
          <w:sz w:val="28"/>
          <w:szCs w:val="28"/>
          <w:lang w:val="uk-UA"/>
        </w:rPr>
        <w:t>7. Джерела фінансування програми.</w:t>
      </w:r>
    </w:p>
    <w:p w:rsidR="008B5C76" w:rsidRPr="008B5C76" w:rsidRDefault="008B5C76" w:rsidP="008B5C76">
      <w:pPr>
        <w:jc w:val="both"/>
        <w:rPr>
          <w:sz w:val="28"/>
          <w:szCs w:val="28"/>
          <w:lang w:val="uk-UA"/>
        </w:rPr>
      </w:pPr>
      <w:r w:rsidRPr="008B5C76">
        <w:rPr>
          <w:sz w:val="28"/>
          <w:szCs w:val="28"/>
          <w:lang w:val="uk-UA"/>
        </w:rPr>
        <w:t xml:space="preserve">Фінансування видатків на реалізацію програми здійснюватиметься за рахунок асигнувань, передбачених у </w:t>
      </w:r>
      <w:r w:rsidRPr="008B5C76">
        <w:rPr>
          <w:bCs/>
          <w:sz w:val="28"/>
          <w:szCs w:val="28"/>
          <w:lang w:val="uk-UA"/>
        </w:rPr>
        <w:t xml:space="preserve">загальному фонді сільського бюджету </w:t>
      </w:r>
      <w:r w:rsidRPr="008B5C76">
        <w:rPr>
          <w:sz w:val="28"/>
          <w:szCs w:val="28"/>
          <w:lang w:val="uk-UA"/>
        </w:rPr>
        <w:t>на 2021 рік, на підставі розпоряджень сільського голови по кожному заходу окремо.</w:t>
      </w:r>
    </w:p>
    <w:p w:rsidR="008B5C76" w:rsidRPr="008B5C76" w:rsidRDefault="008B5C76" w:rsidP="008B5C76">
      <w:pPr>
        <w:pStyle w:val="ac"/>
        <w:spacing w:after="0"/>
        <w:ind w:left="0"/>
        <w:jc w:val="center"/>
        <w:rPr>
          <w:sz w:val="28"/>
          <w:szCs w:val="28"/>
        </w:rPr>
      </w:pPr>
      <w:r w:rsidRPr="008B5C76">
        <w:rPr>
          <w:b/>
          <w:sz w:val="28"/>
          <w:szCs w:val="28"/>
        </w:rPr>
        <w:t>8. Перелік заходів програми:</w:t>
      </w:r>
    </w:p>
    <w:tbl>
      <w:tblPr>
        <w:tblW w:w="957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8"/>
        <w:gridCol w:w="3642"/>
        <w:gridCol w:w="1821"/>
        <w:gridCol w:w="1822"/>
        <w:gridCol w:w="1701"/>
      </w:tblGrid>
      <w:tr w:rsidR="008B5C76" w:rsidRPr="008B5C76" w:rsidTr="00872116">
        <w:tc>
          <w:tcPr>
            <w:tcW w:w="588" w:type="dxa"/>
            <w:tcBorders>
              <w:top w:val="single" w:sz="4" w:space="0" w:color="auto"/>
              <w:left w:val="single" w:sz="4" w:space="0" w:color="auto"/>
              <w:bottom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w:t>
            </w:r>
          </w:p>
          <w:p w:rsidR="008B5C76" w:rsidRPr="008B5C76" w:rsidRDefault="008B5C76" w:rsidP="00872116">
            <w:pPr>
              <w:jc w:val="both"/>
              <w:rPr>
                <w:sz w:val="28"/>
                <w:szCs w:val="28"/>
                <w:lang w:val="uk-UA"/>
              </w:rPr>
            </w:pPr>
            <w:r w:rsidRPr="008B5C76">
              <w:rPr>
                <w:sz w:val="28"/>
                <w:szCs w:val="28"/>
                <w:lang w:val="uk-UA"/>
              </w:rPr>
              <w:t xml:space="preserve">з/п  </w:t>
            </w:r>
          </w:p>
        </w:tc>
        <w:tc>
          <w:tcPr>
            <w:tcW w:w="3642" w:type="dxa"/>
            <w:tcBorders>
              <w:top w:val="single" w:sz="4" w:space="0" w:color="auto"/>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Найменування заходів</w:t>
            </w:r>
          </w:p>
          <w:p w:rsidR="008B5C76" w:rsidRPr="008B5C76" w:rsidRDefault="008B5C76" w:rsidP="00872116">
            <w:pPr>
              <w:jc w:val="both"/>
              <w:rPr>
                <w:sz w:val="28"/>
                <w:szCs w:val="28"/>
                <w:lang w:val="uk-UA"/>
              </w:rPr>
            </w:pPr>
          </w:p>
        </w:tc>
        <w:tc>
          <w:tcPr>
            <w:tcW w:w="1821" w:type="dxa"/>
            <w:tcBorders>
              <w:top w:val="single" w:sz="4" w:space="0" w:color="auto"/>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Період проведення заходів</w:t>
            </w:r>
          </w:p>
        </w:tc>
        <w:tc>
          <w:tcPr>
            <w:tcW w:w="1822" w:type="dxa"/>
            <w:tcBorders>
              <w:top w:val="single" w:sz="4" w:space="0" w:color="auto"/>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Виконавці</w:t>
            </w:r>
          </w:p>
        </w:tc>
        <w:tc>
          <w:tcPr>
            <w:tcW w:w="1701" w:type="dxa"/>
            <w:tcBorders>
              <w:top w:val="single" w:sz="4" w:space="0" w:color="auto"/>
              <w:left w:val="single" w:sz="4" w:space="0" w:color="auto"/>
              <w:bottom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Сума витрат (грн)</w:t>
            </w:r>
          </w:p>
        </w:tc>
      </w:tr>
      <w:tr w:rsidR="008B5C76" w:rsidRPr="008B5C76" w:rsidTr="00872116">
        <w:trPr>
          <w:trHeight w:val="2068"/>
        </w:trPr>
        <w:tc>
          <w:tcPr>
            <w:tcW w:w="588" w:type="dxa"/>
            <w:tcBorders>
              <w:top w:val="single" w:sz="4" w:space="0" w:color="auto"/>
              <w:left w:val="single" w:sz="4" w:space="0" w:color="auto"/>
              <w:bottom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1</w:t>
            </w:r>
          </w:p>
        </w:tc>
        <w:tc>
          <w:tcPr>
            <w:tcW w:w="3642" w:type="dxa"/>
            <w:tcBorders>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Придбання подарунків для дітей, людей похилого віку, одиноких громадян до Дня Святого Миколая, Нового року, Великодніх свят</w:t>
            </w:r>
          </w:p>
        </w:tc>
        <w:tc>
          <w:tcPr>
            <w:tcW w:w="1821" w:type="dxa"/>
            <w:tcBorders>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 xml:space="preserve">Грудень, </w:t>
            </w:r>
          </w:p>
          <w:p w:rsidR="008B5C76" w:rsidRPr="008B5C76" w:rsidRDefault="008B5C76" w:rsidP="00872116">
            <w:pPr>
              <w:jc w:val="both"/>
              <w:rPr>
                <w:sz w:val="28"/>
                <w:szCs w:val="28"/>
                <w:lang w:val="uk-UA"/>
              </w:rPr>
            </w:pPr>
            <w:r w:rsidRPr="008B5C76">
              <w:rPr>
                <w:sz w:val="28"/>
                <w:szCs w:val="28"/>
                <w:lang w:val="uk-UA"/>
              </w:rPr>
              <w:t>травень</w:t>
            </w:r>
          </w:p>
        </w:tc>
        <w:tc>
          <w:tcPr>
            <w:tcW w:w="1822" w:type="dxa"/>
            <w:tcBorders>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Служба у справах дітей</w:t>
            </w: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r w:rsidRPr="008B5C76">
              <w:rPr>
                <w:sz w:val="28"/>
                <w:szCs w:val="28"/>
                <w:lang w:val="uk-UA"/>
              </w:rPr>
              <w:t>Мурованська сільська рада</w:t>
            </w:r>
          </w:p>
        </w:tc>
        <w:tc>
          <w:tcPr>
            <w:tcW w:w="1701" w:type="dxa"/>
            <w:tcBorders>
              <w:top w:val="single" w:sz="4" w:space="0" w:color="auto"/>
              <w:left w:val="single" w:sz="4" w:space="0" w:color="auto"/>
              <w:bottom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20400</w:t>
            </w: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r w:rsidRPr="008B5C76">
              <w:rPr>
                <w:sz w:val="28"/>
                <w:szCs w:val="28"/>
                <w:lang w:val="uk-UA"/>
              </w:rPr>
              <w:t>10800</w:t>
            </w:r>
          </w:p>
        </w:tc>
      </w:tr>
      <w:tr w:rsidR="008B5C76" w:rsidRPr="008B5C76" w:rsidTr="00872116">
        <w:trPr>
          <w:trHeight w:val="4671"/>
        </w:trPr>
        <w:tc>
          <w:tcPr>
            <w:tcW w:w="588" w:type="dxa"/>
            <w:tcBorders>
              <w:top w:val="single" w:sz="4" w:space="0" w:color="auto"/>
              <w:left w:val="single" w:sz="4" w:space="0" w:color="auto"/>
              <w:bottom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lastRenderedPageBreak/>
              <w:t>2</w:t>
            </w:r>
          </w:p>
        </w:tc>
        <w:tc>
          <w:tcPr>
            <w:tcW w:w="3642" w:type="dxa"/>
            <w:tcBorders>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 xml:space="preserve">Організація надання натуральної допомоги (продукти харчування, предмети і засоби особистої гігієни, санітарно-гігієнічні  засоби для прибирання , засоби догляду, одяг, взуття, інші предмети першої необхідності, організація харчування, забезпечення паливом) особам/сім’ям, які перебувають у складних життєвих обставинах та </w:t>
            </w:r>
          </w:p>
          <w:p w:rsidR="008B5C76" w:rsidRPr="008B5C76" w:rsidRDefault="008B5C76" w:rsidP="00872116">
            <w:pPr>
              <w:pStyle w:val="aa"/>
              <w:numPr>
                <w:ilvl w:val="0"/>
                <w:numId w:val="14"/>
              </w:numPr>
              <w:spacing w:after="200" w:line="276" w:lineRule="auto"/>
              <w:jc w:val="both"/>
              <w:rPr>
                <w:sz w:val="28"/>
                <w:szCs w:val="28"/>
                <w:lang w:val="uk-UA"/>
              </w:rPr>
            </w:pPr>
            <w:r w:rsidRPr="008B5C76">
              <w:rPr>
                <w:sz w:val="28"/>
                <w:szCs w:val="28"/>
                <w:lang w:val="uk-UA"/>
              </w:rPr>
              <w:t>до Великодніх свят «Великодній кошик»</w:t>
            </w:r>
          </w:p>
        </w:tc>
        <w:tc>
          <w:tcPr>
            <w:tcW w:w="1821" w:type="dxa"/>
            <w:tcBorders>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Травень, грудень</w:t>
            </w:r>
          </w:p>
        </w:tc>
        <w:tc>
          <w:tcPr>
            <w:tcW w:w="1822" w:type="dxa"/>
            <w:tcBorders>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Мурованська сільська рада</w:t>
            </w: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r w:rsidRPr="008B5C76">
              <w:rPr>
                <w:sz w:val="28"/>
                <w:szCs w:val="28"/>
                <w:lang w:val="uk-UA"/>
              </w:rPr>
              <w:t>Служба у справах дітей</w:t>
            </w:r>
          </w:p>
        </w:tc>
        <w:tc>
          <w:tcPr>
            <w:tcW w:w="1701" w:type="dxa"/>
            <w:tcBorders>
              <w:top w:val="single" w:sz="4" w:space="0" w:color="auto"/>
              <w:left w:val="single" w:sz="4" w:space="0" w:color="auto"/>
              <w:bottom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60000</w:t>
            </w: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p>
          <w:p w:rsidR="008B5C76" w:rsidRPr="008B5C76" w:rsidRDefault="008B5C76" w:rsidP="00872116">
            <w:pPr>
              <w:jc w:val="both"/>
              <w:rPr>
                <w:sz w:val="28"/>
                <w:szCs w:val="28"/>
                <w:lang w:val="uk-UA"/>
              </w:rPr>
            </w:pPr>
            <w:r w:rsidRPr="008B5C76">
              <w:rPr>
                <w:sz w:val="28"/>
                <w:szCs w:val="28"/>
                <w:lang w:val="uk-UA"/>
              </w:rPr>
              <w:t>20000</w:t>
            </w:r>
          </w:p>
        </w:tc>
      </w:tr>
      <w:tr w:rsidR="008B5C76" w:rsidRPr="008B5C76" w:rsidTr="00872116">
        <w:tc>
          <w:tcPr>
            <w:tcW w:w="588" w:type="dxa"/>
            <w:tcBorders>
              <w:top w:val="single" w:sz="4" w:space="0" w:color="auto"/>
              <w:left w:val="single" w:sz="4" w:space="0" w:color="auto"/>
              <w:bottom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4</w:t>
            </w:r>
          </w:p>
        </w:tc>
        <w:tc>
          <w:tcPr>
            <w:tcW w:w="3642" w:type="dxa"/>
            <w:tcBorders>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Придбання шкільного приладдя до нового навчального року для дітей пільгових категорій</w:t>
            </w:r>
          </w:p>
        </w:tc>
        <w:tc>
          <w:tcPr>
            <w:tcW w:w="1821" w:type="dxa"/>
            <w:tcBorders>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Серпень</w:t>
            </w:r>
          </w:p>
        </w:tc>
        <w:tc>
          <w:tcPr>
            <w:tcW w:w="1822" w:type="dxa"/>
            <w:tcBorders>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Служба у справах дітей</w:t>
            </w:r>
          </w:p>
        </w:tc>
        <w:tc>
          <w:tcPr>
            <w:tcW w:w="1701" w:type="dxa"/>
            <w:tcBorders>
              <w:top w:val="single" w:sz="4" w:space="0" w:color="auto"/>
              <w:left w:val="single" w:sz="4" w:space="0" w:color="auto"/>
              <w:bottom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20000</w:t>
            </w:r>
          </w:p>
        </w:tc>
      </w:tr>
      <w:tr w:rsidR="008B5C76" w:rsidRPr="008B5C76" w:rsidTr="00872116">
        <w:tc>
          <w:tcPr>
            <w:tcW w:w="588" w:type="dxa"/>
            <w:tcBorders>
              <w:top w:val="single" w:sz="4" w:space="0" w:color="auto"/>
              <w:left w:val="single" w:sz="4" w:space="0" w:color="auto"/>
              <w:bottom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5</w:t>
            </w:r>
          </w:p>
        </w:tc>
        <w:tc>
          <w:tcPr>
            <w:tcW w:w="3642" w:type="dxa"/>
            <w:tcBorders>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Відшкодування пільг окремим категоріям населення на оплату житлово-комунальних послуг та користування телефоном</w:t>
            </w:r>
          </w:p>
        </w:tc>
        <w:tc>
          <w:tcPr>
            <w:tcW w:w="1821" w:type="dxa"/>
            <w:tcBorders>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Впродовж</w:t>
            </w:r>
          </w:p>
          <w:p w:rsidR="008B5C76" w:rsidRPr="008B5C76" w:rsidRDefault="008B5C76" w:rsidP="00872116">
            <w:pPr>
              <w:jc w:val="both"/>
              <w:rPr>
                <w:sz w:val="28"/>
                <w:szCs w:val="28"/>
                <w:lang w:val="uk-UA"/>
              </w:rPr>
            </w:pPr>
            <w:r w:rsidRPr="008B5C76">
              <w:rPr>
                <w:sz w:val="28"/>
                <w:szCs w:val="28"/>
                <w:lang w:val="uk-UA"/>
              </w:rPr>
              <w:t>року</w:t>
            </w:r>
          </w:p>
        </w:tc>
        <w:tc>
          <w:tcPr>
            <w:tcW w:w="1822" w:type="dxa"/>
            <w:tcBorders>
              <w:left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Мурованська сільська рада</w:t>
            </w:r>
          </w:p>
        </w:tc>
        <w:tc>
          <w:tcPr>
            <w:tcW w:w="1701" w:type="dxa"/>
            <w:tcBorders>
              <w:top w:val="single" w:sz="4" w:space="0" w:color="auto"/>
              <w:left w:val="single" w:sz="4" w:space="0" w:color="auto"/>
              <w:bottom w:val="single" w:sz="4" w:space="0" w:color="auto"/>
              <w:right w:val="single" w:sz="4" w:space="0" w:color="auto"/>
            </w:tcBorders>
          </w:tcPr>
          <w:p w:rsidR="008B5C76" w:rsidRPr="008B5C76" w:rsidRDefault="008B5C76" w:rsidP="00872116">
            <w:pPr>
              <w:jc w:val="both"/>
              <w:rPr>
                <w:sz w:val="28"/>
                <w:szCs w:val="28"/>
                <w:lang w:val="uk-UA"/>
              </w:rPr>
            </w:pPr>
            <w:r w:rsidRPr="008B5C76">
              <w:rPr>
                <w:sz w:val="28"/>
                <w:szCs w:val="28"/>
                <w:lang w:val="uk-UA"/>
              </w:rPr>
              <w:t>186000</w:t>
            </w:r>
          </w:p>
        </w:tc>
      </w:tr>
    </w:tbl>
    <w:p w:rsidR="008B5C76" w:rsidRPr="008B5C76" w:rsidRDefault="008B5C76" w:rsidP="008B5C76">
      <w:pPr>
        <w:jc w:val="center"/>
        <w:rPr>
          <w:b/>
          <w:sz w:val="28"/>
          <w:szCs w:val="28"/>
          <w:lang w:val="uk-UA"/>
        </w:rPr>
      </w:pPr>
    </w:p>
    <w:p w:rsidR="008B5C76" w:rsidRPr="008B5C76" w:rsidRDefault="008B5C76" w:rsidP="008B5C76">
      <w:pPr>
        <w:jc w:val="center"/>
        <w:rPr>
          <w:sz w:val="28"/>
          <w:szCs w:val="28"/>
          <w:lang w:val="uk-UA"/>
        </w:rPr>
      </w:pPr>
      <w:r w:rsidRPr="008B5C76">
        <w:rPr>
          <w:b/>
          <w:sz w:val="28"/>
          <w:szCs w:val="28"/>
          <w:lang w:val="uk-UA"/>
        </w:rPr>
        <w:t>9. Очікувані результати виконання програми:</w:t>
      </w:r>
    </w:p>
    <w:p w:rsidR="008B5C76" w:rsidRPr="008B5C76" w:rsidRDefault="008B5C76" w:rsidP="008B5C76">
      <w:pPr>
        <w:jc w:val="both"/>
        <w:rPr>
          <w:sz w:val="28"/>
          <w:szCs w:val="28"/>
          <w:lang w:val="uk-UA"/>
        </w:rPr>
      </w:pPr>
      <w:r w:rsidRPr="008B5C76">
        <w:rPr>
          <w:sz w:val="28"/>
          <w:szCs w:val="28"/>
          <w:lang w:val="uk-UA"/>
        </w:rPr>
        <w:t>- надання підтримки дітям дошкільного та шкільного віку (включно 4 класу) сім’ям з дітьми, особам похилого віку, одиноким, дітям з інвалідністю, дітям батьки яких є учасниками АТО, зниження соціальної напруги;</w:t>
      </w:r>
    </w:p>
    <w:p w:rsidR="008B5C76" w:rsidRPr="008B5C76" w:rsidRDefault="008B5C76" w:rsidP="008B5C76">
      <w:pPr>
        <w:jc w:val="both"/>
        <w:rPr>
          <w:sz w:val="28"/>
          <w:szCs w:val="28"/>
          <w:lang w:val="uk-UA"/>
        </w:rPr>
      </w:pPr>
      <w:r w:rsidRPr="008B5C76">
        <w:rPr>
          <w:sz w:val="28"/>
          <w:szCs w:val="28"/>
          <w:lang w:val="uk-UA"/>
        </w:rPr>
        <w:t>- формування активної життєвої позиції у молодшого та найстаршого покоління;</w:t>
      </w:r>
    </w:p>
    <w:p w:rsidR="008B5C76" w:rsidRPr="008B5C76" w:rsidRDefault="008B5C76" w:rsidP="008B5C76">
      <w:pPr>
        <w:jc w:val="both"/>
        <w:rPr>
          <w:sz w:val="28"/>
          <w:szCs w:val="28"/>
          <w:lang w:val="uk-UA"/>
        </w:rPr>
      </w:pPr>
      <w:r w:rsidRPr="008B5C76">
        <w:rPr>
          <w:sz w:val="28"/>
          <w:szCs w:val="28"/>
          <w:lang w:val="uk-UA"/>
        </w:rPr>
        <w:t>- толерантність по відношенню до людей похилого віку та одиноких мешканців громади, дітей з інвалідністю, дітям батьки яких є учасниками АТО;</w:t>
      </w:r>
    </w:p>
    <w:p w:rsidR="008B5C76" w:rsidRPr="008B5C76" w:rsidRDefault="008B5C76" w:rsidP="008B5C76">
      <w:pPr>
        <w:numPr>
          <w:ilvl w:val="0"/>
          <w:numId w:val="11"/>
        </w:numPr>
        <w:ind w:left="0" w:firstLine="0"/>
        <w:jc w:val="both"/>
        <w:rPr>
          <w:sz w:val="28"/>
          <w:szCs w:val="28"/>
          <w:lang w:val="uk-UA"/>
        </w:rPr>
      </w:pPr>
      <w:r w:rsidRPr="008B5C76">
        <w:rPr>
          <w:sz w:val="28"/>
          <w:szCs w:val="28"/>
          <w:lang w:val="uk-UA"/>
        </w:rPr>
        <w:t>набуття дітьми таких моральних цінностей як милосердя, бажання допомогти ближньому, творити добро;</w:t>
      </w:r>
    </w:p>
    <w:p w:rsidR="008B5C76" w:rsidRPr="008B5C76" w:rsidRDefault="008B5C76" w:rsidP="008B5C76">
      <w:pPr>
        <w:numPr>
          <w:ilvl w:val="0"/>
          <w:numId w:val="11"/>
        </w:numPr>
        <w:ind w:left="0" w:firstLine="0"/>
        <w:jc w:val="both"/>
        <w:rPr>
          <w:sz w:val="28"/>
          <w:szCs w:val="28"/>
          <w:lang w:val="uk-UA"/>
        </w:rPr>
      </w:pPr>
      <w:r w:rsidRPr="008B5C76">
        <w:rPr>
          <w:sz w:val="28"/>
          <w:szCs w:val="28"/>
          <w:lang w:val="uk-UA"/>
        </w:rPr>
        <w:t xml:space="preserve">дія програми має бути довготривалою і не обмежуватися в часі, бо турбота про дітей, одиноких та людей полихало віку повинна бути постійною. </w:t>
      </w:r>
    </w:p>
    <w:p w:rsidR="008B5C76" w:rsidRPr="008B5C76" w:rsidRDefault="008B5C76" w:rsidP="008B5C76">
      <w:pPr>
        <w:jc w:val="both"/>
        <w:rPr>
          <w:sz w:val="28"/>
          <w:szCs w:val="28"/>
          <w:lang w:val="uk-UA"/>
        </w:rPr>
      </w:pPr>
      <w:r w:rsidRPr="008B5C76">
        <w:rPr>
          <w:sz w:val="28"/>
          <w:szCs w:val="28"/>
          <w:lang w:val="uk-UA"/>
        </w:rPr>
        <w:t>Результативні показники Програми   визначаються такими групами:</w:t>
      </w:r>
    </w:p>
    <w:p w:rsidR="008B5C76" w:rsidRPr="008B5C76" w:rsidRDefault="008B5C76" w:rsidP="008B5C76">
      <w:pPr>
        <w:pStyle w:val="aa"/>
        <w:numPr>
          <w:ilvl w:val="0"/>
          <w:numId w:val="12"/>
        </w:numPr>
        <w:jc w:val="both"/>
        <w:rPr>
          <w:sz w:val="28"/>
          <w:szCs w:val="28"/>
          <w:lang w:val="uk-UA"/>
        </w:rPr>
      </w:pPr>
      <w:r w:rsidRPr="008B5C76">
        <w:rPr>
          <w:sz w:val="28"/>
          <w:szCs w:val="28"/>
          <w:lang w:val="uk-UA"/>
        </w:rPr>
        <w:t xml:space="preserve">Показники затрат програми </w:t>
      </w:r>
    </w:p>
    <w:p w:rsidR="008B5C76" w:rsidRPr="008B5C76" w:rsidRDefault="008B5C76" w:rsidP="008B5C76">
      <w:pPr>
        <w:pStyle w:val="aa"/>
        <w:jc w:val="both"/>
        <w:rPr>
          <w:sz w:val="28"/>
          <w:szCs w:val="28"/>
          <w:lang w:val="uk-UA"/>
        </w:rPr>
      </w:pPr>
      <w:r w:rsidRPr="008B5C76">
        <w:rPr>
          <w:sz w:val="28"/>
          <w:szCs w:val="28"/>
          <w:lang w:val="uk-UA"/>
        </w:rPr>
        <w:t>– обсяг коштів, передбачений на відповідний рік</w:t>
      </w:r>
    </w:p>
    <w:p w:rsidR="008B5C76" w:rsidRPr="008B5C76" w:rsidRDefault="008B5C76" w:rsidP="008B5C76">
      <w:pPr>
        <w:pStyle w:val="aa"/>
        <w:numPr>
          <w:ilvl w:val="0"/>
          <w:numId w:val="12"/>
        </w:numPr>
        <w:jc w:val="both"/>
        <w:rPr>
          <w:sz w:val="28"/>
          <w:szCs w:val="28"/>
          <w:lang w:val="uk-UA"/>
        </w:rPr>
      </w:pPr>
      <w:r w:rsidRPr="008B5C76">
        <w:rPr>
          <w:sz w:val="28"/>
          <w:szCs w:val="28"/>
          <w:lang w:val="uk-UA"/>
        </w:rPr>
        <w:t xml:space="preserve">Показники продукту </w:t>
      </w:r>
    </w:p>
    <w:p w:rsidR="008B5C76" w:rsidRPr="008B5C76" w:rsidRDefault="008B5C76" w:rsidP="008B5C76">
      <w:pPr>
        <w:pStyle w:val="aa"/>
        <w:numPr>
          <w:ilvl w:val="0"/>
          <w:numId w:val="13"/>
        </w:numPr>
        <w:jc w:val="both"/>
        <w:rPr>
          <w:sz w:val="28"/>
          <w:szCs w:val="28"/>
          <w:lang w:val="uk-UA"/>
        </w:rPr>
      </w:pPr>
      <w:r w:rsidRPr="008B5C76">
        <w:rPr>
          <w:sz w:val="28"/>
          <w:szCs w:val="28"/>
          <w:lang w:val="uk-UA"/>
        </w:rPr>
        <w:lastRenderedPageBreak/>
        <w:t>кількість осіб/сімей, які перебувають у складних життєвих обставинах;</w:t>
      </w:r>
    </w:p>
    <w:p w:rsidR="008B5C76" w:rsidRPr="008B5C76" w:rsidRDefault="008B5C76" w:rsidP="008B5C76">
      <w:pPr>
        <w:pStyle w:val="aa"/>
        <w:numPr>
          <w:ilvl w:val="0"/>
          <w:numId w:val="13"/>
        </w:numPr>
        <w:jc w:val="both"/>
        <w:rPr>
          <w:sz w:val="28"/>
          <w:szCs w:val="28"/>
          <w:lang w:val="uk-UA"/>
        </w:rPr>
      </w:pPr>
      <w:r w:rsidRPr="008B5C76">
        <w:rPr>
          <w:sz w:val="28"/>
          <w:szCs w:val="28"/>
          <w:lang w:val="uk-UA"/>
        </w:rPr>
        <w:t>кількість громадян, яким надаються пільги;</w:t>
      </w:r>
    </w:p>
    <w:p w:rsidR="008B5C76" w:rsidRPr="008B5C76" w:rsidRDefault="008B5C76" w:rsidP="008B5C76">
      <w:pPr>
        <w:pStyle w:val="aa"/>
        <w:numPr>
          <w:ilvl w:val="0"/>
          <w:numId w:val="12"/>
        </w:numPr>
        <w:jc w:val="both"/>
        <w:rPr>
          <w:sz w:val="28"/>
          <w:szCs w:val="28"/>
          <w:lang w:val="uk-UA"/>
        </w:rPr>
      </w:pPr>
      <w:r w:rsidRPr="008B5C76">
        <w:rPr>
          <w:sz w:val="28"/>
          <w:szCs w:val="28"/>
          <w:lang w:val="uk-UA"/>
        </w:rPr>
        <w:t xml:space="preserve">Показники ефективності </w:t>
      </w:r>
    </w:p>
    <w:p w:rsidR="008B5C76" w:rsidRPr="008B5C76" w:rsidRDefault="008B5C76" w:rsidP="008B5C76">
      <w:pPr>
        <w:pStyle w:val="aa"/>
        <w:jc w:val="both"/>
        <w:rPr>
          <w:sz w:val="28"/>
          <w:szCs w:val="28"/>
          <w:lang w:val="uk-UA"/>
        </w:rPr>
      </w:pPr>
      <w:r w:rsidRPr="008B5C76">
        <w:rPr>
          <w:sz w:val="28"/>
          <w:szCs w:val="28"/>
          <w:lang w:val="uk-UA"/>
        </w:rPr>
        <w:t>- середній розмір пакунка натуральної допомоги;</w:t>
      </w:r>
    </w:p>
    <w:p w:rsidR="008B5C76" w:rsidRPr="008B5C76" w:rsidRDefault="008B5C76" w:rsidP="008B5C76">
      <w:pPr>
        <w:pStyle w:val="aa"/>
        <w:jc w:val="both"/>
        <w:rPr>
          <w:sz w:val="28"/>
          <w:szCs w:val="28"/>
          <w:lang w:val="uk-UA"/>
        </w:rPr>
      </w:pPr>
      <w:proofErr w:type="spellStart"/>
      <w:r w:rsidRPr="008B5C76">
        <w:rPr>
          <w:sz w:val="28"/>
          <w:szCs w:val="28"/>
          <w:lang w:val="uk-UA"/>
        </w:rPr>
        <w:t>-середній</w:t>
      </w:r>
      <w:proofErr w:type="spellEnd"/>
      <w:r w:rsidRPr="008B5C76">
        <w:rPr>
          <w:sz w:val="28"/>
          <w:szCs w:val="28"/>
          <w:lang w:val="uk-UA"/>
        </w:rPr>
        <w:t xml:space="preserve"> розмір пакунка «Великодній кошик»;</w:t>
      </w:r>
    </w:p>
    <w:p w:rsidR="008B5C76" w:rsidRPr="008B5C76" w:rsidRDefault="008B5C76" w:rsidP="008B5C76">
      <w:pPr>
        <w:pStyle w:val="aa"/>
        <w:jc w:val="both"/>
        <w:rPr>
          <w:sz w:val="28"/>
          <w:szCs w:val="28"/>
          <w:lang w:val="uk-UA"/>
        </w:rPr>
      </w:pPr>
      <w:r w:rsidRPr="008B5C76">
        <w:rPr>
          <w:sz w:val="28"/>
          <w:szCs w:val="28"/>
          <w:lang w:val="uk-UA"/>
        </w:rPr>
        <w:t xml:space="preserve">- середній розмір набору шкільного приладдя; </w:t>
      </w:r>
    </w:p>
    <w:p w:rsidR="008B5C76" w:rsidRPr="008B5C76" w:rsidRDefault="008B5C76" w:rsidP="008B5C76">
      <w:pPr>
        <w:pStyle w:val="aa"/>
        <w:jc w:val="both"/>
        <w:rPr>
          <w:sz w:val="28"/>
          <w:szCs w:val="28"/>
          <w:lang w:val="uk-UA"/>
        </w:rPr>
      </w:pPr>
      <w:proofErr w:type="spellStart"/>
      <w:r w:rsidRPr="008B5C76">
        <w:rPr>
          <w:sz w:val="28"/>
          <w:szCs w:val="28"/>
          <w:lang w:val="uk-UA"/>
        </w:rPr>
        <w:t>-середній</w:t>
      </w:r>
      <w:proofErr w:type="spellEnd"/>
      <w:r w:rsidRPr="008B5C76">
        <w:rPr>
          <w:sz w:val="28"/>
          <w:szCs w:val="28"/>
          <w:lang w:val="uk-UA"/>
        </w:rPr>
        <w:t xml:space="preserve"> розмір пільги;</w:t>
      </w:r>
    </w:p>
    <w:p w:rsidR="008B5C76" w:rsidRPr="008B5C76" w:rsidRDefault="008B5C76" w:rsidP="008B5C76">
      <w:pPr>
        <w:pStyle w:val="aa"/>
        <w:numPr>
          <w:ilvl w:val="0"/>
          <w:numId w:val="12"/>
        </w:numPr>
        <w:jc w:val="both"/>
        <w:rPr>
          <w:sz w:val="28"/>
          <w:szCs w:val="28"/>
          <w:lang w:val="uk-UA"/>
        </w:rPr>
      </w:pPr>
      <w:r w:rsidRPr="008B5C76">
        <w:rPr>
          <w:sz w:val="28"/>
          <w:szCs w:val="28"/>
          <w:lang w:val="uk-UA"/>
        </w:rPr>
        <w:t xml:space="preserve">Показники якості </w:t>
      </w:r>
    </w:p>
    <w:p w:rsidR="008B5C76" w:rsidRPr="008B5C76" w:rsidRDefault="008B5C76" w:rsidP="008B5C76">
      <w:pPr>
        <w:pStyle w:val="aa"/>
        <w:jc w:val="both"/>
        <w:rPr>
          <w:sz w:val="28"/>
          <w:szCs w:val="28"/>
          <w:lang w:val="uk-UA"/>
        </w:rPr>
      </w:pPr>
      <w:proofErr w:type="spellStart"/>
      <w:r w:rsidRPr="008B5C76">
        <w:rPr>
          <w:sz w:val="28"/>
          <w:szCs w:val="28"/>
          <w:lang w:val="uk-UA"/>
        </w:rPr>
        <w:t>-відсоток</w:t>
      </w:r>
      <w:proofErr w:type="spellEnd"/>
      <w:r w:rsidRPr="008B5C76">
        <w:rPr>
          <w:sz w:val="28"/>
          <w:szCs w:val="28"/>
          <w:lang w:val="uk-UA"/>
        </w:rPr>
        <w:t xml:space="preserve"> охоплення заходами осіб/сімей, які перебувають у складних життєвих обставинах;</w:t>
      </w:r>
    </w:p>
    <w:p w:rsidR="008B5C76" w:rsidRPr="008B5C76" w:rsidRDefault="008B5C76" w:rsidP="008B5C76">
      <w:pPr>
        <w:pStyle w:val="aa"/>
        <w:jc w:val="both"/>
        <w:rPr>
          <w:sz w:val="28"/>
          <w:szCs w:val="28"/>
          <w:lang w:val="uk-UA"/>
        </w:rPr>
      </w:pPr>
      <w:proofErr w:type="spellStart"/>
      <w:r w:rsidRPr="008B5C76">
        <w:rPr>
          <w:sz w:val="28"/>
          <w:szCs w:val="28"/>
          <w:lang w:val="uk-UA"/>
        </w:rPr>
        <w:t>-відсоток</w:t>
      </w:r>
      <w:proofErr w:type="spellEnd"/>
      <w:r w:rsidRPr="008B5C76">
        <w:rPr>
          <w:sz w:val="28"/>
          <w:szCs w:val="28"/>
          <w:lang w:val="uk-UA"/>
        </w:rPr>
        <w:t xml:space="preserve"> забезпеченості пільгою</w:t>
      </w:r>
    </w:p>
    <w:p w:rsidR="008B5C76" w:rsidRPr="008B5C76" w:rsidRDefault="008B5C76" w:rsidP="008B5C76">
      <w:pPr>
        <w:jc w:val="center"/>
        <w:rPr>
          <w:b/>
          <w:bCs/>
          <w:sz w:val="28"/>
          <w:szCs w:val="28"/>
          <w:lang w:val="uk-UA"/>
        </w:rPr>
      </w:pPr>
      <w:r w:rsidRPr="008B5C76">
        <w:rPr>
          <w:b/>
          <w:bCs/>
          <w:sz w:val="28"/>
          <w:szCs w:val="28"/>
          <w:lang w:val="uk-UA"/>
        </w:rPr>
        <w:t>10. Головний розпорядник та відповідальний виконавець.</w:t>
      </w:r>
    </w:p>
    <w:p w:rsidR="008B5C76" w:rsidRPr="008B5C76" w:rsidRDefault="008B5C76" w:rsidP="008B5C76">
      <w:pPr>
        <w:jc w:val="both"/>
        <w:rPr>
          <w:bCs/>
          <w:sz w:val="28"/>
          <w:szCs w:val="28"/>
          <w:lang w:val="uk-UA"/>
        </w:rPr>
      </w:pPr>
      <w:r w:rsidRPr="008B5C76">
        <w:rPr>
          <w:bCs/>
          <w:sz w:val="28"/>
          <w:szCs w:val="28"/>
          <w:lang w:val="uk-UA"/>
        </w:rPr>
        <w:t>Відповідальний виконавець за програму служба у справах дітей Мурованської сільської ради та Мурованська сільська рада.</w:t>
      </w:r>
    </w:p>
    <w:p w:rsidR="008B5C76" w:rsidRPr="008B5C76" w:rsidRDefault="008B5C76" w:rsidP="008B5C76">
      <w:pPr>
        <w:jc w:val="both"/>
        <w:rPr>
          <w:bCs/>
          <w:sz w:val="28"/>
          <w:szCs w:val="28"/>
          <w:lang w:val="uk-UA"/>
        </w:rPr>
      </w:pPr>
    </w:p>
    <w:p w:rsidR="008B5C76" w:rsidRPr="008B5C76" w:rsidRDefault="008B5C76" w:rsidP="008B5C76">
      <w:pPr>
        <w:jc w:val="center"/>
        <w:rPr>
          <w:sz w:val="28"/>
          <w:szCs w:val="28"/>
          <w:lang w:val="uk-UA"/>
        </w:rPr>
      </w:pPr>
      <w:r w:rsidRPr="008B5C76">
        <w:rPr>
          <w:b/>
          <w:sz w:val="28"/>
          <w:szCs w:val="28"/>
          <w:lang w:val="uk-UA"/>
        </w:rPr>
        <w:t>11. Контроль за виконанням.</w:t>
      </w:r>
    </w:p>
    <w:p w:rsidR="008B5C76" w:rsidRPr="008B5C76" w:rsidRDefault="008B5C76" w:rsidP="008B5C76">
      <w:pPr>
        <w:jc w:val="both"/>
        <w:rPr>
          <w:sz w:val="28"/>
          <w:szCs w:val="28"/>
          <w:lang w:val="uk-UA"/>
        </w:rPr>
      </w:pPr>
      <w:r w:rsidRPr="008B5C76">
        <w:rPr>
          <w:sz w:val="28"/>
          <w:szCs w:val="28"/>
          <w:lang w:val="uk-UA"/>
        </w:rPr>
        <w:t>Контроль за виконанням програми покладається на постійну депутатську комісію з питань бюджету, фінансів та планування соціально-економічного розвитку.</w:t>
      </w:r>
    </w:p>
    <w:p w:rsidR="008B5C76" w:rsidRPr="008B5C76" w:rsidRDefault="008B5C76" w:rsidP="008B5C76">
      <w:pPr>
        <w:jc w:val="both"/>
        <w:rPr>
          <w:sz w:val="28"/>
          <w:szCs w:val="28"/>
          <w:lang w:val="uk-UA"/>
        </w:rPr>
      </w:pPr>
    </w:p>
    <w:p w:rsidR="008B5C76" w:rsidRPr="008B5C76" w:rsidRDefault="008B5C76" w:rsidP="008B5C76">
      <w:pPr>
        <w:jc w:val="both"/>
        <w:rPr>
          <w:b/>
          <w:i/>
          <w:sz w:val="28"/>
          <w:szCs w:val="28"/>
          <w:lang w:val="uk-UA"/>
        </w:rPr>
      </w:pPr>
    </w:p>
    <w:p w:rsidR="008B5C76" w:rsidRPr="008B5C76" w:rsidRDefault="008B5C76" w:rsidP="008B5C76">
      <w:pPr>
        <w:jc w:val="center"/>
        <w:rPr>
          <w:b/>
          <w:i/>
          <w:sz w:val="28"/>
          <w:szCs w:val="28"/>
          <w:lang w:val="uk-UA"/>
        </w:rPr>
      </w:pPr>
      <w:r w:rsidRPr="008B5C76">
        <w:rPr>
          <w:b/>
          <w:i/>
          <w:sz w:val="28"/>
          <w:szCs w:val="28"/>
          <w:lang w:val="uk-UA"/>
        </w:rPr>
        <w:t>Секретар сільської ради</w:t>
      </w:r>
      <w:r w:rsidRPr="008B5C76">
        <w:rPr>
          <w:b/>
          <w:i/>
          <w:sz w:val="28"/>
          <w:szCs w:val="28"/>
          <w:lang w:val="uk-UA"/>
        </w:rPr>
        <w:tab/>
      </w:r>
      <w:r w:rsidRPr="008B5C76">
        <w:rPr>
          <w:b/>
          <w:i/>
          <w:sz w:val="28"/>
          <w:szCs w:val="28"/>
          <w:lang w:val="uk-UA"/>
        </w:rPr>
        <w:tab/>
      </w:r>
      <w:r w:rsidRPr="008B5C76">
        <w:rPr>
          <w:b/>
          <w:i/>
          <w:sz w:val="28"/>
          <w:szCs w:val="28"/>
          <w:lang w:val="uk-UA"/>
        </w:rPr>
        <w:tab/>
      </w:r>
      <w:r w:rsidRPr="008B5C76">
        <w:rPr>
          <w:b/>
          <w:i/>
          <w:sz w:val="28"/>
          <w:szCs w:val="28"/>
          <w:lang w:val="uk-UA"/>
        </w:rPr>
        <w:tab/>
      </w:r>
      <w:r w:rsidRPr="008B5C76">
        <w:rPr>
          <w:b/>
          <w:i/>
          <w:sz w:val="28"/>
          <w:szCs w:val="28"/>
          <w:lang w:val="uk-UA"/>
        </w:rPr>
        <w:tab/>
      </w:r>
      <w:r w:rsidRPr="008B5C76">
        <w:rPr>
          <w:b/>
          <w:i/>
          <w:sz w:val="28"/>
          <w:szCs w:val="28"/>
          <w:lang w:val="uk-UA"/>
        </w:rPr>
        <w:tab/>
      </w:r>
      <w:r w:rsidRPr="008B5C76">
        <w:rPr>
          <w:b/>
          <w:i/>
          <w:sz w:val="28"/>
          <w:szCs w:val="28"/>
          <w:lang w:val="uk-UA"/>
        </w:rPr>
        <w:tab/>
        <w:t>Хомяк О. Р.</w:t>
      </w: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p>
    <w:p w:rsidR="008B5C76" w:rsidRPr="008B5C76" w:rsidRDefault="008B5C76" w:rsidP="008B5C76">
      <w:pPr>
        <w:ind w:left="-567" w:right="-1"/>
        <w:jc w:val="right"/>
        <w:rPr>
          <w:bCs/>
          <w:lang w:val="uk-UA"/>
        </w:rPr>
      </w:pPr>
      <w:r w:rsidRPr="008B5C76">
        <w:rPr>
          <w:bCs/>
          <w:lang w:val="uk-UA"/>
        </w:rPr>
        <w:lastRenderedPageBreak/>
        <w:t>Додаток 4</w:t>
      </w:r>
    </w:p>
    <w:p w:rsidR="008B5C76" w:rsidRPr="008B5C76" w:rsidRDefault="008B5C76" w:rsidP="008B5C76">
      <w:pPr>
        <w:ind w:left="-567" w:right="-1"/>
        <w:jc w:val="right"/>
        <w:rPr>
          <w:bCs/>
          <w:lang w:val="uk-UA"/>
        </w:rPr>
      </w:pPr>
      <w:r w:rsidRPr="008B5C76">
        <w:rPr>
          <w:bCs/>
          <w:lang w:val="uk-UA"/>
        </w:rPr>
        <w:t xml:space="preserve">ЗАТВЕРДЖЕНО: </w:t>
      </w:r>
    </w:p>
    <w:p w:rsidR="008B5C76" w:rsidRPr="008B5C76" w:rsidRDefault="008B5C76" w:rsidP="008B5C76">
      <w:pPr>
        <w:ind w:left="-567" w:right="-1"/>
        <w:jc w:val="right"/>
        <w:rPr>
          <w:sz w:val="22"/>
          <w:lang w:val="uk-UA"/>
        </w:rPr>
      </w:pPr>
      <w:r w:rsidRPr="008B5C76">
        <w:rPr>
          <w:sz w:val="22"/>
          <w:lang w:val="uk-UA"/>
        </w:rPr>
        <w:t>Рішенням сесії</w:t>
      </w:r>
    </w:p>
    <w:p w:rsidR="008B5C76" w:rsidRPr="008B5C76" w:rsidRDefault="008B5C76" w:rsidP="008B5C76">
      <w:pPr>
        <w:ind w:left="-567" w:right="-1"/>
        <w:jc w:val="right"/>
        <w:rPr>
          <w:sz w:val="22"/>
          <w:lang w:val="uk-UA"/>
        </w:rPr>
      </w:pPr>
      <w:r w:rsidRPr="008B5C76">
        <w:rPr>
          <w:sz w:val="22"/>
          <w:lang w:val="uk-UA"/>
        </w:rPr>
        <w:t>Мурованської сільської ради ОТГ</w:t>
      </w:r>
    </w:p>
    <w:p w:rsidR="008B5C76" w:rsidRPr="008B5C76" w:rsidRDefault="008B5C76" w:rsidP="008B5C76">
      <w:pPr>
        <w:pStyle w:val="11"/>
        <w:contextualSpacing/>
        <w:jc w:val="center"/>
        <w:rPr>
          <w:b/>
          <w:szCs w:val="28"/>
          <w:lang w:val="uk-UA"/>
        </w:rPr>
      </w:pPr>
      <w:r w:rsidRPr="008B5C76">
        <w:rPr>
          <w:sz w:val="22"/>
          <w:lang w:val="uk-UA"/>
        </w:rPr>
        <w:t xml:space="preserve">                                                                                                      №34 від 22 грудня 2020 року</w:t>
      </w:r>
    </w:p>
    <w:p w:rsidR="008B5C76" w:rsidRPr="008B5C76" w:rsidRDefault="008B5C76" w:rsidP="008B5C76">
      <w:pPr>
        <w:pStyle w:val="1"/>
        <w:spacing w:before="78"/>
        <w:ind w:left="0" w:right="463" w:firstLine="0"/>
        <w:jc w:val="center"/>
        <w:rPr>
          <w:sz w:val="28"/>
          <w:szCs w:val="28"/>
        </w:rPr>
      </w:pPr>
      <w:r w:rsidRPr="008B5C76">
        <w:rPr>
          <w:sz w:val="28"/>
          <w:szCs w:val="28"/>
        </w:rPr>
        <w:t>ПАСПОРТ ПРОГРАМИ</w:t>
      </w:r>
    </w:p>
    <w:p w:rsidR="008B5C76" w:rsidRPr="008B5C76" w:rsidRDefault="008B5C76" w:rsidP="008B5C76">
      <w:pPr>
        <w:pStyle w:val="a8"/>
        <w:spacing w:before="6"/>
        <w:rPr>
          <w:b w:val="0"/>
          <w:szCs w:val="28"/>
        </w:rPr>
      </w:pPr>
    </w:p>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
        <w:gridCol w:w="3547"/>
        <w:gridCol w:w="5673"/>
      </w:tblGrid>
      <w:tr w:rsidR="008B5C76" w:rsidRPr="008B5C76" w:rsidTr="00872116">
        <w:trPr>
          <w:trHeight w:val="700"/>
        </w:trPr>
        <w:tc>
          <w:tcPr>
            <w:tcW w:w="565" w:type="dxa"/>
          </w:tcPr>
          <w:p w:rsidR="008B5C76" w:rsidRPr="008B5C76" w:rsidRDefault="008B5C76" w:rsidP="00872116">
            <w:pPr>
              <w:pStyle w:val="TableParagraph"/>
              <w:spacing w:before="2"/>
              <w:ind w:left="0"/>
              <w:rPr>
                <w:rFonts w:ascii="Times New Roman" w:hAnsi="Times New Roman" w:cs="Times New Roman"/>
                <w:sz w:val="28"/>
                <w:szCs w:val="28"/>
              </w:rPr>
            </w:pPr>
            <w:r w:rsidRPr="008B5C76">
              <w:rPr>
                <w:rFonts w:ascii="Times New Roman" w:hAnsi="Times New Roman" w:cs="Times New Roman"/>
                <w:sz w:val="28"/>
                <w:szCs w:val="28"/>
              </w:rPr>
              <w:t>1.</w:t>
            </w:r>
          </w:p>
        </w:tc>
        <w:tc>
          <w:tcPr>
            <w:tcW w:w="3547" w:type="dxa"/>
          </w:tcPr>
          <w:p w:rsidR="008B5C76" w:rsidRPr="008B5C76" w:rsidRDefault="008B5C76" w:rsidP="00872116">
            <w:pPr>
              <w:pStyle w:val="TableParagraph"/>
              <w:spacing w:before="2"/>
              <w:ind w:left="0" w:right="657"/>
              <w:rPr>
                <w:rFonts w:ascii="Times New Roman" w:hAnsi="Times New Roman" w:cs="Times New Roman"/>
                <w:sz w:val="28"/>
                <w:szCs w:val="28"/>
              </w:rPr>
            </w:pPr>
            <w:r w:rsidRPr="008B5C76">
              <w:rPr>
                <w:rFonts w:ascii="Times New Roman" w:hAnsi="Times New Roman" w:cs="Times New Roman"/>
                <w:sz w:val="28"/>
                <w:szCs w:val="28"/>
              </w:rPr>
              <w:t>Ініціатор розроблення Програми</w:t>
            </w:r>
          </w:p>
        </w:tc>
        <w:tc>
          <w:tcPr>
            <w:tcW w:w="5673" w:type="dxa"/>
          </w:tcPr>
          <w:p w:rsidR="008B5C76" w:rsidRPr="008B5C76" w:rsidRDefault="008B5C76" w:rsidP="00872116">
            <w:pPr>
              <w:pStyle w:val="TableParagraph"/>
              <w:spacing w:before="2"/>
              <w:ind w:left="0"/>
              <w:rPr>
                <w:rFonts w:ascii="Times New Roman" w:hAnsi="Times New Roman" w:cs="Times New Roman"/>
                <w:sz w:val="28"/>
                <w:szCs w:val="28"/>
              </w:rPr>
            </w:pPr>
            <w:r w:rsidRPr="008B5C76">
              <w:rPr>
                <w:rFonts w:ascii="Times New Roman" w:hAnsi="Times New Roman" w:cs="Times New Roman"/>
                <w:sz w:val="28"/>
                <w:szCs w:val="28"/>
              </w:rPr>
              <w:t>Мурованська сільська рада ОТГ</w:t>
            </w:r>
          </w:p>
        </w:tc>
      </w:tr>
      <w:tr w:rsidR="008B5C76" w:rsidRPr="008B5C76" w:rsidTr="00872116">
        <w:trPr>
          <w:trHeight w:val="1195"/>
        </w:trPr>
        <w:tc>
          <w:tcPr>
            <w:tcW w:w="565" w:type="dxa"/>
          </w:tcPr>
          <w:p w:rsidR="008B5C76" w:rsidRPr="008B5C76" w:rsidRDefault="008B5C76" w:rsidP="00872116">
            <w:pPr>
              <w:pStyle w:val="TableParagraph"/>
              <w:spacing w:before="2"/>
              <w:ind w:left="0"/>
              <w:rPr>
                <w:rFonts w:ascii="Times New Roman" w:hAnsi="Times New Roman" w:cs="Times New Roman"/>
                <w:sz w:val="28"/>
                <w:szCs w:val="28"/>
              </w:rPr>
            </w:pPr>
            <w:r w:rsidRPr="008B5C76">
              <w:rPr>
                <w:rFonts w:ascii="Times New Roman" w:hAnsi="Times New Roman" w:cs="Times New Roman"/>
                <w:sz w:val="28"/>
                <w:szCs w:val="28"/>
              </w:rPr>
              <w:t>2.</w:t>
            </w:r>
          </w:p>
        </w:tc>
        <w:tc>
          <w:tcPr>
            <w:tcW w:w="3547" w:type="dxa"/>
          </w:tcPr>
          <w:p w:rsidR="008B5C76" w:rsidRPr="008B5C76" w:rsidRDefault="008B5C76" w:rsidP="00872116">
            <w:pPr>
              <w:pStyle w:val="TableParagraph"/>
              <w:spacing w:before="2"/>
              <w:ind w:left="0" w:right="657"/>
              <w:rPr>
                <w:rFonts w:ascii="Times New Roman" w:hAnsi="Times New Roman" w:cs="Times New Roman"/>
                <w:sz w:val="28"/>
                <w:szCs w:val="28"/>
              </w:rPr>
            </w:pPr>
            <w:r w:rsidRPr="008B5C76">
              <w:rPr>
                <w:rFonts w:ascii="Times New Roman" w:hAnsi="Times New Roman" w:cs="Times New Roman"/>
                <w:sz w:val="28"/>
                <w:szCs w:val="28"/>
              </w:rPr>
              <w:t>Дата, номер і назва розпорядчого документа органу виконавчої влади</w:t>
            </w:r>
          </w:p>
          <w:p w:rsidR="008B5C76" w:rsidRPr="008B5C76" w:rsidRDefault="008B5C76" w:rsidP="00872116">
            <w:pPr>
              <w:pStyle w:val="TableParagraph"/>
              <w:spacing w:line="276" w:lineRule="exact"/>
              <w:ind w:left="0"/>
              <w:rPr>
                <w:rFonts w:ascii="Times New Roman" w:hAnsi="Times New Roman" w:cs="Times New Roman"/>
                <w:sz w:val="28"/>
                <w:szCs w:val="28"/>
              </w:rPr>
            </w:pPr>
            <w:r w:rsidRPr="008B5C76">
              <w:rPr>
                <w:rFonts w:ascii="Times New Roman" w:hAnsi="Times New Roman" w:cs="Times New Roman"/>
                <w:sz w:val="28"/>
                <w:szCs w:val="28"/>
              </w:rPr>
              <w:t>про розроблення програми</w:t>
            </w:r>
          </w:p>
        </w:tc>
        <w:tc>
          <w:tcPr>
            <w:tcW w:w="5673" w:type="dxa"/>
          </w:tcPr>
          <w:p w:rsidR="008B5C76" w:rsidRPr="008B5C76" w:rsidRDefault="008B5C76" w:rsidP="00872116">
            <w:pPr>
              <w:pStyle w:val="TableParagraph"/>
              <w:ind w:left="0"/>
              <w:rPr>
                <w:rFonts w:ascii="Times New Roman" w:hAnsi="Times New Roman" w:cs="Times New Roman"/>
                <w:sz w:val="28"/>
                <w:szCs w:val="28"/>
              </w:rPr>
            </w:pPr>
          </w:p>
        </w:tc>
      </w:tr>
      <w:tr w:rsidR="008B5C76" w:rsidRPr="008B5C76" w:rsidTr="00872116">
        <w:trPr>
          <w:trHeight w:val="600"/>
        </w:trPr>
        <w:tc>
          <w:tcPr>
            <w:tcW w:w="565" w:type="dxa"/>
          </w:tcPr>
          <w:p w:rsidR="008B5C76" w:rsidRPr="008B5C76" w:rsidRDefault="008B5C76" w:rsidP="00872116">
            <w:pPr>
              <w:pStyle w:val="TableParagraph"/>
              <w:spacing w:before="2"/>
              <w:ind w:left="0"/>
              <w:rPr>
                <w:rFonts w:ascii="Times New Roman" w:hAnsi="Times New Roman" w:cs="Times New Roman"/>
                <w:sz w:val="28"/>
                <w:szCs w:val="28"/>
              </w:rPr>
            </w:pPr>
            <w:r w:rsidRPr="008B5C76">
              <w:rPr>
                <w:rFonts w:ascii="Times New Roman" w:hAnsi="Times New Roman" w:cs="Times New Roman"/>
                <w:sz w:val="28"/>
                <w:szCs w:val="28"/>
              </w:rPr>
              <w:t>3.</w:t>
            </w:r>
          </w:p>
        </w:tc>
        <w:tc>
          <w:tcPr>
            <w:tcW w:w="3547" w:type="dxa"/>
          </w:tcPr>
          <w:p w:rsidR="008B5C76" w:rsidRPr="008B5C76" w:rsidRDefault="008B5C76" w:rsidP="00872116">
            <w:pPr>
              <w:pStyle w:val="TableParagraph"/>
              <w:spacing w:before="2"/>
              <w:ind w:left="0"/>
              <w:rPr>
                <w:rFonts w:ascii="Times New Roman" w:hAnsi="Times New Roman" w:cs="Times New Roman"/>
                <w:sz w:val="28"/>
                <w:szCs w:val="28"/>
              </w:rPr>
            </w:pPr>
            <w:r w:rsidRPr="008B5C76">
              <w:rPr>
                <w:rFonts w:ascii="Times New Roman" w:hAnsi="Times New Roman" w:cs="Times New Roman"/>
                <w:sz w:val="28"/>
                <w:szCs w:val="28"/>
              </w:rPr>
              <w:t>Розробник Програми</w:t>
            </w:r>
          </w:p>
        </w:tc>
        <w:tc>
          <w:tcPr>
            <w:tcW w:w="5673" w:type="dxa"/>
          </w:tcPr>
          <w:p w:rsidR="008B5C76" w:rsidRPr="008B5C76" w:rsidRDefault="008B5C76" w:rsidP="00872116">
            <w:pPr>
              <w:pStyle w:val="TableParagraph"/>
              <w:spacing w:before="1" w:line="300" w:lineRule="atLeast"/>
              <w:ind w:left="0" w:right="162"/>
              <w:rPr>
                <w:rFonts w:ascii="Times New Roman" w:hAnsi="Times New Roman" w:cs="Times New Roman"/>
                <w:sz w:val="28"/>
                <w:szCs w:val="28"/>
              </w:rPr>
            </w:pPr>
            <w:r w:rsidRPr="008B5C76">
              <w:rPr>
                <w:rFonts w:ascii="Times New Roman" w:hAnsi="Times New Roman" w:cs="Times New Roman"/>
                <w:sz w:val="28"/>
                <w:szCs w:val="28"/>
              </w:rPr>
              <w:t>КНП «Амбулаторія загальної практики сімейної медицини» Мурованської сільської ради ОТГ</w:t>
            </w:r>
          </w:p>
        </w:tc>
      </w:tr>
      <w:tr w:rsidR="008B5C76" w:rsidRPr="008B5C76" w:rsidTr="00872116">
        <w:trPr>
          <w:trHeight w:val="650"/>
        </w:trPr>
        <w:tc>
          <w:tcPr>
            <w:tcW w:w="565" w:type="dxa"/>
          </w:tcPr>
          <w:p w:rsidR="008B5C76" w:rsidRPr="008B5C76" w:rsidRDefault="008B5C76" w:rsidP="00872116">
            <w:pPr>
              <w:pStyle w:val="TableParagraph"/>
              <w:spacing w:before="2"/>
              <w:ind w:left="0"/>
              <w:rPr>
                <w:rFonts w:ascii="Times New Roman" w:hAnsi="Times New Roman" w:cs="Times New Roman"/>
                <w:sz w:val="28"/>
                <w:szCs w:val="28"/>
              </w:rPr>
            </w:pPr>
            <w:r w:rsidRPr="008B5C76">
              <w:rPr>
                <w:rFonts w:ascii="Times New Roman" w:hAnsi="Times New Roman" w:cs="Times New Roman"/>
                <w:sz w:val="28"/>
                <w:szCs w:val="28"/>
              </w:rPr>
              <w:t>4.</w:t>
            </w:r>
          </w:p>
        </w:tc>
        <w:tc>
          <w:tcPr>
            <w:tcW w:w="3547" w:type="dxa"/>
          </w:tcPr>
          <w:p w:rsidR="008B5C76" w:rsidRPr="008B5C76" w:rsidRDefault="008B5C76" w:rsidP="00872116">
            <w:pPr>
              <w:pStyle w:val="TableParagraph"/>
              <w:spacing w:before="4" w:line="237" w:lineRule="auto"/>
              <w:ind w:left="0" w:right="317"/>
              <w:rPr>
                <w:rFonts w:ascii="Times New Roman" w:hAnsi="Times New Roman" w:cs="Times New Roman"/>
                <w:sz w:val="28"/>
                <w:szCs w:val="28"/>
              </w:rPr>
            </w:pPr>
            <w:r w:rsidRPr="008B5C76">
              <w:rPr>
                <w:rFonts w:ascii="Times New Roman" w:hAnsi="Times New Roman" w:cs="Times New Roman"/>
                <w:sz w:val="28"/>
                <w:szCs w:val="28"/>
              </w:rPr>
              <w:t>Відповідальний виконавець Програми</w:t>
            </w:r>
          </w:p>
        </w:tc>
        <w:tc>
          <w:tcPr>
            <w:tcW w:w="5673" w:type="dxa"/>
          </w:tcPr>
          <w:p w:rsidR="008B5C76" w:rsidRPr="008B5C76" w:rsidRDefault="008B5C76" w:rsidP="00872116">
            <w:pPr>
              <w:pStyle w:val="TableParagraph"/>
              <w:spacing w:before="4" w:line="237" w:lineRule="auto"/>
              <w:ind w:left="0" w:right="162"/>
              <w:rPr>
                <w:rFonts w:ascii="Times New Roman" w:hAnsi="Times New Roman" w:cs="Times New Roman"/>
                <w:sz w:val="28"/>
                <w:szCs w:val="28"/>
              </w:rPr>
            </w:pPr>
            <w:r w:rsidRPr="008B5C76">
              <w:rPr>
                <w:rFonts w:ascii="Times New Roman" w:hAnsi="Times New Roman" w:cs="Times New Roman"/>
                <w:sz w:val="28"/>
                <w:szCs w:val="28"/>
              </w:rPr>
              <w:t>КНП «Амбулаторія загальної практики сімейної медицини» Мурованської сільської ради ОТГ</w:t>
            </w:r>
          </w:p>
        </w:tc>
      </w:tr>
      <w:tr w:rsidR="008B5C76" w:rsidRPr="008B5C76" w:rsidTr="00872116">
        <w:trPr>
          <w:trHeight w:val="600"/>
        </w:trPr>
        <w:tc>
          <w:tcPr>
            <w:tcW w:w="565" w:type="dxa"/>
          </w:tcPr>
          <w:p w:rsidR="008B5C76" w:rsidRPr="008B5C76" w:rsidRDefault="008B5C76" w:rsidP="00872116">
            <w:pPr>
              <w:pStyle w:val="TableParagraph"/>
              <w:spacing w:before="2"/>
              <w:ind w:left="0"/>
              <w:rPr>
                <w:rFonts w:ascii="Times New Roman" w:hAnsi="Times New Roman" w:cs="Times New Roman"/>
                <w:sz w:val="28"/>
                <w:szCs w:val="28"/>
              </w:rPr>
            </w:pPr>
            <w:r w:rsidRPr="008B5C76">
              <w:rPr>
                <w:rFonts w:ascii="Times New Roman" w:hAnsi="Times New Roman" w:cs="Times New Roman"/>
                <w:sz w:val="28"/>
                <w:szCs w:val="28"/>
              </w:rPr>
              <w:t>5.</w:t>
            </w:r>
          </w:p>
        </w:tc>
        <w:tc>
          <w:tcPr>
            <w:tcW w:w="3547" w:type="dxa"/>
          </w:tcPr>
          <w:p w:rsidR="008B5C76" w:rsidRPr="008B5C76" w:rsidRDefault="008B5C76" w:rsidP="00872116">
            <w:pPr>
              <w:pStyle w:val="TableParagraph"/>
              <w:spacing w:before="2"/>
              <w:ind w:left="0"/>
              <w:rPr>
                <w:rFonts w:ascii="Times New Roman" w:hAnsi="Times New Roman" w:cs="Times New Roman"/>
                <w:sz w:val="28"/>
                <w:szCs w:val="28"/>
              </w:rPr>
            </w:pPr>
            <w:r w:rsidRPr="008B5C76">
              <w:rPr>
                <w:rFonts w:ascii="Times New Roman" w:hAnsi="Times New Roman" w:cs="Times New Roman"/>
                <w:sz w:val="28"/>
                <w:szCs w:val="28"/>
              </w:rPr>
              <w:t>Термін реалізації Програми</w:t>
            </w:r>
          </w:p>
        </w:tc>
        <w:tc>
          <w:tcPr>
            <w:tcW w:w="5673" w:type="dxa"/>
          </w:tcPr>
          <w:p w:rsidR="008B5C76" w:rsidRPr="008B5C76" w:rsidRDefault="008B5C76" w:rsidP="00872116">
            <w:pPr>
              <w:pStyle w:val="TableParagraph"/>
              <w:spacing w:before="2"/>
              <w:ind w:left="0"/>
              <w:rPr>
                <w:rFonts w:ascii="Times New Roman" w:hAnsi="Times New Roman" w:cs="Times New Roman"/>
                <w:sz w:val="28"/>
                <w:szCs w:val="28"/>
              </w:rPr>
            </w:pPr>
            <w:r w:rsidRPr="008B5C76">
              <w:rPr>
                <w:rFonts w:ascii="Times New Roman" w:hAnsi="Times New Roman" w:cs="Times New Roman"/>
                <w:sz w:val="28"/>
                <w:szCs w:val="28"/>
              </w:rPr>
              <w:t>2021 рік</w:t>
            </w:r>
          </w:p>
        </w:tc>
      </w:tr>
      <w:tr w:rsidR="008B5C76" w:rsidRPr="008B5C76" w:rsidTr="00872116">
        <w:trPr>
          <w:trHeight w:val="595"/>
        </w:trPr>
        <w:tc>
          <w:tcPr>
            <w:tcW w:w="565" w:type="dxa"/>
          </w:tcPr>
          <w:p w:rsidR="008B5C76" w:rsidRPr="008B5C76" w:rsidRDefault="008B5C76" w:rsidP="00872116">
            <w:pPr>
              <w:pStyle w:val="TableParagraph"/>
              <w:spacing w:before="2"/>
              <w:ind w:left="0"/>
              <w:rPr>
                <w:rFonts w:ascii="Times New Roman" w:hAnsi="Times New Roman" w:cs="Times New Roman"/>
                <w:sz w:val="28"/>
                <w:szCs w:val="28"/>
              </w:rPr>
            </w:pPr>
            <w:r w:rsidRPr="008B5C76">
              <w:rPr>
                <w:rFonts w:ascii="Times New Roman" w:hAnsi="Times New Roman" w:cs="Times New Roman"/>
                <w:sz w:val="28"/>
                <w:szCs w:val="28"/>
              </w:rPr>
              <w:t>6.</w:t>
            </w:r>
          </w:p>
        </w:tc>
        <w:tc>
          <w:tcPr>
            <w:tcW w:w="3547" w:type="dxa"/>
          </w:tcPr>
          <w:p w:rsidR="008B5C76" w:rsidRPr="008B5C76" w:rsidRDefault="008B5C76" w:rsidP="00872116">
            <w:pPr>
              <w:pStyle w:val="TableParagraph"/>
              <w:spacing w:before="8" w:line="296" w:lineRule="exact"/>
              <w:ind w:left="0"/>
              <w:rPr>
                <w:rFonts w:ascii="Times New Roman" w:hAnsi="Times New Roman" w:cs="Times New Roman"/>
                <w:sz w:val="28"/>
                <w:szCs w:val="28"/>
              </w:rPr>
            </w:pPr>
            <w:r w:rsidRPr="008B5C76">
              <w:rPr>
                <w:rFonts w:ascii="Times New Roman" w:hAnsi="Times New Roman" w:cs="Times New Roman"/>
                <w:sz w:val="28"/>
                <w:szCs w:val="28"/>
              </w:rPr>
              <w:t>Перелік бюджетів, які беруть участь у виконанні Програми</w:t>
            </w:r>
          </w:p>
        </w:tc>
        <w:tc>
          <w:tcPr>
            <w:tcW w:w="5673" w:type="dxa"/>
          </w:tcPr>
          <w:p w:rsidR="008B5C76" w:rsidRPr="008B5C76" w:rsidRDefault="008B5C76" w:rsidP="00872116">
            <w:pPr>
              <w:pStyle w:val="TableParagraph"/>
              <w:spacing w:before="8" w:line="296" w:lineRule="exact"/>
              <w:ind w:left="0" w:right="271"/>
              <w:rPr>
                <w:rFonts w:ascii="Times New Roman" w:hAnsi="Times New Roman" w:cs="Times New Roman"/>
                <w:sz w:val="28"/>
                <w:szCs w:val="28"/>
              </w:rPr>
            </w:pPr>
            <w:r w:rsidRPr="008B5C76">
              <w:rPr>
                <w:rFonts w:ascii="Times New Roman" w:hAnsi="Times New Roman" w:cs="Times New Roman"/>
                <w:sz w:val="28"/>
                <w:szCs w:val="28"/>
              </w:rPr>
              <w:t>Державний, сільський бюджет та інші кошти, не заборонені чинним законодавством</w:t>
            </w:r>
          </w:p>
        </w:tc>
      </w:tr>
      <w:tr w:rsidR="008B5C76" w:rsidRPr="008B5C76" w:rsidTr="00872116">
        <w:trPr>
          <w:trHeight w:val="895"/>
        </w:trPr>
        <w:tc>
          <w:tcPr>
            <w:tcW w:w="565" w:type="dxa"/>
          </w:tcPr>
          <w:p w:rsidR="008B5C76" w:rsidRPr="008B5C76" w:rsidRDefault="008B5C76" w:rsidP="00872116">
            <w:pPr>
              <w:pStyle w:val="TableParagraph"/>
              <w:spacing w:line="297" w:lineRule="exact"/>
              <w:ind w:left="0"/>
              <w:rPr>
                <w:rFonts w:ascii="Times New Roman" w:hAnsi="Times New Roman" w:cs="Times New Roman"/>
                <w:sz w:val="28"/>
                <w:szCs w:val="28"/>
              </w:rPr>
            </w:pPr>
            <w:r w:rsidRPr="008B5C76">
              <w:rPr>
                <w:rFonts w:ascii="Times New Roman" w:hAnsi="Times New Roman" w:cs="Times New Roman"/>
                <w:sz w:val="28"/>
                <w:szCs w:val="28"/>
              </w:rPr>
              <w:t>7.</w:t>
            </w:r>
          </w:p>
        </w:tc>
        <w:tc>
          <w:tcPr>
            <w:tcW w:w="3547" w:type="dxa"/>
          </w:tcPr>
          <w:p w:rsidR="008B5C76" w:rsidRPr="008B5C76" w:rsidRDefault="008B5C76" w:rsidP="00872116">
            <w:pPr>
              <w:pStyle w:val="TableParagraph"/>
              <w:spacing w:line="300" w:lineRule="exact"/>
              <w:ind w:left="0" w:right="267"/>
              <w:rPr>
                <w:rFonts w:ascii="Times New Roman" w:hAnsi="Times New Roman" w:cs="Times New Roman"/>
                <w:sz w:val="28"/>
                <w:szCs w:val="28"/>
              </w:rPr>
            </w:pPr>
            <w:r w:rsidRPr="008B5C76">
              <w:rPr>
                <w:rFonts w:ascii="Times New Roman" w:hAnsi="Times New Roman" w:cs="Times New Roman"/>
                <w:sz w:val="28"/>
                <w:szCs w:val="28"/>
              </w:rPr>
              <w:t>Загальний обсяг фінансових ресурсів, необхідних для реалізації Програми</w:t>
            </w:r>
          </w:p>
        </w:tc>
        <w:tc>
          <w:tcPr>
            <w:tcW w:w="5673" w:type="dxa"/>
          </w:tcPr>
          <w:p w:rsidR="008B5C76" w:rsidRPr="008B5C76" w:rsidRDefault="008B5C76" w:rsidP="00872116">
            <w:pPr>
              <w:pStyle w:val="TableParagraph"/>
              <w:spacing w:line="297" w:lineRule="exact"/>
              <w:ind w:left="0"/>
              <w:rPr>
                <w:rFonts w:ascii="Times New Roman" w:hAnsi="Times New Roman" w:cs="Times New Roman"/>
                <w:sz w:val="28"/>
                <w:szCs w:val="28"/>
              </w:rPr>
            </w:pPr>
            <w:r w:rsidRPr="008B5C76">
              <w:rPr>
                <w:rFonts w:ascii="Times New Roman" w:hAnsi="Times New Roman" w:cs="Times New Roman"/>
                <w:sz w:val="28"/>
                <w:szCs w:val="28"/>
              </w:rPr>
              <w:t>ВСЬОГО затверджено з урахуванням змін</w:t>
            </w:r>
            <w:r w:rsidRPr="008B5C76">
              <w:rPr>
                <w:rFonts w:ascii="Times New Roman" w:hAnsi="Times New Roman" w:cs="Times New Roman"/>
                <w:b/>
                <w:sz w:val="28"/>
                <w:szCs w:val="28"/>
              </w:rPr>
              <w:t xml:space="preserve">:      </w:t>
            </w:r>
            <w:r w:rsidRPr="008B5C76">
              <w:rPr>
                <w:rFonts w:ascii="Times New Roman" w:hAnsi="Times New Roman" w:cs="Times New Roman"/>
                <w:sz w:val="28"/>
                <w:szCs w:val="28"/>
              </w:rPr>
              <w:t>746 328,00 грн.</w:t>
            </w:r>
          </w:p>
        </w:tc>
      </w:tr>
    </w:tbl>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1"/>
        <w:spacing w:before="1"/>
        <w:ind w:left="0" w:right="851" w:firstLine="0"/>
        <w:jc w:val="center"/>
        <w:rPr>
          <w:sz w:val="28"/>
          <w:szCs w:val="28"/>
        </w:rPr>
      </w:pPr>
      <w:r w:rsidRPr="008B5C76">
        <w:rPr>
          <w:sz w:val="28"/>
          <w:szCs w:val="28"/>
        </w:rPr>
        <w:t>План заходів програми підтримки</w:t>
      </w:r>
    </w:p>
    <w:p w:rsidR="008B5C76" w:rsidRPr="008B5C76" w:rsidRDefault="008B5C76" w:rsidP="008B5C76">
      <w:pPr>
        <w:spacing w:before="1"/>
        <w:ind w:right="2351"/>
        <w:jc w:val="center"/>
        <w:rPr>
          <w:b/>
          <w:sz w:val="28"/>
          <w:szCs w:val="28"/>
          <w:lang w:val="uk-UA"/>
        </w:rPr>
      </w:pPr>
      <w:r w:rsidRPr="008B5C76">
        <w:rPr>
          <w:b/>
          <w:sz w:val="28"/>
          <w:szCs w:val="28"/>
          <w:lang w:val="uk-UA"/>
        </w:rPr>
        <w:t>КНП «Амбулаторії загальної практики сімейної медицини» Мурованської сільської ради ОТГ на 2021 рік</w:t>
      </w:r>
    </w:p>
    <w:p w:rsidR="008B5C76" w:rsidRPr="008B5C76" w:rsidRDefault="008B5C76" w:rsidP="008B5C76">
      <w:pPr>
        <w:spacing w:before="1"/>
        <w:ind w:right="2351"/>
        <w:jc w:val="center"/>
        <w:rPr>
          <w:b/>
          <w:sz w:val="28"/>
          <w:szCs w:val="28"/>
          <w:lang w:val="uk-UA"/>
        </w:rPr>
      </w:pPr>
    </w:p>
    <w:tbl>
      <w:tblPr>
        <w:tblStyle w:val="a3"/>
        <w:tblW w:w="9776" w:type="dxa"/>
        <w:tblLayout w:type="fixed"/>
        <w:tblLook w:val="04A0" w:firstRow="1" w:lastRow="0" w:firstColumn="1" w:lastColumn="0" w:noHBand="0" w:noVBand="1"/>
      </w:tblPr>
      <w:tblGrid>
        <w:gridCol w:w="562"/>
        <w:gridCol w:w="1985"/>
        <w:gridCol w:w="4111"/>
        <w:gridCol w:w="992"/>
        <w:gridCol w:w="992"/>
        <w:gridCol w:w="1134"/>
      </w:tblGrid>
      <w:tr w:rsidR="008B5C76" w:rsidRPr="008B5C76" w:rsidTr="00872116">
        <w:tc>
          <w:tcPr>
            <w:tcW w:w="562" w:type="dxa"/>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 з/п</w:t>
            </w:r>
          </w:p>
        </w:tc>
        <w:tc>
          <w:tcPr>
            <w:tcW w:w="1985" w:type="dxa"/>
          </w:tcPr>
          <w:p w:rsidR="008B5C76" w:rsidRPr="008B5C76" w:rsidRDefault="008B5C76" w:rsidP="00872116">
            <w:pPr>
              <w:pStyle w:val="TableParagraph"/>
              <w:spacing w:line="300" w:lineRule="exact"/>
              <w:ind w:left="0" w:right="515"/>
              <w:jc w:val="center"/>
              <w:rPr>
                <w:sz w:val="28"/>
                <w:szCs w:val="28"/>
              </w:rPr>
            </w:pPr>
            <w:r w:rsidRPr="008B5C76">
              <w:rPr>
                <w:sz w:val="28"/>
                <w:szCs w:val="28"/>
              </w:rPr>
              <w:t>Назва напряму діяльності (пріоритетні завдання)</w:t>
            </w:r>
          </w:p>
        </w:tc>
        <w:tc>
          <w:tcPr>
            <w:tcW w:w="4111" w:type="dxa"/>
          </w:tcPr>
          <w:p w:rsidR="008B5C76" w:rsidRPr="008B5C76" w:rsidRDefault="008B5C76" w:rsidP="00872116">
            <w:pPr>
              <w:rPr>
                <w:sz w:val="28"/>
                <w:szCs w:val="28"/>
                <w:lang w:val="uk-UA"/>
              </w:rPr>
            </w:pPr>
            <w:r w:rsidRPr="008B5C76">
              <w:rPr>
                <w:sz w:val="28"/>
                <w:szCs w:val="28"/>
                <w:lang w:val="uk-UA"/>
              </w:rPr>
              <w:t>Перелік заходів програми</w:t>
            </w:r>
          </w:p>
        </w:tc>
        <w:tc>
          <w:tcPr>
            <w:tcW w:w="992" w:type="dxa"/>
          </w:tcPr>
          <w:p w:rsidR="008B5C76" w:rsidRPr="008B5C76" w:rsidRDefault="008B5C76" w:rsidP="00872116">
            <w:pPr>
              <w:rPr>
                <w:lang w:val="uk-UA"/>
              </w:rPr>
            </w:pPr>
            <w:r w:rsidRPr="008B5C76">
              <w:rPr>
                <w:lang w:val="uk-UA"/>
              </w:rPr>
              <w:t xml:space="preserve">Строк </w:t>
            </w:r>
            <w:proofErr w:type="spellStart"/>
            <w:r w:rsidRPr="008B5C76">
              <w:rPr>
                <w:lang w:val="uk-UA"/>
              </w:rPr>
              <w:t>вико-</w:t>
            </w:r>
            <w:proofErr w:type="spellEnd"/>
            <w:r w:rsidRPr="008B5C76">
              <w:rPr>
                <w:lang w:val="uk-UA"/>
              </w:rPr>
              <w:t xml:space="preserve"> </w:t>
            </w:r>
            <w:proofErr w:type="spellStart"/>
            <w:r w:rsidRPr="008B5C76">
              <w:rPr>
                <w:lang w:val="uk-UA"/>
              </w:rPr>
              <w:t>нання</w:t>
            </w:r>
            <w:proofErr w:type="spellEnd"/>
            <w:r w:rsidRPr="008B5C76">
              <w:rPr>
                <w:lang w:val="uk-UA"/>
              </w:rPr>
              <w:t xml:space="preserve"> заходу</w:t>
            </w:r>
          </w:p>
        </w:tc>
        <w:tc>
          <w:tcPr>
            <w:tcW w:w="992" w:type="dxa"/>
          </w:tcPr>
          <w:p w:rsidR="008B5C76" w:rsidRPr="008B5C76" w:rsidRDefault="008B5C76" w:rsidP="00872116">
            <w:pPr>
              <w:rPr>
                <w:lang w:val="uk-UA"/>
              </w:rPr>
            </w:pPr>
            <w:r w:rsidRPr="008B5C76">
              <w:rPr>
                <w:lang w:val="uk-UA"/>
              </w:rPr>
              <w:t xml:space="preserve">Джерела </w:t>
            </w:r>
            <w:proofErr w:type="spellStart"/>
            <w:r w:rsidRPr="008B5C76">
              <w:rPr>
                <w:lang w:val="uk-UA"/>
              </w:rPr>
              <w:t>фінансувавня</w:t>
            </w:r>
            <w:proofErr w:type="spellEnd"/>
          </w:p>
        </w:tc>
        <w:tc>
          <w:tcPr>
            <w:tcW w:w="1134" w:type="dxa"/>
          </w:tcPr>
          <w:p w:rsidR="008B5C76" w:rsidRPr="008B5C76" w:rsidRDefault="008B5C76" w:rsidP="00872116">
            <w:pPr>
              <w:pStyle w:val="a6"/>
              <w:spacing w:before="75" w:after="75"/>
              <w:rPr>
                <w:lang w:val="uk-UA"/>
              </w:rPr>
            </w:pPr>
            <w:r w:rsidRPr="008B5C76">
              <w:rPr>
                <w:lang w:val="uk-UA"/>
              </w:rPr>
              <w:t xml:space="preserve">Орієнтовні обсяги </w:t>
            </w:r>
            <w:proofErr w:type="spellStart"/>
            <w:r w:rsidRPr="008B5C76">
              <w:rPr>
                <w:lang w:val="uk-UA"/>
              </w:rPr>
              <w:t>фінан-</w:t>
            </w:r>
            <w:proofErr w:type="spellEnd"/>
            <w:r w:rsidRPr="008B5C76">
              <w:rPr>
                <w:lang w:val="uk-UA"/>
              </w:rPr>
              <w:t xml:space="preserve"> </w:t>
            </w:r>
            <w:proofErr w:type="spellStart"/>
            <w:r w:rsidRPr="008B5C76">
              <w:rPr>
                <w:lang w:val="uk-UA"/>
              </w:rPr>
              <w:t>сування</w:t>
            </w:r>
            <w:proofErr w:type="spellEnd"/>
            <w:r w:rsidRPr="008B5C76">
              <w:rPr>
                <w:lang w:val="uk-UA"/>
              </w:rPr>
              <w:t>,грн.</w:t>
            </w:r>
          </w:p>
        </w:tc>
      </w:tr>
      <w:tr w:rsidR="008B5C76" w:rsidRPr="008B5C76" w:rsidTr="00872116">
        <w:tc>
          <w:tcPr>
            <w:tcW w:w="562" w:type="dxa"/>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1</w:t>
            </w:r>
          </w:p>
        </w:tc>
        <w:tc>
          <w:tcPr>
            <w:tcW w:w="1985" w:type="dxa"/>
          </w:tcPr>
          <w:p w:rsidR="008B5C76" w:rsidRPr="008B5C76" w:rsidRDefault="008B5C76" w:rsidP="00872116">
            <w:pPr>
              <w:pStyle w:val="TableParagraph"/>
              <w:ind w:left="0" w:right="177"/>
              <w:rPr>
                <w:sz w:val="28"/>
                <w:szCs w:val="28"/>
              </w:rPr>
            </w:pPr>
            <w:r w:rsidRPr="008B5C76">
              <w:rPr>
                <w:sz w:val="28"/>
                <w:szCs w:val="28"/>
              </w:rPr>
              <w:t>Видатки на виплату премій, інших доплат та</w:t>
            </w:r>
          </w:p>
          <w:p w:rsidR="008B5C76" w:rsidRPr="008B5C76" w:rsidRDefault="008B5C76" w:rsidP="00872116">
            <w:pPr>
              <w:pStyle w:val="TableParagraph"/>
              <w:spacing w:line="301" w:lineRule="exact"/>
              <w:ind w:left="0"/>
              <w:rPr>
                <w:sz w:val="28"/>
                <w:szCs w:val="28"/>
              </w:rPr>
            </w:pPr>
            <w:r w:rsidRPr="008B5C76">
              <w:rPr>
                <w:sz w:val="28"/>
                <w:szCs w:val="28"/>
              </w:rPr>
              <w:t>нарахування</w:t>
            </w:r>
          </w:p>
        </w:tc>
        <w:tc>
          <w:tcPr>
            <w:tcW w:w="4111" w:type="dxa"/>
          </w:tcPr>
          <w:p w:rsidR="008B5C76" w:rsidRPr="008B5C76" w:rsidRDefault="008B5C76" w:rsidP="00872116">
            <w:pPr>
              <w:rPr>
                <w:sz w:val="28"/>
                <w:szCs w:val="28"/>
                <w:lang w:val="uk-UA"/>
              </w:rPr>
            </w:pPr>
            <w:r w:rsidRPr="008B5C76">
              <w:rPr>
                <w:sz w:val="28"/>
                <w:szCs w:val="28"/>
                <w:lang w:val="uk-UA"/>
              </w:rPr>
              <w:t xml:space="preserve">Забезпечення виплати заробітної плати з нарахуваннями, премій до професійних свят та інших доплат медичним та іншим працівникам комунального некомерційного підприємства </w:t>
            </w:r>
            <w:r w:rsidRPr="008B5C76">
              <w:rPr>
                <w:sz w:val="28"/>
                <w:szCs w:val="28"/>
                <w:lang w:val="uk-UA"/>
              </w:rPr>
              <w:lastRenderedPageBreak/>
              <w:t>«Амбулаторії загальної практики сімейної медицини» Мурованської сільської ради ОТГ</w:t>
            </w:r>
          </w:p>
        </w:tc>
        <w:tc>
          <w:tcPr>
            <w:tcW w:w="992" w:type="dxa"/>
          </w:tcPr>
          <w:p w:rsidR="008B5C76" w:rsidRPr="008B5C76" w:rsidRDefault="008B5C76" w:rsidP="00872116">
            <w:pPr>
              <w:pStyle w:val="a6"/>
              <w:spacing w:before="75" w:beforeAutospacing="0" w:after="75" w:afterAutospacing="0"/>
              <w:rPr>
                <w:lang w:val="uk-UA"/>
              </w:rPr>
            </w:pPr>
            <w:r w:rsidRPr="008B5C76">
              <w:rPr>
                <w:lang w:val="uk-UA"/>
              </w:rPr>
              <w:lastRenderedPageBreak/>
              <w:t>2021</w:t>
            </w:r>
          </w:p>
        </w:tc>
        <w:tc>
          <w:tcPr>
            <w:tcW w:w="992" w:type="dxa"/>
          </w:tcPr>
          <w:p w:rsidR="008B5C76" w:rsidRPr="008B5C76" w:rsidRDefault="008B5C76" w:rsidP="00872116">
            <w:pPr>
              <w:pStyle w:val="a6"/>
              <w:spacing w:before="75" w:beforeAutospacing="0" w:after="75" w:afterAutospacing="0"/>
              <w:rPr>
                <w:lang w:val="uk-UA"/>
              </w:rPr>
            </w:pPr>
            <w:r w:rsidRPr="008B5C76">
              <w:rPr>
                <w:lang w:val="uk-UA"/>
              </w:rPr>
              <w:t>сільський бюджет</w:t>
            </w:r>
          </w:p>
        </w:tc>
        <w:tc>
          <w:tcPr>
            <w:tcW w:w="1134" w:type="dxa"/>
          </w:tcPr>
          <w:p w:rsidR="008B5C76" w:rsidRPr="008B5C76" w:rsidRDefault="008B5C76" w:rsidP="00872116">
            <w:pPr>
              <w:pStyle w:val="a6"/>
              <w:spacing w:before="75" w:beforeAutospacing="0" w:after="75" w:afterAutospacing="0"/>
              <w:rPr>
                <w:lang w:val="uk-UA"/>
              </w:rPr>
            </w:pPr>
            <w:r w:rsidRPr="008B5C76">
              <w:rPr>
                <w:lang w:val="uk-UA"/>
              </w:rPr>
              <w:t>504864</w:t>
            </w:r>
          </w:p>
        </w:tc>
      </w:tr>
      <w:tr w:rsidR="008B5C76" w:rsidRPr="008B5C76" w:rsidTr="00872116">
        <w:tc>
          <w:tcPr>
            <w:tcW w:w="562" w:type="dxa"/>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lastRenderedPageBreak/>
              <w:t>2</w:t>
            </w:r>
          </w:p>
        </w:tc>
        <w:tc>
          <w:tcPr>
            <w:tcW w:w="1985" w:type="dxa"/>
          </w:tcPr>
          <w:p w:rsidR="008B5C76" w:rsidRPr="008B5C76" w:rsidRDefault="008B5C76" w:rsidP="00872116">
            <w:pPr>
              <w:pStyle w:val="TableParagraph"/>
              <w:ind w:left="0" w:right="177"/>
              <w:rPr>
                <w:sz w:val="28"/>
                <w:szCs w:val="28"/>
              </w:rPr>
            </w:pPr>
            <w:r w:rsidRPr="008B5C76">
              <w:rPr>
                <w:sz w:val="28"/>
                <w:szCs w:val="28"/>
              </w:rPr>
              <w:t xml:space="preserve">Придбання предметів, матеріалів, обладнання та </w:t>
            </w:r>
            <w:proofErr w:type="spellStart"/>
            <w:r w:rsidRPr="008B5C76">
              <w:rPr>
                <w:sz w:val="28"/>
                <w:szCs w:val="28"/>
              </w:rPr>
              <w:t>інвентаря</w:t>
            </w:r>
            <w:proofErr w:type="spellEnd"/>
          </w:p>
        </w:tc>
        <w:tc>
          <w:tcPr>
            <w:tcW w:w="4111" w:type="dxa"/>
          </w:tcPr>
          <w:p w:rsidR="008B5C76" w:rsidRPr="008B5C76" w:rsidRDefault="008B5C76" w:rsidP="00872116">
            <w:pPr>
              <w:rPr>
                <w:sz w:val="28"/>
                <w:szCs w:val="28"/>
                <w:lang w:val="uk-UA"/>
              </w:rPr>
            </w:pPr>
            <w:r w:rsidRPr="008B5C76">
              <w:rPr>
                <w:sz w:val="28"/>
                <w:szCs w:val="28"/>
                <w:lang w:val="uk-UA"/>
              </w:rPr>
              <w:t>Для придбання канцелярських, миючих засобів для працівників структурних підрозділів</w:t>
            </w:r>
          </w:p>
        </w:tc>
        <w:tc>
          <w:tcPr>
            <w:tcW w:w="992" w:type="dxa"/>
          </w:tcPr>
          <w:p w:rsidR="008B5C76" w:rsidRPr="008B5C76" w:rsidRDefault="008B5C76" w:rsidP="00872116">
            <w:pPr>
              <w:rPr>
                <w:lang w:val="uk-UA"/>
              </w:rPr>
            </w:pPr>
            <w:r w:rsidRPr="008B5C76">
              <w:rPr>
                <w:lang w:val="uk-UA"/>
              </w:rPr>
              <w:t>2021</w:t>
            </w:r>
          </w:p>
        </w:tc>
        <w:tc>
          <w:tcPr>
            <w:tcW w:w="992" w:type="dxa"/>
          </w:tcPr>
          <w:p w:rsidR="008B5C76" w:rsidRPr="008B5C76" w:rsidRDefault="008B5C76" w:rsidP="00872116">
            <w:pPr>
              <w:rPr>
                <w:lang w:val="uk-UA"/>
              </w:rPr>
            </w:pPr>
            <w:r w:rsidRPr="008B5C76">
              <w:rPr>
                <w:lang w:val="uk-UA"/>
              </w:rPr>
              <w:t>сільський бюджет</w:t>
            </w:r>
          </w:p>
        </w:tc>
        <w:tc>
          <w:tcPr>
            <w:tcW w:w="1134" w:type="dxa"/>
          </w:tcPr>
          <w:p w:rsidR="008B5C76" w:rsidRPr="008B5C76" w:rsidRDefault="008B5C76" w:rsidP="00872116">
            <w:pPr>
              <w:pStyle w:val="a6"/>
              <w:spacing w:before="75" w:beforeAutospacing="0" w:after="75" w:afterAutospacing="0"/>
              <w:rPr>
                <w:lang w:val="uk-UA"/>
              </w:rPr>
            </w:pPr>
            <w:r w:rsidRPr="008B5C76">
              <w:rPr>
                <w:lang w:val="uk-UA"/>
              </w:rPr>
              <w:t>20000</w:t>
            </w:r>
          </w:p>
        </w:tc>
      </w:tr>
      <w:tr w:rsidR="008B5C76" w:rsidRPr="008B5C76" w:rsidTr="00872116">
        <w:trPr>
          <w:trHeight w:val="3455"/>
        </w:trPr>
        <w:tc>
          <w:tcPr>
            <w:tcW w:w="562" w:type="dxa"/>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3</w:t>
            </w:r>
          </w:p>
        </w:tc>
        <w:tc>
          <w:tcPr>
            <w:tcW w:w="1985" w:type="dxa"/>
          </w:tcPr>
          <w:p w:rsidR="008B5C76" w:rsidRPr="008B5C76" w:rsidRDefault="008B5C76" w:rsidP="00872116">
            <w:pPr>
              <w:pStyle w:val="TableParagraph"/>
              <w:ind w:left="0" w:right="209"/>
              <w:rPr>
                <w:sz w:val="28"/>
                <w:szCs w:val="28"/>
              </w:rPr>
            </w:pPr>
            <w:r w:rsidRPr="008B5C76">
              <w:rPr>
                <w:sz w:val="28"/>
                <w:szCs w:val="28"/>
              </w:rPr>
              <w:t xml:space="preserve">Придбання медикаментів та перев’язувальних матеріалів, дезінфікуючих засобів та іншого </w:t>
            </w:r>
            <w:proofErr w:type="spellStart"/>
            <w:r w:rsidRPr="008B5C76">
              <w:rPr>
                <w:sz w:val="28"/>
                <w:szCs w:val="28"/>
              </w:rPr>
              <w:t>інвентаря</w:t>
            </w:r>
            <w:proofErr w:type="spellEnd"/>
          </w:p>
        </w:tc>
        <w:tc>
          <w:tcPr>
            <w:tcW w:w="4111" w:type="dxa"/>
          </w:tcPr>
          <w:p w:rsidR="008B5C76" w:rsidRPr="008B5C76" w:rsidRDefault="008B5C76" w:rsidP="00872116">
            <w:pPr>
              <w:rPr>
                <w:sz w:val="28"/>
                <w:szCs w:val="28"/>
                <w:lang w:val="uk-UA"/>
              </w:rPr>
            </w:pPr>
            <w:r w:rsidRPr="008B5C76">
              <w:rPr>
                <w:sz w:val="28"/>
                <w:szCs w:val="28"/>
                <w:lang w:val="uk-UA"/>
              </w:rPr>
              <w:t xml:space="preserve">Для придбання  засобів медичного призначення, дезінфекційних засобів для працівників структурних підрозділів </w:t>
            </w:r>
          </w:p>
          <w:p w:rsidR="008B5C76" w:rsidRPr="008B5C76" w:rsidRDefault="008B5C76" w:rsidP="00872116">
            <w:pPr>
              <w:rPr>
                <w:sz w:val="28"/>
                <w:szCs w:val="28"/>
                <w:lang w:val="uk-UA"/>
              </w:rPr>
            </w:pPr>
          </w:p>
          <w:p w:rsidR="008B5C76" w:rsidRPr="008B5C76" w:rsidRDefault="008B5C76" w:rsidP="00872116">
            <w:pPr>
              <w:rPr>
                <w:sz w:val="28"/>
                <w:szCs w:val="28"/>
                <w:lang w:val="uk-UA"/>
              </w:rPr>
            </w:pPr>
          </w:p>
        </w:tc>
        <w:tc>
          <w:tcPr>
            <w:tcW w:w="992" w:type="dxa"/>
          </w:tcPr>
          <w:p w:rsidR="008B5C76" w:rsidRPr="008B5C76" w:rsidRDefault="008B5C76" w:rsidP="00872116">
            <w:pPr>
              <w:rPr>
                <w:lang w:val="uk-UA"/>
              </w:rPr>
            </w:pPr>
          </w:p>
          <w:p w:rsidR="008B5C76" w:rsidRPr="008B5C76" w:rsidRDefault="008B5C76" w:rsidP="00872116">
            <w:pPr>
              <w:rPr>
                <w:lang w:val="uk-UA"/>
              </w:rPr>
            </w:pPr>
          </w:p>
          <w:p w:rsidR="008B5C76" w:rsidRPr="008B5C76" w:rsidRDefault="008B5C76" w:rsidP="00872116">
            <w:pPr>
              <w:rPr>
                <w:lang w:val="uk-UA"/>
              </w:rPr>
            </w:pPr>
          </w:p>
          <w:p w:rsidR="008B5C76" w:rsidRPr="008B5C76" w:rsidRDefault="008B5C76" w:rsidP="00872116">
            <w:pPr>
              <w:rPr>
                <w:lang w:val="uk-UA"/>
              </w:rPr>
            </w:pPr>
          </w:p>
          <w:p w:rsidR="008B5C76" w:rsidRPr="008B5C76" w:rsidRDefault="008B5C76" w:rsidP="00872116">
            <w:pPr>
              <w:rPr>
                <w:lang w:val="uk-UA"/>
              </w:rPr>
            </w:pPr>
          </w:p>
          <w:p w:rsidR="008B5C76" w:rsidRPr="008B5C76" w:rsidRDefault="008B5C76" w:rsidP="00872116">
            <w:pPr>
              <w:rPr>
                <w:lang w:val="uk-UA"/>
              </w:rPr>
            </w:pPr>
            <w:r w:rsidRPr="008B5C76">
              <w:rPr>
                <w:lang w:val="uk-UA"/>
              </w:rPr>
              <w:t>2021</w:t>
            </w:r>
          </w:p>
        </w:tc>
        <w:tc>
          <w:tcPr>
            <w:tcW w:w="992" w:type="dxa"/>
          </w:tcPr>
          <w:p w:rsidR="008B5C76" w:rsidRPr="008B5C76" w:rsidRDefault="008B5C76" w:rsidP="00872116">
            <w:pPr>
              <w:rPr>
                <w:lang w:val="uk-UA"/>
              </w:rPr>
            </w:pPr>
          </w:p>
          <w:p w:rsidR="008B5C76" w:rsidRPr="008B5C76" w:rsidRDefault="008B5C76" w:rsidP="00872116">
            <w:pPr>
              <w:rPr>
                <w:lang w:val="uk-UA"/>
              </w:rPr>
            </w:pPr>
          </w:p>
          <w:p w:rsidR="008B5C76" w:rsidRPr="008B5C76" w:rsidRDefault="008B5C76" w:rsidP="00872116">
            <w:pPr>
              <w:rPr>
                <w:lang w:val="uk-UA"/>
              </w:rPr>
            </w:pPr>
          </w:p>
          <w:p w:rsidR="008B5C76" w:rsidRPr="008B5C76" w:rsidRDefault="008B5C76" w:rsidP="00872116">
            <w:pPr>
              <w:rPr>
                <w:lang w:val="uk-UA"/>
              </w:rPr>
            </w:pPr>
          </w:p>
          <w:p w:rsidR="008B5C76" w:rsidRPr="008B5C76" w:rsidRDefault="008B5C76" w:rsidP="00872116">
            <w:pPr>
              <w:rPr>
                <w:lang w:val="uk-UA"/>
              </w:rPr>
            </w:pPr>
          </w:p>
          <w:p w:rsidR="008B5C76" w:rsidRPr="008B5C76" w:rsidRDefault="008B5C76" w:rsidP="00872116">
            <w:pPr>
              <w:rPr>
                <w:lang w:val="uk-UA"/>
              </w:rPr>
            </w:pPr>
            <w:r w:rsidRPr="008B5C76">
              <w:rPr>
                <w:lang w:val="uk-UA"/>
              </w:rPr>
              <w:t>сільський бюджет</w:t>
            </w:r>
          </w:p>
        </w:tc>
        <w:tc>
          <w:tcPr>
            <w:tcW w:w="1134" w:type="dxa"/>
          </w:tcPr>
          <w:p w:rsidR="008B5C76" w:rsidRPr="008B5C76" w:rsidRDefault="008B5C76" w:rsidP="00872116">
            <w:pPr>
              <w:pStyle w:val="a6"/>
              <w:spacing w:before="75" w:beforeAutospacing="0" w:after="75" w:afterAutospacing="0"/>
              <w:rPr>
                <w:lang w:val="uk-UA"/>
              </w:rPr>
            </w:pPr>
          </w:p>
          <w:p w:rsidR="008B5C76" w:rsidRPr="008B5C76" w:rsidRDefault="008B5C76" w:rsidP="00872116">
            <w:pPr>
              <w:pStyle w:val="a6"/>
              <w:spacing w:before="75" w:beforeAutospacing="0" w:after="75" w:afterAutospacing="0"/>
              <w:rPr>
                <w:lang w:val="uk-UA"/>
              </w:rPr>
            </w:pPr>
          </w:p>
          <w:p w:rsidR="008B5C76" w:rsidRPr="008B5C76" w:rsidRDefault="008B5C76" w:rsidP="00872116">
            <w:pPr>
              <w:pStyle w:val="a6"/>
              <w:spacing w:before="75" w:beforeAutospacing="0" w:after="75" w:afterAutospacing="0"/>
              <w:rPr>
                <w:lang w:val="uk-UA"/>
              </w:rPr>
            </w:pPr>
          </w:p>
          <w:p w:rsidR="008B5C76" w:rsidRPr="008B5C76" w:rsidRDefault="008B5C76" w:rsidP="00872116">
            <w:pPr>
              <w:pStyle w:val="a6"/>
              <w:spacing w:before="75" w:beforeAutospacing="0" w:after="75" w:afterAutospacing="0"/>
              <w:rPr>
                <w:lang w:val="uk-UA"/>
              </w:rPr>
            </w:pPr>
          </w:p>
          <w:p w:rsidR="008B5C76" w:rsidRPr="008B5C76" w:rsidRDefault="008B5C76" w:rsidP="00872116">
            <w:pPr>
              <w:pStyle w:val="a6"/>
              <w:spacing w:before="75" w:beforeAutospacing="0" w:after="75" w:afterAutospacing="0"/>
              <w:rPr>
                <w:lang w:val="uk-UA"/>
              </w:rPr>
            </w:pPr>
            <w:r w:rsidRPr="008B5C76">
              <w:rPr>
                <w:lang w:val="uk-UA"/>
              </w:rPr>
              <w:t>30000</w:t>
            </w:r>
          </w:p>
          <w:p w:rsidR="008B5C76" w:rsidRPr="008B5C76" w:rsidRDefault="008B5C76" w:rsidP="00872116">
            <w:pPr>
              <w:pStyle w:val="a6"/>
              <w:spacing w:before="75" w:beforeAutospacing="0" w:after="75" w:afterAutospacing="0"/>
              <w:rPr>
                <w:lang w:val="uk-UA"/>
              </w:rPr>
            </w:pPr>
          </w:p>
          <w:p w:rsidR="008B5C76" w:rsidRPr="008B5C76" w:rsidRDefault="008B5C76" w:rsidP="00872116">
            <w:pPr>
              <w:pStyle w:val="a6"/>
              <w:spacing w:before="75" w:beforeAutospacing="0" w:after="75" w:afterAutospacing="0"/>
              <w:rPr>
                <w:lang w:val="uk-UA"/>
              </w:rPr>
            </w:pPr>
          </w:p>
          <w:p w:rsidR="008B5C76" w:rsidRPr="008B5C76" w:rsidRDefault="008B5C76" w:rsidP="00872116">
            <w:pPr>
              <w:pStyle w:val="a6"/>
              <w:spacing w:before="75" w:beforeAutospacing="0" w:after="75" w:afterAutospacing="0"/>
              <w:rPr>
                <w:lang w:val="uk-UA"/>
              </w:rPr>
            </w:pPr>
          </w:p>
          <w:p w:rsidR="008B5C76" w:rsidRPr="008B5C76" w:rsidRDefault="008B5C76" w:rsidP="00872116">
            <w:pPr>
              <w:pStyle w:val="a6"/>
              <w:spacing w:before="75" w:beforeAutospacing="0" w:after="75" w:afterAutospacing="0"/>
              <w:rPr>
                <w:lang w:val="uk-UA"/>
              </w:rPr>
            </w:pPr>
          </w:p>
        </w:tc>
      </w:tr>
      <w:tr w:rsidR="008B5C76" w:rsidRPr="008B5C76" w:rsidTr="00872116">
        <w:tc>
          <w:tcPr>
            <w:tcW w:w="562" w:type="dxa"/>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4</w:t>
            </w:r>
          </w:p>
        </w:tc>
        <w:tc>
          <w:tcPr>
            <w:tcW w:w="1985" w:type="dxa"/>
          </w:tcPr>
          <w:p w:rsidR="008B5C76" w:rsidRPr="008B5C76" w:rsidRDefault="008B5C76" w:rsidP="00872116">
            <w:pPr>
              <w:pStyle w:val="TableParagraph"/>
              <w:spacing w:line="242" w:lineRule="auto"/>
              <w:ind w:left="0" w:right="400"/>
              <w:rPr>
                <w:sz w:val="28"/>
                <w:szCs w:val="28"/>
              </w:rPr>
            </w:pPr>
            <w:r w:rsidRPr="008B5C76">
              <w:rPr>
                <w:sz w:val="28"/>
                <w:szCs w:val="28"/>
              </w:rPr>
              <w:t>Оплата послуг (крім комунальних)</w:t>
            </w:r>
          </w:p>
        </w:tc>
        <w:tc>
          <w:tcPr>
            <w:tcW w:w="4111" w:type="dxa"/>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Для оплати послуг з обслуговування оргтехніки</w:t>
            </w:r>
          </w:p>
        </w:tc>
        <w:tc>
          <w:tcPr>
            <w:tcW w:w="992" w:type="dxa"/>
          </w:tcPr>
          <w:p w:rsidR="008B5C76" w:rsidRPr="008B5C76" w:rsidRDefault="008B5C76" w:rsidP="00872116">
            <w:pPr>
              <w:rPr>
                <w:lang w:val="uk-UA"/>
              </w:rPr>
            </w:pPr>
            <w:r w:rsidRPr="008B5C76">
              <w:rPr>
                <w:lang w:val="uk-UA"/>
              </w:rPr>
              <w:t>2021</w:t>
            </w:r>
          </w:p>
        </w:tc>
        <w:tc>
          <w:tcPr>
            <w:tcW w:w="992" w:type="dxa"/>
          </w:tcPr>
          <w:p w:rsidR="008B5C76" w:rsidRPr="008B5C76" w:rsidRDefault="008B5C76" w:rsidP="00872116">
            <w:pPr>
              <w:rPr>
                <w:lang w:val="uk-UA"/>
              </w:rPr>
            </w:pPr>
            <w:r w:rsidRPr="008B5C76">
              <w:rPr>
                <w:lang w:val="uk-UA"/>
              </w:rPr>
              <w:t>сільський бюджет</w:t>
            </w:r>
          </w:p>
        </w:tc>
        <w:tc>
          <w:tcPr>
            <w:tcW w:w="1134" w:type="dxa"/>
          </w:tcPr>
          <w:p w:rsidR="008B5C76" w:rsidRPr="008B5C76" w:rsidRDefault="008B5C76" w:rsidP="00872116">
            <w:pPr>
              <w:pStyle w:val="a6"/>
              <w:spacing w:before="75" w:beforeAutospacing="0" w:after="75" w:afterAutospacing="0"/>
              <w:rPr>
                <w:lang w:val="uk-UA"/>
              </w:rPr>
            </w:pPr>
            <w:r w:rsidRPr="008B5C76">
              <w:rPr>
                <w:lang w:val="uk-UA"/>
              </w:rPr>
              <w:t>10000</w:t>
            </w:r>
          </w:p>
        </w:tc>
      </w:tr>
      <w:tr w:rsidR="008B5C76" w:rsidRPr="008B5C76" w:rsidTr="00872116">
        <w:tc>
          <w:tcPr>
            <w:tcW w:w="562" w:type="dxa"/>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5</w:t>
            </w:r>
          </w:p>
        </w:tc>
        <w:tc>
          <w:tcPr>
            <w:tcW w:w="1985" w:type="dxa"/>
          </w:tcPr>
          <w:p w:rsidR="008B5C76" w:rsidRPr="008B5C76" w:rsidRDefault="008B5C76" w:rsidP="00872116">
            <w:pPr>
              <w:pStyle w:val="TableParagraph"/>
              <w:spacing w:line="242" w:lineRule="auto"/>
              <w:ind w:left="0" w:right="400"/>
              <w:rPr>
                <w:sz w:val="28"/>
                <w:szCs w:val="28"/>
              </w:rPr>
            </w:pPr>
            <w:r w:rsidRPr="008B5C76">
              <w:rPr>
                <w:sz w:val="28"/>
                <w:szCs w:val="28"/>
              </w:rPr>
              <w:t xml:space="preserve">Оплата </w:t>
            </w:r>
            <w:proofErr w:type="spellStart"/>
            <w:r w:rsidRPr="008B5C76">
              <w:rPr>
                <w:sz w:val="28"/>
                <w:szCs w:val="28"/>
              </w:rPr>
              <w:t>комуналь-</w:t>
            </w:r>
            <w:proofErr w:type="spellEnd"/>
            <w:r w:rsidRPr="008B5C76">
              <w:rPr>
                <w:sz w:val="28"/>
                <w:szCs w:val="28"/>
              </w:rPr>
              <w:t xml:space="preserve"> них послуг та</w:t>
            </w:r>
          </w:p>
          <w:p w:rsidR="008B5C76" w:rsidRPr="008B5C76" w:rsidRDefault="008B5C76" w:rsidP="00872116">
            <w:pPr>
              <w:pStyle w:val="TableParagraph"/>
              <w:spacing w:line="301" w:lineRule="exact"/>
              <w:ind w:left="0"/>
              <w:rPr>
                <w:sz w:val="28"/>
                <w:szCs w:val="28"/>
              </w:rPr>
            </w:pPr>
            <w:r w:rsidRPr="008B5C76">
              <w:rPr>
                <w:sz w:val="28"/>
                <w:szCs w:val="28"/>
              </w:rPr>
              <w:t>енергоносіїв</w:t>
            </w:r>
          </w:p>
        </w:tc>
        <w:tc>
          <w:tcPr>
            <w:tcW w:w="4111" w:type="dxa"/>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За оплату спожитих структурними підрозділами комунальних послуг та енергоносіїв</w:t>
            </w:r>
          </w:p>
        </w:tc>
        <w:tc>
          <w:tcPr>
            <w:tcW w:w="992" w:type="dxa"/>
          </w:tcPr>
          <w:p w:rsidR="008B5C76" w:rsidRPr="008B5C76" w:rsidRDefault="008B5C76" w:rsidP="00872116">
            <w:pPr>
              <w:rPr>
                <w:lang w:val="uk-UA"/>
              </w:rPr>
            </w:pPr>
            <w:r w:rsidRPr="008B5C76">
              <w:rPr>
                <w:lang w:val="uk-UA"/>
              </w:rPr>
              <w:t>2021</w:t>
            </w:r>
          </w:p>
        </w:tc>
        <w:tc>
          <w:tcPr>
            <w:tcW w:w="992" w:type="dxa"/>
          </w:tcPr>
          <w:p w:rsidR="008B5C76" w:rsidRPr="008B5C76" w:rsidRDefault="008B5C76" w:rsidP="00872116">
            <w:pPr>
              <w:rPr>
                <w:lang w:val="uk-UA"/>
              </w:rPr>
            </w:pPr>
            <w:r w:rsidRPr="008B5C76">
              <w:rPr>
                <w:lang w:val="uk-UA"/>
              </w:rPr>
              <w:t>сільський бюджет</w:t>
            </w:r>
          </w:p>
        </w:tc>
        <w:tc>
          <w:tcPr>
            <w:tcW w:w="1134" w:type="dxa"/>
          </w:tcPr>
          <w:p w:rsidR="008B5C76" w:rsidRPr="008B5C76" w:rsidRDefault="008B5C76" w:rsidP="00872116">
            <w:pPr>
              <w:pStyle w:val="a6"/>
              <w:spacing w:before="75" w:beforeAutospacing="0" w:after="75" w:afterAutospacing="0"/>
              <w:rPr>
                <w:lang w:val="uk-UA"/>
              </w:rPr>
            </w:pPr>
            <w:r w:rsidRPr="008B5C76">
              <w:rPr>
                <w:lang w:val="uk-UA"/>
              </w:rPr>
              <w:t>76464</w:t>
            </w:r>
          </w:p>
        </w:tc>
      </w:tr>
      <w:tr w:rsidR="008B5C76" w:rsidRPr="008B5C76" w:rsidTr="00872116">
        <w:tc>
          <w:tcPr>
            <w:tcW w:w="562" w:type="dxa"/>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6</w:t>
            </w:r>
          </w:p>
        </w:tc>
        <w:tc>
          <w:tcPr>
            <w:tcW w:w="1985" w:type="dxa"/>
          </w:tcPr>
          <w:p w:rsidR="008B5C76" w:rsidRPr="008B5C76" w:rsidRDefault="008B5C76" w:rsidP="00872116">
            <w:pPr>
              <w:pStyle w:val="TableParagraph"/>
              <w:spacing w:before="4" w:line="320" w:lineRule="exact"/>
              <w:ind w:left="0"/>
              <w:rPr>
                <w:sz w:val="28"/>
                <w:szCs w:val="28"/>
              </w:rPr>
            </w:pPr>
            <w:r w:rsidRPr="008B5C76">
              <w:rPr>
                <w:sz w:val="28"/>
                <w:szCs w:val="28"/>
              </w:rPr>
              <w:t>Витрати на відрядження</w:t>
            </w:r>
          </w:p>
        </w:tc>
        <w:tc>
          <w:tcPr>
            <w:tcW w:w="4111" w:type="dxa"/>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Витрати на підвищення кваліфікації медичних працівників (проходження курсів з підвищення кваліфікації)</w:t>
            </w:r>
          </w:p>
        </w:tc>
        <w:tc>
          <w:tcPr>
            <w:tcW w:w="992" w:type="dxa"/>
          </w:tcPr>
          <w:p w:rsidR="008B5C76" w:rsidRPr="008B5C76" w:rsidRDefault="008B5C76" w:rsidP="00872116">
            <w:pPr>
              <w:pStyle w:val="a6"/>
              <w:spacing w:before="75" w:beforeAutospacing="0" w:after="75" w:afterAutospacing="0"/>
              <w:rPr>
                <w:lang w:val="uk-UA"/>
              </w:rPr>
            </w:pPr>
            <w:r w:rsidRPr="008B5C76">
              <w:rPr>
                <w:lang w:val="uk-UA"/>
              </w:rPr>
              <w:t>2021</w:t>
            </w:r>
          </w:p>
        </w:tc>
        <w:tc>
          <w:tcPr>
            <w:tcW w:w="992" w:type="dxa"/>
          </w:tcPr>
          <w:p w:rsidR="008B5C76" w:rsidRPr="008B5C76" w:rsidRDefault="008B5C76" w:rsidP="00872116">
            <w:pPr>
              <w:pStyle w:val="a6"/>
              <w:spacing w:before="75" w:beforeAutospacing="0" w:after="75" w:afterAutospacing="0"/>
              <w:rPr>
                <w:lang w:val="uk-UA"/>
              </w:rPr>
            </w:pPr>
            <w:r w:rsidRPr="008B5C76">
              <w:rPr>
                <w:lang w:val="uk-UA"/>
              </w:rPr>
              <w:t>сільський бюджет</w:t>
            </w:r>
          </w:p>
        </w:tc>
        <w:tc>
          <w:tcPr>
            <w:tcW w:w="1134" w:type="dxa"/>
          </w:tcPr>
          <w:p w:rsidR="008B5C76" w:rsidRPr="008B5C76" w:rsidRDefault="008B5C76" w:rsidP="00872116">
            <w:pPr>
              <w:pStyle w:val="a6"/>
              <w:spacing w:before="75" w:beforeAutospacing="0" w:after="75" w:afterAutospacing="0"/>
              <w:rPr>
                <w:lang w:val="uk-UA"/>
              </w:rPr>
            </w:pPr>
            <w:r w:rsidRPr="008B5C76">
              <w:rPr>
                <w:lang w:val="uk-UA"/>
              </w:rPr>
              <w:t>5000</w:t>
            </w:r>
          </w:p>
        </w:tc>
      </w:tr>
      <w:tr w:rsidR="008B5C76" w:rsidRPr="008B5C76" w:rsidTr="00872116">
        <w:tc>
          <w:tcPr>
            <w:tcW w:w="562" w:type="dxa"/>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7</w:t>
            </w:r>
          </w:p>
        </w:tc>
        <w:tc>
          <w:tcPr>
            <w:tcW w:w="1985" w:type="dxa"/>
          </w:tcPr>
          <w:p w:rsidR="008B5C76" w:rsidRPr="008B5C76" w:rsidRDefault="008B5C76" w:rsidP="00872116">
            <w:pPr>
              <w:pStyle w:val="TableParagraph"/>
              <w:spacing w:before="4" w:line="320" w:lineRule="exact"/>
              <w:ind w:left="0"/>
              <w:rPr>
                <w:sz w:val="28"/>
                <w:szCs w:val="28"/>
              </w:rPr>
            </w:pPr>
            <w:r w:rsidRPr="008B5C76">
              <w:rPr>
                <w:sz w:val="28"/>
                <w:szCs w:val="28"/>
              </w:rPr>
              <w:t>Інші виплати населенню</w:t>
            </w:r>
          </w:p>
        </w:tc>
        <w:tc>
          <w:tcPr>
            <w:tcW w:w="4111" w:type="dxa"/>
          </w:tcPr>
          <w:p w:rsidR="008B5C76" w:rsidRPr="008B5C76" w:rsidRDefault="008B5C76" w:rsidP="00872116">
            <w:pPr>
              <w:pStyle w:val="a6"/>
              <w:spacing w:before="75" w:beforeAutospacing="0" w:after="75" w:afterAutospacing="0"/>
              <w:rPr>
                <w:sz w:val="28"/>
                <w:szCs w:val="28"/>
                <w:lang w:val="uk-UA"/>
              </w:rPr>
            </w:pPr>
            <w:r w:rsidRPr="008B5C76">
              <w:rPr>
                <w:sz w:val="28"/>
                <w:szCs w:val="28"/>
                <w:lang w:val="uk-UA"/>
              </w:rPr>
              <w:t>На пільгове медичне обслуговування окремих категорій громадян</w:t>
            </w:r>
          </w:p>
        </w:tc>
        <w:tc>
          <w:tcPr>
            <w:tcW w:w="992" w:type="dxa"/>
          </w:tcPr>
          <w:p w:rsidR="008B5C76" w:rsidRPr="008B5C76" w:rsidRDefault="008B5C76" w:rsidP="00872116">
            <w:pPr>
              <w:pStyle w:val="a6"/>
              <w:spacing w:before="75" w:beforeAutospacing="0" w:after="75" w:afterAutospacing="0"/>
              <w:rPr>
                <w:lang w:val="uk-UA"/>
              </w:rPr>
            </w:pPr>
            <w:r w:rsidRPr="008B5C76">
              <w:rPr>
                <w:lang w:val="uk-UA"/>
              </w:rPr>
              <w:t>2021</w:t>
            </w:r>
          </w:p>
        </w:tc>
        <w:tc>
          <w:tcPr>
            <w:tcW w:w="992" w:type="dxa"/>
          </w:tcPr>
          <w:p w:rsidR="008B5C76" w:rsidRPr="008B5C76" w:rsidRDefault="008B5C76" w:rsidP="00872116">
            <w:pPr>
              <w:pStyle w:val="a6"/>
              <w:spacing w:before="75" w:beforeAutospacing="0" w:after="75" w:afterAutospacing="0"/>
              <w:rPr>
                <w:lang w:val="uk-UA"/>
              </w:rPr>
            </w:pPr>
            <w:r w:rsidRPr="008B5C76">
              <w:rPr>
                <w:lang w:val="uk-UA"/>
              </w:rPr>
              <w:t>сільський бюджет</w:t>
            </w:r>
          </w:p>
        </w:tc>
        <w:tc>
          <w:tcPr>
            <w:tcW w:w="1134" w:type="dxa"/>
          </w:tcPr>
          <w:p w:rsidR="008B5C76" w:rsidRPr="008B5C76" w:rsidRDefault="008B5C76" w:rsidP="00872116">
            <w:pPr>
              <w:pStyle w:val="a6"/>
              <w:spacing w:before="75" w:beforeAutospacing="0" w:after="75" w:afterAutospacing="0"/>
              <w:rPr>
                <w:lang w:val="uk-UA"/>
              </w:rPr>
            </w:pPr>
            <w:r w:rsidRPr="008B5C76">
              <w:rPr>
                <w:lang w:val="uk-UA"/>
              </w:rPr>
              <w:t>100000</w:t>
            </w:r>
          </w:p>
        </w:tc>
      </w:tr>
      <w:tr w:rsidR="008B5C76" w:rsidRPr="008B5C76" w:rsidTr="00872116">
        <w:tc>
          <w:tcPr>
            <w:tcW w:w="562" w:type="dxa"/>
          </w:tcPr>
          <w:p w:rsidR="008B5C76" w:rsidRPr="008B5C76" w:rsidRDefault="008B5C76" w:rsidP="00872116">
            <w:pPr>
              <w:pStyle w:val="a6"/>
              <w:spacing w:before="75" w:beforeAutospacing="0" w:after="75" w:afterAutospacing="0"/>
              <w:rPr>
                <w:sz w:val="28"/>
                <w:szCs w:val="28"/>
                <w:lang w:val="uk-UA"/>
              </w:rPr>
            </w:pPr>
          </w:p>
        </w:tc>
        <w:tc>
          <w:tcPr>
            <w:tcW w:w="1985" w:type="dxa"/>
          </w:tcPr>
          <w:p w:rsidR="008B5C76" w:rsidRPr="008B5C76" w:rsidRDefault="008B5C76" w:rsidP="00872116">
            <w:pPr>
              <w:pStyle w:val="TableParagraph"/>
              <w:spacing w:before="4" w:line="320" w:lineRule="exact"/>
              <w:ind w:left="0"/>
              <w:rPr>
                <w:b/>
                <w:sz w:val="28"/>
                <w:szCs w:val="28"/>
              </w:rPr>
            </w:pPr>
            <w:r w:rsidRPr="008B5C76">
              <w:rPr>
                <w:b/>
                <w:sz w:val="28"/>
                <w:szCs w:val="28"/>
              </w:rPr>
              <w:t>РАЗОМ</w:t>
            </w:r>
          </w:p>
        </w:tc>
        <w:tc>
          <w:tcPr>
            <w:tcW w:w="4111" w:type="dxa"/>
          </w:tcPr>
          <w:p w:rsidR="008B5C76" w:rsidRPr="008B5C76" w:rsidRDefault="008B5C76" w:rsidP="00872116">
            <w:pPr>
              <w:pStyle w:val="a6"/>
              <w:spacing w:before="75" w:beforeAutospacing="0" w:after="75" w:afterAutospacing="0"/>
              <w:rPr>
                <w:sz w:val="28"/>
                <w:szCs w:val="28"/>
                <w:lang w:val="uk-UA"/>
              </w:rPr>
            </w:pPr>
          </w:p>
        </w:tc>
        <w:tc>
          <w:tcPr>
            <w:tcW w:w="3118" w:type="dxa"/>
            <w:gridSpan w:val="3"/>
          </w:tcPr>
          <w:p w:rsidR="008B5C76" w:rsidRPr="008B5C76" w:rsidRDefault="008B5C76" w:rsidP="00872116">
            <w:pPr>
              <w:pStyle w:val="a6"/>
              <w:spacing w:before="75" w:beforeAutospacing="0" w:after="75" w:afterAutospacing="0"/>
              <w:jc w:val="center"/>
              <w:rPr>
                <w:b/>
                <w:sz w:val="28"/>
                <w:szCs w:val="28"/>
                <w:lang w:val="uk-UA"/>
              </w:rPr>
            </w:pPr>
            <w:r w:rsidRPr="008B5C76">
              <w:rPr>
                <w:b/>
                <w:sz w:val="28"/>
                <w:szCs w:val="28"/>
                <w:lang w:val="uk-UA"/>
              </w:rPr>
              <w:t>746328</w:t>
            </w:r>
          </w:p>
        </w:tc>
      </w:tr>
    </w:tbl>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a6"/>
        <w:shd w:val="clear" w:color="auto" w:fill="FFFFFF"/>
        <w:spacing w:before="75" w:beforeAutospacing="0" w:after="75" w:afterAutospacing="0"/>
        <w:rPr>
          <w:sz w:val="28"/>
          <w:szCs w:val="28"/>
          <w:lang w:val="uk-UA"/>
        </w:rPr>
      </w:pPr>
    </w:p>
    <w:p w:rsidR="008B5C76" w:rsidRPr="008B5C76" w:rsidRDefault="008B5C76" w:rsidP="008B5C76">
      <w:pPr>
        <w:pStyle w:val="a6"/>
        <w:shd w:val="clear" w:color="auto" w:fill="FFFFFF"/>
        <w:spacing w:before="75" w:beforeAutospacing="0" w:after="75" w:afterAutospacing="0"/>
        <w:rPr>
          <w:sz w:val="28"/>
          <w:szCs w:val="28"/>
          <w:lang w:val="uk-UA"/>
        </w:rPr>
      </w:pPr>
      <w:r w:rsidRPr="008B5C76">
        <w:rPr>
          <w:b/>
          <w:sz w:val="28"/>
          <w:szCs w:val="28"/>
          <w:lang w:val="uk-UA"/>
        </w:rPr>
        <w:t>Секретар ради</w:t>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r>
      <w:r w:rsidRPr="008B5C76">
        <w:rPr>
          <w:b/>
          <w:sz w:val="28"/>
          <w:szCs w:val="28"/>
          <w:lang w:val="uk-UA"/>
        </w:rPr>
        <w:tab/>
        <w:t>Хомяк О.Р.</w:t>
      </w:r>
    </w:p>
    <w:sectPr w:rsidR="008B5C76" w:rsidRPr="008B5C76" w:rsidSect="00226AFD">
      <w:pgSz w:w="11906" w:h="16838"/>
      <w:pgMar w:top="851"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32582"/>
    <w:multiLevelType w:val="hybridMultilevel"/>
    <w:tmpl w:val="CDFE0848"/>
    <w:lvl w:ilvl="0" w:tplc="88E68A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1C272DB8"/>
    <w:multiLevelType w:val="hybridMultilevel"/>
    <w:tmpl w:val="0D92159C"/>
    <w:lvl w:ilvl="0" w:tplc="6EB0C36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AF31A4"/>
    <w:multiLevelType w:val="hybridMultilevel"/>
    <w:tmpl w:val="629C61B4"/>
    <w:lvl w:ilvl="0" w:tplc="3984DDB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4D2437D"/>
    <w:multiLevelType w:val="multilevel"/>
    <w:tmpl w:val="C6343FB6"/>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5C40EDF"/>
    <w:multiLevelType w:val="hybridMultilevel"/>
    <w:tmpl w:val="F17000E6"/>
    <w:lvl w:ilvl="0" w:tplc="D902AD9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6610D8D"/>
    <w:multiLevelType w:val="hybridMultilevel"/>
    <w:tmpl w:val="A904764C"/>
    <w:lvl w:ilvl="0" w:tplc="663A5872">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4597259"/>
    <w:multiLevelType w:val="hybridMultilevel"/>
    <w:tmpl w:val="9036029C"/>
    <w:lvl w:ilvl="0" w:tplc="26726C2E">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DF40991"/>
    <w:multiLevelType w:val="hybridMultilevel"/>
    <w:tmpl w:val="942496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1383F22"/>
    <w:multiLevelType w:val="hybridMultilevel"/>
    <w:tmpl w:val="89AAD9B8"/>
    <w:lvl w:ilvl="0" w:tplc="BF3253FE">
      <w:start w:val="9"/>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9">
    <w:nsid w:val="59794095"/>
    <w:multiLevelType w:val="hybridMultilevel"/>
    <w:tmpl w:val="A37E971A"/>
    <w:lvl w:ilvl="0" w:tplc="A53C772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0">
    <w:nsid w:val="6C24763F"/>
    <w:multiLevelType w:val="hybridMultilevel"/>
    <w:tmpl w:val="7E1C9BFA"/>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F3A433B"/>
    <w:multiLevelType w:val="hybridMultilevel"/>
    <w:tmpl w:val="BC48A8F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702173FC"/>
    <w:multiLevelType w:val="hybridMultilevel"/>
    <w:tmpl w:val="4B789EA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751319E3"/>
    <w:multiLevelType w:val="hybridMultilevel"/>
    <w:tmpl w:val="4C942BC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8EF41E6"/>
    <w:multiLevelType w:val="hybridMultilevel"/>
    <w:tmpl w:val="20EC76B0"/>
    <w:lvl w:ilvl="0" w:tplc="F3C44B60">
      <w:start w:val="9"/>
      <w:numFmt w:val="bullet"/>
      <w:lvlText w:val="-"/>
      <w:lvlJc w:val="left"/>
      <w:pPr>
        <w:ind w:left="570" w:hanging="360"/>
      </w:pPr>
      <w:rPr>
        <w:rFonts w:ascii="Times New Roman" w:eastAsia="Times New Roman" w:hAnsi="Times New Roman" w:cs="Times New Roman" w:hint="default"/>
      </w:rPr>
    </w:lvl>
    <w:lvl w:ilvl="1" w:tplc="04220003" w:tentative="1">
      <w:start w:val="1"/>
      <w:numFmt w:val="bullet"/>
      <w:lvlText w:val="o"/>
      <w:lvlJc w:val="left"/>
      <w:pPr>
        <w:ind w:left="1290" w:hanging="360"/>
      </w:pPr>
      <w:rPr>
        <w:rFonts w:ascii="Courier New" w:hAnsi="Courier New" w:cs="Courier New" w:hint="default"/>
      </w:rPr>
    </w:lvl>
    <w:lvl w:ilvl="2" w:tplc="04220005" w:tentative="1">
      <w:start w:val="1"/>
      <w:numFmt w:val="bullet"/>
      <w:lvlText w:val=""/>
      <w:lvlJc w:val="left"/>
      <w:pPr>
        <w:ind w:left="2010" w:hanging="360"/>
      </w:pPr>
      <w:rPr>
        <w:rFonts w:ascii="Wingdings" w:hAnsi="Wingdings" w:hint="default"/>
      </w:rPr>
    </w:lvl>
    <w:lvl w:ilvl="3" w:tplc="04220001" w:tentative="1">
      <w:start w:val="1"/>
      <w:numFmt w:val="bullet"/>
      <w:lvlText w:val=""/>
      <w:lvlJc w:val="left"/>
      <w:pPr>
        <w:ind w:left="2730" w:hanging="360"/>
      </w:pPr>
      <w:rPr>
        <w:rFonts w:ascii="Symbol" w:hAnsi="Symbol" w:hint="default"/>
      </w:rPr>
    </w:lvl>
    <w:lvl w:ilvl="4" w:tplc="04220003" w:tentative="1">
      <w:start w:val="1"/>
      <w:numFmt w:val="bullet"/>
      <w:lvlText w:val="o"/>
      <w:lvlJc w:val="left"/>
      <w:pPr>
        <w:ind w:left="3450" w:hanging="360"/>
      </w:pPr>
      <w:rPr>
        <w:rFonts w:ascii="Courier New" w:hAnsi="Courier New" w:cs="Courier New" w:hint="default"/>
      </w:rPr>
    </w:lvl>
    <w:lvl w:ilvl="5" w:tplc="04220005" w:tentative="1">
      <w:start w:val="1"/>
      <w:numFmt w:val="bullet"/>
      <w:lvlText w:val=""/>
      <w:lvlJc w:val="left"/>
      <w:pPr>
        <w:ind w:left="4170" w:hanging="360"/>
      </w:pPr>
      <w:rPr>
        <w:rFonts w:ascii="Wingdings" w:hAnsi="Wingdings" w:hint="default"/>
      </w:rPr>
    </w:lvl>
    <w:lvl w:ilvl="6" w:tplc="04220001" w:tentative="1">
      <w:start w:val="1"/>
      <w:numFmt w:val="bullet"/>
      <w:lvlText w:val=""/>
      <w:lvlJc w:val="left"/>
      <w:pPr>
        <w:ind w:left="4890" w:hanging="360"/>
      </w:pPr>
      <w:rPr>
        <w:rFonts w:ascii="Symbol" w:hAnsi="Symbol" w:hint="default"/>
      </w:rPr>
    </w:lvl>
    <w:lvl w:ilvl="7" w:tplc="04220003" w:tentative="1">
      <w:start w:val="1"/>
      <w:numFmt w:val="bullet"/>
      <w:lvlText w:val="o"/>
      <w:lvlJc w:val="left"/>
      <w:pPr>
        <w:ind w:left="5610" w:hanging="360"/>
      </w:pPr>
      <w:rPr>
        <w:rFonts w:ascii="Courier New" w:hAnsi="Courier New" w:cs="Courier New" w:hint="default"/>
      </w:rPr>
    </w:lvl>
    <w:lvl w:ilvl="8" w:tplc="04220005" w:tentative="1">
      <w:start w:val="1"/>
      <w:numFmt w:val="bullet"/>
      <w:lvlText w:val=""/>
      <w:lvlJc w:val="left"/>
      <w:pPr>
        <w:ind w:left="6330" w:hanging="360"/>
      </w:pPr>
      <w:rPr>
        <w:rFonts w:ascii="Wingdings" w:hAnsi="Wingdings" w:hint="default"/>
      </w:rPr>
    </w:lvl>
  </w:abstractNum>
  <w:num w:numId="1">
    <w:abstractNumId w:val="7"/>
  </w:num>
  <w:num w:numId="2">
    <w:abstractNumId w:val="13"/>
  </w:num>
  <w:num w:numId="3">
    <w:abstractNumId w:val="0"/>
  </w:num>
  <w:num w:numId="4">
    <w:abstractNumId w:val="1"/>
  </w:num>
  <w:num w:numId="5">
    <w:abstractNumId w:val="5"/>
  </w:num>
  <w:num w:numId="6">
    <w:abstractNumId w:val="2"/>
  </w:num>
  <w:num w:numId="7">
    <w:abstractNumId w:val="14"/>
  </w:num>
  <w:num w:numId="8">
    <w:abstractNumId w:val="11"/>
  </w:num>
  <w:num w:numId="9">
    <w:abstractNumId w:val="12"/>
  </w:num>
  <w:num w:numId="10">
    <w:abstractNumId w:val="3"/>
  </w:num>
  <w:num w:numId="11">
    <w:abstractNumId w:val="8"/>
  </w:num>
  <w:num w:numId="12">
    <w:abstractNumId w:val="10"/>
  </w:num>
  <w:num w:numId="13">
    <w:abstractNumId w:val="9"/>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2B5"/>
    <w:rsid w:val="00012867"/>
    <w:rsid w:val="00014480"/>
    <w:rsid w:val="000163F3"/>
    <w:rsid w:val="0002191C"/>
    <w:rsid w:val="000251C7"/>
    <w:rsid w:val="00060C9A"/>
    <w:rsid w:val="00081F85"/>
    <w:rsid w:val="000972B4"/>
    <w:rsid w:val="000A0ADE"/>
    <w:rsid w:val="000A3FAB"/>
    <w:rsid w:val="000B2C56"/>
    <w:rsid w:val="000B454B"/>
    <w:rsid w:val="000B52B5"/>
    <w:rsid w:val="000E5078"/>
    <w:rsid w:val="001108CF"/>
    <w:rsid w:val="001253A9"/>
    <w:rsid w:val="001364BE"/>
    <w:rsid w:val="00150FC4"/>
    <w:rsid w:val="00153567"/>
    <w:rsid w:val="001728D6"/>
    <w:rsid w:val="00194B45"/>
    <w:rsid w:val="001D1AFD"/>
    <w:rsid w:val="001E57BE"/>
    <w:rsid w:val="001E7F63"/>
    <w:rsid w:val="001F20AB"/>
    <w:rsid w:val="00226AFD"/>
    <w:rsid w:val="00245A5F"/>
    <w:rsid w:val="00262602"/>
    <w:rsid w:val="002A300F"/>
    <w:rsid w:val="002A5189"/>
    <w:rsid w:val="002A6987"/>
    <w:rsid w:val="002B6FB5"/>
    <w:rsid w:val="002C271C"/>
    <w:rsid w:val="002C76BE"/>
    <w:rsid w:val="00302AE8"/>
    <w:rsid w:val="00305682"/>
    <w:rsid w:val="00306239"/>
    <w:rsid w:val="00317E0A"/>
    <w:rsid w:val="00322905"/>
    <w:rsid w:val="00326F4E"/>
    <w:rsid w:val="0033313D"/>
    <w:rsid w:val="00340009"/>
    <w:rsid w:val="00352BF0"/>
    <w:rsid w:val="00353F48"/>
    <w:rsid w:val="0036456F"/>
    <w:rsid w:val="0037530C"/>
    <w:rsid w:val="00375D77"/>
    <w:rsid w:val="00381F18"/>
    <w:rsid w:val="003820F0"/>
    <w:rsid w:val="00385BAF"/>
    <w:rsid w:val="003A0912"/>
    <w:rsid w:val="003A7F16"/>
    <w:rsid w:val="003B1691"/>
    <w:rsid w:val="003C56C8"/>
    <w:rsid w:val="003F5BFC"/>
    <w:rsid w:val="00437572"/>
    <w:rsid w:val="00452DC8"/>
    <w:rsid w:val="00456A31"/>
    <w:rsid w:val="00465E37"/>
    <w:rsid w:val="00490049"/>
    <w:rsid w:val="00493485"/>
    <w:rsid w:val="004955F7"/>
    <w:rsid w:val="004C3F3A"/>
    <w:rsid w:val="004F79B4"/>
    <w:rsid w:val="005053C3"/>
    <w:rsid w:val="00533F89"/>
    <w:rsid w:val="0053547B"/>
    <w:rsid w:val="0054527D"/>
    <w:rsid w:val="00565B40"/>
    <w:rsid w:val="0056694B"/>
    <w:rsid w:val="00571C20"/>
    <w:rsid w:val="005940F5"/>
    <w:rsid w:val="005A3C00"/>
    <w:rsid w:val="005B2E5A"/>
    <w:rsid w:val="005B4BB0"/>
    <w:rsid w:val="005C052B"/>
    <w:rsid w:val="005D20F8"/>
    <w:rsid w:val="005D7B3D"/>
    <w:rsid w:val="005E17B1"/>
    <w:rsid w:val="005E1FAB"/>
    <w:rsid w:val="005E3A4A"/>
    <w:rsid w:val="005F20C3"/>
    <w:rsid w:val="005F69DA"/>
    <w:rsid w:val="00602131"/>
    <w:rsid w:val="006073FE"/>
    <w:rsid w:val="0062029F"/>
    <w:rsid w:val="00646BEE"/>
    <w:rsid w:val="0064787F"/>
    <w:rsid w:val="00653299"/>
    <w:rsid w:val="006651EF"/>
    <w:rsid w:val="0067756E"/>
    <w:rsid w:val="00677E53"/>
    <w:rsid w:val="00683BF6"/>
    <w:rsid w:val="00684D24"/>
    <w:rsid w:val="0069093D"/>
    <w:rsid w:val="00693D5B"/>
    <w:rsid w:val="006A690E"/>
    <w:rsid w:val="006B5D86"/>
    <w:rsid w:val="006C15C4"/>
    <w:rsid w:val="006F2D2F"/>
    <w:rsid w:val="0070245D"/>
    <w:rsid w:val="00716E0E"/>
    <w:rsid w:val="0074698A"/>
    <w:rsid w:val="007520A4"/>
    <w:rsid w:val="00764C79"/>
    <w:rsid w:val="007846FE"/>
    <w:rsid w:val="00785FF0"/>
    <w:rsid w:val="007A55BB"/>
    <w:rsid w:val="007C162F"/>
    <w:rsid w:val="007C29AD"/>
    <w:rsid w:val="007F24A2"/>
    <w:rsid w:val="00843C59"/>
    <w:rsid w:val="008505DD"/>
    <w:rsid w:val="0085198C"/>
    <w:rsid w:val="008724A3"/>
    <w:rsid w:val="008724F2"/>
    <w:rsid w:val="00875EB2"/>
    <w:rsid w:val="00876664"/>
    <w:rsid w:val="00880D23"/>
    <w:rsid w:val="00896C1B"/>
    <w:rsid w:val="008B5C76"/>
    <w:rsid w:val="008C31E5"/>
    <w:rsid w:val="008F10EC"/>
    <w:rsid w:val="00914CD1"/>
    <w:rsid w:val="0091533D"/>
    <w:rsid w:val="0092020A"/>
    <w:rsid w:val="00920EE0"/>
    <w:rsid w:val="009249E8"/>
    <w:rsid w:val="00927368"/>
    <w:rsid w:val="009367C2"/>
    <w:rsid w:val="0095079F"/>
    <w:rsid w:val="00950CF8"/>
    <w:rsid w:val="00955C97"/>
    <w:rsid w:val="00957B44"/>
    <w:rsid w:val="009665D9"/>
    <w:rsid w:val="00970C06"/>
    <w:rsid w:val="00975B43"/>
    <w:rsid w:val="00977FA1"/>
    <w:rsid w:val="00997E4A"/>
    <w:rsid w:val="009B0D65"/>
    <w:rsid w:val="009B7307"/>
    <w:rsid w:val="009C1E24"/>
    <w:rsid w:val="009C7CA3"/>
    <w:rsid w:val="009D104F"/>
    <w:rsid w:val="009D377B"/>
    <w:rsid w:val="009E36EB"/>
    <w:rsid w:val="009F1AE2"/>
    <w:rsid w:val="009F7081"/>
    <w:rsid w:val="00A07DE0"/>
    <w:rsid w:val="00A126A2"/>
    <w:rsid w:val="00A14607"/>
    <w:rsid w:val="00A468EF"/>
    <w:rsid w:val="00A47353"/>
    <w:rsid w:val="00A61426"/>
    <w:rsid w:val="00A65B7A"/>
    <w:rsid w:val="00A82378"/>
    <w:rsid w:val="00A94C45"/>
    <w:rsid w:val="00AA2F11"/>
    <w:rsid w:val="00AB144A"/>
    <w:rsid w:val="00AC02CB"/>
    <w:rsid w:val="00AC599E"/>
    <w:rsid w:val="00AD5B53"/>
    <w:rsid w:val="00AF6A0B"/>
    <w:rsid w:val="00B311E4"/>
    <w:rsid w:val="00B36D9E"/>
    <w:rsid w:val="00B66EC9"/>
    <w:rsid w:val="00B80DFC"/>
    <w:rsid w:val="00B87D82"/>
    <w:rsid w:val="00B93E00"/>
    <w:rsid w:val="00BD02E1"/>
    <w:rsid w:val="00BF3550"/>
    <w:rsid w:val="00BF4BB1"/>
    <w:rsid w:val="00BF53D0"/>
    <w:rsid w:val="00C035BA"/>
    <w:rsid w:val="00C17DC0"/>
    <w:rsid w:val="00C36126"/>
    <w:rsid w:val="00C42B23"/>
    <w:rsid w:val="00C665A3"/>
    <w:rsid w:val="00C7582F"/>
    <w:rsid w:val="00C838AB"/>
    <w:rsid w:val="00CA7470"/>
    <w:rsid w:val="00CD53BD"/>
    <w:rsid w:val="00CD6E88"/>
    <w:rsid w:val="00CE5D61"/>
    <w:rsid w:val="00CF33BE"/>
    <w:rsid w:val="00D30CD8"/>
    <w:rsid w:val="00D710AD"/>
    <w:rsid w:val="00D9266E"/>
    <w:rsid w:val="00DA0109"/>
    <w:rsid w:val="00DC161B"/>
    <w:rsid w:val="00DE0842"/>
    <w:rsid w:val="00E32BDC"/>
    <w:rsid w:val="00E33F90"/>
    <w:rsid w:val="00E474CE"/>
    <w:rsid w:val="00E539E4"/>
    <w:rsid w:val="00E80CD4"/>
    <w:rsid w:val="00E921D9"/>
    <w:rsid w:val="00EB24C1"/>
    <w:rsid w:val="00EC05D5"/>
    <w:rsid w:val="00EE31BB"/>
    <w:rsid w:val="00EE3266"/>
    <w:rsid w:val="00EF0861"/>
    <w:rsid w:val="00EF7DFC"/>
    <w:rsid w:val="00F03F6C"/>
    <w:rsid w:val="00F13CD2"/>
    <w:rsid w:val="00F63CAD"/>
    <w:rsid w:val="00F760EC"/>
    <w:rsid w:val="00F95EEC"/>
    <w:rsid w:val="00FB4C3A"/>
    <w:rsid w:val="00FD0227"/>
    <w:rsid w:val="00FD439F"/>
    <w:rsid w:val="00FD500A"/>
    <w:rsid w:val="00FD57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D23"/>
    <w:rPr>
      <w:sz w:val="24"/>
      <w:szCs w:val="24"/>
      <w:lang w:val="ru-RU" w:eastAsia="ru-RU"/>
    </w:rPr>
  </w:style>
  <w:style w:type="paragraph" w:styleId="1">
    <w:name w:val="heading 1"/>
    <w:basedOn w:val="a"/>
    <w:link w:val="10"/>
    <w:uiPriority w:val="1"/>
    <w:qFormat/>
    <w:rsid w:val="00245A5F"/>
    <w:pPr>
      <w:widowControl w:val="0"/>
      <w:autoSpaceDE w:val="0"/>
      <w:autoSpaceDN w:val="0"/>
      <w:ind w:left="185" w:hanging="260"/>
      <w:outlineLvl w:val="0"/>
    </w:pPr>
    <w:rPr>
      <w:b/>
      <w:bCs/>
      <w:sz w:val="26"/>
      <w:szCs w:val="26"/>
      <w:lang w:val="uk-UA" w:eastAsia="uk-UA" w:bidi="uk-UA"/>
    </w:rPr>
  </w:style>
  <w:style w:type="paragraph" w:styleId="7">
    <w:name w:val="heading 7"/>
    <w:basedOn w:val="a"/>
    <w:next w:val="a"/>
    <w:link w:val="70"/>
    <w:semiHidden/>
    <w:unhideWhenUsed/>
    <w:qFormat/>
    <w:rsid w:val="001108C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C3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FB4C3A"/>
    <w:rPr>
      <w:rFonts w:ascii="Tahoma" w:hAnsi="Tahoma" w:cs="Tahoma"/>
      <w:sz w:val="16"/>
      <w:szCs w:val="16"/>
    </w:rPr>
  </w:style>
  <w:style w:type="character" w:customStyle="1" w:styleId="a5">
    <w:name w:val="Текст у виносці Знак"/>
    <w:link w:val="a4"/>
    <w:rsid w:val="00FB4C3A"/>
    <w:rPr>
      <w:rFonts w:ascii="Tahoma" w:hAnsi="Tahoma" w:cs="Tahoma"/>
      <w:sz w:val="16"/>
      <w:szCs w:val="16"/>
    </w:rPr>
  </w:style>
  <w:style w:type="paragraph" w:styleId="a6">
    <w:name w:val="Normal (Web)"/>
    <w:basedOn w:val="a"/>
    <w:uiPriority w:val="99"/>
    <w:rsid w:val="00EF7DFC"/>
    <w:pPr>
      <w:spacing w:before="100" w:beforeAutospacing="1" w:after="100" w:afterAutospacing="1"/>
    </w:pPr>
  </w:style>
  <w:style w:type="character" w:styleId="a7">
    <w:name w:val="Strong"/>
    <w:qFormat/>
    <w:rsid w:val="00EF7DFC"/>
    <w:rPr>
      <w:b/>
      <w:bCs/>
    </w:rPr>
  </w:style>
  <w:style w:type="paragraph" w:styleId="a8">
    <w:name w:val="Body Text"/>
    <w:basedOn w:val="a"/>
    <w:link w:val="a9"/>
    <w:uiPriority w:val="1"/>
    <w:qFormat/>
    <w:rsid w:val="00EF7DFC"/>
    <w:pPr>
      <w:tabs>
        <w:tab w:val="left" w:pos="5103"/>
      </w:tabs>
      <w:spacing w:line="288" w:lineRule="auto"/>
      <w:ind w:right="4648"/>
      <w:jc w:val="both"/>
    </w:pPr>
    <w:rPr>
      <w:b/>
      <w:sz w:val="28"/>
      <w:szCs w:val="20"/>
      <w:lang w:val="uk-UA" w:eastAsia="x-none"/>
    </w:rPr>
  </w:style>
  <w:style w:type="character" w:customStyle="1" w:styleId="a9">
    <w:name w:val="Основний текст Знак"/>
    <w:link w:val="a8"/>
    <w:rsid w:val="00EF7DFC"/>
    <w:rPr>
      <w:b/>
      <w:sz w:val="28"/>
      <w:lang w:eastAsia="x-none"/>
    </w:rPr>
  </w:style>
  <w:style w:type="paragraph" w:styleId="aa">
    <w:name w:val="List Paragraph"/>
    <w:basedOn w:val="a"/>
    <w:uiPriority w:val="34"/>
    <w:qFormat/>
    <w:rsid w:val="0037530C"/>
    <w:pPr>
      <w:ind w:left="720"/>
      <w:contextualSpacing/>
    </w:pPr>
  </w:style>
  <w:style w:type="paragraph" w:customStyle="1" w:styleId="Just">
    <w:name w:val="Just"/>
    <w:rsid w:val="00437572"/>
    <w:pPr>
      <w:suppressAutoHyphens/>
      <w:autoSpaceDE w:val="0"/>
      <w:spacing w:before="40" w:after="40"/>
      <w:ind w:firstLine="568"/>
      <w:jc w:val="both"/>
    </w:pPr>
    <w:rPr>
      <w:sz w:val="24"/>
      <w:szCs w:val="24"/>
      <w:lang w:val="ru-RU" w:eastAsia="ar-SA"/>
    </w:rPr>
  </w:style>
  <w:style w:type="paragraph" w:styleId="ab">
    <w:name w:val="No Spacing"/>
    <w:uiPriority w:val="1"/>
    <w:qFormat/>
    <w:rsid w:val="00226AFD"/>
    <w:rPr>
      <w:sz w:val="24"/>
      <w:szCs w:val="24"/>
      <w:lang w:val="ru-RU" w:eastAsia="ru-RU"/>
    </w:rPr>
  </w:style>
  <w:style w:type="paragraph" w:customStyle="1" w:styleId="11">
    <w:name w:val="Без інтервалів1"/>
    <w:rsid w:val="00226AFD"/>
    <w:rPr>
      <w:sz w:val="28"/>
      <w:szCs w:val="24"/>
      <w:lang w:val="ru-RU" w:eastAsia="en-US"/>
    </w:rPr>
  </w:style>
  <w:style w:type="character" w:customStyle="1" w:styleId="10">
    <w:name w:val="Заголовок 1 Знак"/>
    <w:basedOn w:val="a0"/>
    <w:link w:val="1"/>
    <w:uiPriority w:val="1"/>
    <w:rsid w:val="00245A5F"/>
    <w:rPr>
      <w:b/>
      <w:bCs/>
      <w:sz w:val="26"/>
      <w:szCs w:val="26"/>
      <w:lang w:bidi="uk-UA"/>
    </w:rPr>
  </w:style>
  <w:style w:type="table" w:customStyle="1" w:styleId="TableNormal">
    <w:name w:val="Table Normal"/>
    <w:uiPriority w:val="2"/>
    <w:semiHidden/>
    <w:unhideWhenUsed/>
    <w:qFormat/>
    <w:rsid w:val="00693D5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93D5B"/>
    <w:pPr>
      <w:widowControl w:val="0"/>
      <w:autoSpaceDE w:val="0"/>
      <w:autoSpaceDN w:val="0"/>
      <w:ind w:left="105"/>
    </w:pPr>
    <w:rPr>
      <w:sz w:val="22"/>
      <w:szCs w:val="22"/>
      <w:lang w:val="uk-UA" w:eastAsia="uk-UA" w:bidi="uk-UA"/>
    </w:rPr>
  </w:style>
  <w:style w:type="character" w:customStyle="1" w:styleId="70">
    <w:name w:val="Заголовок 7 Знак"/>
    <w:basedOn w:val="a0"/>
    <w:link w:val="7"/>
    <w:semiHidden/>
    <w:rsid w:val="001108CF"/>
    <w:rPr>
      <w:rFonts w:asciiTheme="majorHAnsi" w:eastAsiaTheme="majorEastAsia" w:hAnsiTheme="majorHAnsi" w:cstheme="majorBidi"/>
      <w:i/>
      <w:iCs/>
      <w:color w:val="243F60" w:themeColor="accent1" w:themeShade="7F"/>
      <w:sz w:val="24"/>
      <w:szCs w:val="24"/>
      <w:lang w:val="ru-RU" w:eastAsia="ru-RU"/>
    </w:rPr>
  </w:style>
  <w:style w:type="paragraph" w:styleId="3">
    <w:name w:val="Body Text Indent 3"/>
    <w:basedOn w:val="a"/>
    <w:link w:val="30"/>
    <w:rsid w:val="001108CF"/>
    <w:pPr>
      <w:spacing w:after="120"/>
      <w:ind w:left="283"/>
    </w:pPr>
    <w:rPr>
      <w:sz w:val="16"/>
      <w:szCs w:val="16"/>
    </w:rPr>
  </w:style>
  <w:style w:type="character" w:customStyle="1" w:styleId="30">
    <w:name w:val="Основний текст з відступом 3 Знак"/>
    <w:basedOn w:val="a0"/>
    <w:link w:val="3"/>
    <w:rsid w:val="001108CF"/>
    <w:rPr>
      <w:sz w:val="16"/>
      <w:szCs w:val="16"/>
      <w:lang w:val="ru-RU" w:eastAsia="ru-RU"/>
    </w:rPr>
  </w:style>
  <w:style w:type="paragraph" w:styleId="ac">
    <w:name w:val="Body Text Indent"/>
    <w:basedOn w:val="a"/>
    <w:link w:val="ad"/>
    <w:rsid w:val="001108CF"/>
    <w:pPr>
      <w:spacing w:after="120"/>
      <w:ind w:left="283"/>
    </w:pPr>
    <w:rPr>
      <w:lang w:val="uk-UA"/>
    </w:rPr>
  </w:style>
  <w:style w:type="character" w:customStyle="1" w:styleId="ad">
    <w:name w:val="Основний текст з відступом Знак"/>
    <w:basedOn w:val="a0"/>
    <w:link w:val="ac"/>
    <w:rsid w:val="001108CF"/>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D23"/>
    <w:rPr>
      <w:sz w:val="24"/>
      <w:szCs w:val="24"/>
      <w:lang w:val="ru-RU" w:eastAsia="ru-RU"/>
    </w:rPr>
  </w:style>
  <w:style w:type="paragraph" w:styleId="1">
    <w:name w:val="heading 1"/>
    <w:basedOn w:val="a"/>
    <w:link w:val="10"/>
    <w:uiPriority w:val="1"/>
    <w:qFormat/>
    <w:rsid w:val="00245A5F"/>
    <w:pPr>
      <w:widowControl w:val="0"/>
      <w:autoSpaceDE w:val="0"/>
      <w:autoSpaceDN w:val="0"/>
      <w:ind w:left="185" w:hanging="260"/>
      <w:outlineLvl w:val="0"/>
    </w:pPr>
    <w:rPr>
      <w:b/>
      <w:bCs/>
      <w:sz w:val="26"/>
      <w:szCs w:val="26"/>
      <w:lang w:val="uk-UA" w:eastAsia="uk-UA" w:bidi="uk-UA"/>
    </w:rPr>
  </w:style>
  <w:style w:type="paragraph" w:styleId="7">
    <w:name w:val="heading 7"/>
    <w:basedOn w:val="a"/>
    <w:next w:val="a"/>
    <w:link w:val="70"/>
    <w:semiHidden/>
    <w:unhideWhenUsed/>
    <w:qFormat/>
    <w:rsid w:val="001108C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C3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FB4C3A"/>
    <w:rPr>
      <w:rFonts w:ascii="Tahoma" w:hAnsi="Tahoma" w:cs="Tahoma"/>
      <w:sz w:val="16"/>
      <w:szCs w:val="16"/>
    </w:rPr>
  </w:style>
  <w:style w:type="character" w:customStyle="1" w:styleId="a5">
    <w:name w:val="Текст у виносці Знак"/>
    <w:link w:val="a4"/>
    <w:rsid w:val="00FB4C3A"/>
    <w:rPr>
      <w:rFonts w:ascii="Tahoma" w:hAnsi="Tahoma" w:cs="Tahoma"/>
      <w:sz w:val="16"/>
      <w:szCs w:val="16"/>
    </w:rPr>
  </w:style>
  <w:style w:type="paragraph" w:styleId="a6">
    <w:name w:val="Normal (Web)"/>
    <w:basedOn w:val="a"/>
    <w:uiPriority w:val="99"/>
    <w:rsid w:val="00EF7DFC"/>
    <w:pPr>
      <w:spacing w:before="100" w:beforeAutospacing="1" w:after="100" w:afterAutospacing="1"/>
    </w:pPr>
  </w:style>
  <w:style w:type="character" w:styleId="a7">
    <w:name w:val="Strong"/>
    <w:qFormat/>
    <w:rsid w:val="00EF7DFC"/>
    <w:rPr>
      <w:b/>
      <w:bCs/>
    </w:rPr>
  </w:style>
  <w:style w:type="paragraph" w:styleId="a8">
    <w:name w:val="Body Text"/>
    <w:basedOn w:val="a"/>
    <w:link w:val="a9"/>
    <w:uiPriority w:val="1"/>
    <w:qFormat/>
    <w:rsid w:val="00EF7DFC"/>
    <w:pPr>
      <w:tabs>
        <w:tab w:val="left" w:pos="5103"/>
      </w:tabs>
      <w:spacing w:line="288" w:lineRule="auto"/>
      <w:ind w:right="4648"/>
      <w:jc w:val="both"/>
    </w:pPr>
    <w:rPr>
      <w:b/>
      <w:sz w:val="28"/>
      <w:szCs w:val="20"/>
      <w:lang w:val="uk-UA" w:eastAsia="x-none"/>
    </w:rPr>
  </w:style>
  <w:style w:type="character" w:customStyle="1" w:styleId="a9">
    <w:name w:val="Основний текст Знак"/>
    <w:link w:val="a8"/>
    <w:rsid w:val="00EF7DFC"/>
    <w:rPr>
      <w:b/>
      <w:sz w:val="28"/>
      <w:lang w:eastAsia="x-none"/>
    </w:rPr>
  </w:style>
  <w:style w:type="paragraph" w:styleId="aa">
    <w:name w:val="List Paragraph"/>
    <w:basedOn w:val="a"/>
    <w:uiPriority w:val="34"/>
    <w:qFormat/>
    <w:rsid w:val="0037530C"/>
    <w:pPr>
      <w:ind w:left="720"/>
      <w:contextualSpacing/>
    </w:pPr>
  </w:style>
  <w:style w:type="paragraph" w:customStyle="1" w:styleId="Just">
    <w:name w:val="Just"/>
    <w:rsid w:val="00437572"/>
    <w:pPr>
      <w:suppressAutoHyphens/>
      <w:autoSpaceDE w:val="0"/>
      <w:spacing w:before="40" w:after="40"/>
      <w:ind w:firstLine="568"/>
      <w:jc w:val="both"/>
    </w:pPr>
    <w:rPr>
      <w:sz w:val="24"/>
      <w:szCs w:val="24"/>
      <w:lang w:val="ru-RU" w:eastAsia="ar-SA"/>
    </w:rPr>
  </w:style>
  <w:style w:type="paragraph" w:styleId="ab">
    <w:name w:val="No Spacing"/>
    <w:uiPriority w:val="1"/>
    <w:qFormat/>
    <w:rsid w:val="00226AFD"/>
    <w:rPr>
      <w:sz w:val="24"/>
      <w:szCs w:val="24"/>
      <w:lang w:val="ru-RU" w:eastAsia="ru-RU"/>
    </w:rPr>
  </w:style>
  <w:style w:type="paragraph" w:customStyle="1" w:styleId="11">
    <w:name w:val="Без інтервалів1"/>
    <w:rsid w:val="00226AFD"/>
    <w:rPr>
      <w:sz w:val="28"/>
      <w:szCs w:val="24"/>
      <w:lang w:val="ru-RU" w:eastAsia="en-US"/>
    </w:rPr>
  </w:style>
  <w:style w:type="character" w:customStyle="1" w:styleId="10">
    <w:name w:val="Заголовок 1 Знак"/>
    <w:basedOn w:val="a0"/>
    <w:link w:val="1"/>
    <w:uiPriority w:val="1"/>
    <w:rsid w:val="00245A5F"/>
    <w:rPr>
      <w:b/>
      <w:bCs/>
      <w:sz w:val="26"/>
      <w:szCs w:val="26"/>
      <w:lang w:bidi="uk-UA"/>
    </w:rPr>
  </w:style>
  <w:style w:type="table" w:customStyle="1" w:styleId="TableNormal">
    <w:name w:val="Table Normal"/>
    <w:uiPriority w:val="2"/>
    <w:semiHidden/>
    <w:unhideWhenUsed/>
    <w:qFormat/>
    <w:rsid w:val="00693D5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93D5B"/>
    <w:pPr>
      <w:widowControl w:val="0"/>
      <w:autoSpaceDE w:val="0"/>
      <w:autoSpaceDN w:val="0"/>
      <w:ind w:left="105"/>
    </w:pPr>
    <w:rPr>
      <w:sz w:val="22"/>
      <w:szCs w:val="22"/>
      <w:lang w:val="uk-UA" w:eastAsia="uk-UA" w:bidi="uk-UA"/>
    </w:rPr>
  </w:style>
  <w:style w:type="character" w:customStyle="1" w:styleId="70">
    <w:name w:val="Заголовок 7 Знак"/>
    <w:basedOn w:val="a0"/>
    <w:link w:val="7"/>
    <w:semiHidden/>
    <w:rsid w:val="001108CF"/>
    <w:rPr>
      <w:rFonts w:asciiTheme="majorHAnsi" w:eastAsiaTheme="majorEastAsia" w:hAnsiTheme="majorHAnsi" w:cstheme="majorBidi"/>
      <w:i/>
      <w:iCs/>
      <w:color w:val="243F60" w:themeColor="accent1" w:themeShade="7F"/>
      <w:sz w:val="24"/>
      <w:szCs w:val="24"/>
      <w:lang w:val="ru-RU" w:eastAsia="ru-RU"/>
    </w:rPr>
  </w:style>
  <w:style w:type="paragraph" w:styleId="3">
    <w:name w:val="Body Text Indent 3"/>
    <w:basedOn w:val="a"/>
    <w:link w:val="30"/>
    <w:rsid w:val="001108CF"/>
    <w:pPr>
      <w:spacing w:after="120"/>
      <w:ind w:left="283"/>
    </w:pPr>
    <w:rPr>
      <w:sz w:val="16"/>
      <w:szCs w:val="16"/>
    </w:rPr>
  </w:style>
  <w:style w:type="character" w:customStyle="1" w:styleId="30">
    <w:name w:val="Основний текст з відступом 3 Знак"/>
    <w:basedOn w:val="a0"/>
    <w:link w:val="3"/>
    <w:rsid w:val="001108CF"/>
    <w:rPr>
      <w:sz w:val="16"/>
      <w:szCs w:val="16"/>
      <w:lang w:val="ru-RU" w:eastAsia="ru-RU"/>
    </w:rPr>
  </w:style>
  <w:style w:type="paragraph" w:styleId="ac">
    <w:name w:val="Body Text Indent"/>
    <w:basedOn w:val="a"/>
    <w:link w:val="ad"/>
    <w:rsid w:val="001108CF"/>
    <w:pPr>
      <w:spacing w:after="120"/>
      <w:ind w:left="283"/>
    </w:pPr>
    <w:rPr>
      <w:lang w:val="uk-UA"/>
    </w:rPr>
  </w:style>
  <w:style w:type="character" w:customStyle="1" w:styleId="ad">
    <w:name w:val="Основний текст з відступом Знак"/>
    <w:basedOn w:val="a0"/>
    <w:link w:val="ac"/>
    <w:rsid w:val="001108CF"/>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74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E40BF-F035-4C3B-BC06-A183995B4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11717</Words>
  <Characters>6680</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SR</Company>
  <LinksUpToDate>false</LinksUpToDate>
  <CharactersWithSpaces>18361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Oleg</cp:lastModifiedBy>
  <cp:revision>7</cp:revision>
  <cp:lastPrinted>2021-03-11T13:44:00Z</cp:lastPrinted>
  <dcterms:created xsi:type="dcterms:W3CDTF">2021-02-08T09:08:00Z</dcterms:created>
  <dcterms:modified xsi:type="dcterms:W3CDTF">2021-03-11T13:44:00Z</dcterms:modified>
</cp:coreProperties>
</file>