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9C0" w:rsidRDefault="001109C0" w:rsidP="001109C0">
      <w:pPr>
        <w:shd w:val="clear" w:color="auto" w:fill="FFFFFF"/>
        <w:jc w:val="both"/>
        <w:rPr>
          <w:rFonts w:ascii="Verdana" w:hAnsi="Verdana"/>
          <w:b/>
          <w:bCs/>
          <w:color w:val="000000"/>
          <w:sz w:val="18"/>
          <w:szCs w:val="18"/>
        </w:rPr>
      </w:pPr>
    </w:p>
    <w:p w:rsidR="001109C0" w:rsidRDefault="001109C0" w:rsidP="001109C0">
      <w:pPr>
        <w:shd w:val="clear" w:color="auto" w:fill="FFFFFF"/>
        <w:jc w:val="both"/>
        <w:rPr>
          <w:rFonts w:ascii="Verdana" w:hAnsi="Verdana"/>
          <w:b/>
          <w:bCs/>
          <w:color w:val="000000"/>
          <w:sz w:val="18"/>
          <w:szCs w:val="18"/>
        </w:rPr>
      </w:pPr>
    </w:p>
    <w:p w:rsidR="001109C0" w:rsidRPr="00065DF4" w:rsidRDefault="001109C0" w:rsidP="001109C0">
      <w:pPr>
        <w:ind w:right="-1283"/>
        <w:jc w:val="center"/>
        <w:outlineLvl w:val="0"/>
        <w:rPr>
          <w:b/>
          <w:sz w:val="24"/>
          <w:szCs w:val="24"/>
        </w:rPr>
      </w:pPr>
      <w:r w:rsidRPr="00065DF4">
        <w:rPr>
          <w:b/>
          <w:sz w:val="24"/>
          <w:szCs w:val="24"/>
        </w:rPr>
        <w:t>МУРОВАНСЬКА СІЛЬСЬКА РАДА</w:t>
      </w:r>
    </w:p>
    <w:p w:rsidR="001109C0" w:rsidRPr="00065DF4" w:rsidRDefault="001109C0" w:rsidP="001109C0">
      <w:pPr>
        <w:ind w:right="-1283"/>
        <w:jc w:val="center"/>
        <w:outlineLvl w:val="0"/>
        <w:rPr>
          <w:b/>
          <w:sz w:val="24"/>
          <w:szCs w:val="24"/>
        </w:rPr>
      </w:pPr>
      <w:r w:rsidRPr="00065DF4">
        <w:rPr>
          <w:b/>
          <w:sz w:val="24"/>
          <w:szCs w:val="24"/>
        </w:rPr>
        <w:t>ОБ’ЄДНАНОЇ ТЕРИТОРІАЛЬНОЇ ГРОМАДИ</w:t>
      </w:r>
    </w:p>
    <w:p w:rsidR="001109C0" w:rsidRPr="00065DF4" w:rsidRDefault="001109C0" w:rsidP="001109C0">
      <w:pPr>
        <w:jc w:val="center"/>
        <w:rPr>
          <w:b/>
          <w:sz w:val="24"/>
          <w:szCs w:val="24"/>
        </w:rPr>
      </w:pPr>
      <w:r w:rsidRPr="00065DF4">
        <w:rPr>
          <w:b/>
          <w:sz w:val="24"/>
          <w:szCs w:val="24"/>
        </w:rPr>
        <w:t xml:space="preserve">              ПУСТОМИТІВСЬКОГО РАЙОНУ ЛЬВІВСЬКОЇ ОБЛАСТІ</w:t>
      </w:r>
    </w:p>
    <w:p w:rsidR="001109C0" w:rsidRPr="00065DF4" w:rsidRDefault="001109C0" w:rsidP="001109C0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</w:rPr>
      </w:pPr>
      <w:r w:rsidRPr="00065DF4">
        <w:rPr>
          <w:b/>
          <w:sz w:val="24"/>
          <w:szCs w:val="24"/>
        </w:rPr>
        <w:t>81120,  с. Сороки-Львівські, вул. Польова, 65 тел. 225-43-22</w:t>
      </w:r>
    </w:p>
    <w:p w:rsidR="001109C0" w:rsidRPr="00065DF4" w:rsidRDefault="001109C0" w:rsidP="001109C0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</w:rPr>
      </w:pPr>
      <w:proofErr w:type="spellStart"/>
      <w:r w:rsidRPr="00065DF4">
        <w:rPr>
          <w:b/>
          <w:sz w:val="24"/>
          <w:szCs w:val="24"/>
          <w:lang w:val="en-US"/>
        </w:rPr>
        <w:t>sorokylvivskarada</w:t>
      </w:r>
      <w:proofErr w:type="spellEnd"/>
      <w:r w:rsidRPr="00065DF4">
        <w:rPr>
          <w:b/>
          <w:sz w:val="24"/>
          <w:szCs w:val="24"/>
        </w:rPr>
        <w:t>@</w:t>
      </w:r>
      <w:proofErr w:type="spellStart"/>
      <w:r w:rsidRPr="00065DF4">
        <w:rPr>
          <w:b/>
          <w:sz w:val="24"/>
          <w:szCs w:val="24"/>
          <w:lang w:val="en-US"/>
        </w:rPr>
        <w:t>gmail</w:t>
      </w:r>
      <w:proofErr w:type="spellEnd"/>
      <w:r w:rsidRPr="00065DF4">
        <w:rPr>
          <w:b/>
          <w:sz w:val="24"/>
          <w:szCs w:val="24"/>
        </w:rPr>
        <w:t>.</w:t>
      </w:r>
      <w:r w:rsidRPr="00065DF4">
        <w:rPr>
          <w:b/>
          <w:sz w:val="24"/>
          <w:szCs w:val="24"/>
          <w:lang w:val="en-US"/>
        </w:rPr>
        <w:t>com</w:t>
      </w:r>
    </w:p>
    <w:p w:rsidR="001109C0" w:rsidRDefault="001109C0" w:rsidP="001109C0">
      <w:pPr>
        <w:jc w:val="center"/>
        <w:rPr>
          <w:b/>
          <w:sz w:val="24"/>
          <w:szCs w:val="24"/>
        </w:rPr>
      </w:pPr>
    </w:p>
    <w:p w:rsidR="001109C0" w:rsidRPr="009213A7" w:rsidRDefault="001109C0" w:rsidP="001109C0">
      <w:pPr>
        <w:jc w:val="center"/>
        <w:rPr>
          <w:b/>
          <w:sz w:val="24"/>
          <w:szCs w:val="24"/>
          <w:lang w:val="ru-RU"/>
        </w:rPr>
      </w:pPr>
      <w:r w:rsidRPr="009213A7">
        <w:rPr>
          <w:b/>
          <w:sz w:val="24"/>
          <w:szCs w:val="24"/>
        </w:rPr>
        <w:t xml:space="preserve">РОЗПОРЯДЖЕННЯ № </w:t>
      </w:r>
      <w:r>
        <w:rPr>
          <w:b/>
          <w:sz w:val="24"/>
          <w:szCs w:val="24"/>
          <w:lang w:val="ru-RU"/>
        </w:rPr>
        <w:t xml:space="preserve"> 42</w:t>
      </w:r>
    </w:p>
    <w:p w:rsidR="001109C0" w:rsidRPr="009213A7" w:rsidRDefault="001109C0" w:rsidP="001109C0">
      <w:pPr>
        <w:pStyle w:val="3"/>
        <w:ind w:left="0"/>
        <w:rPr>
          <w:i w:val="0"/>
          <w:sz w:val="24"/>
          <w:szCs w:val="24"/>
        </w:rPr>
      </w:pPr>
      <w:r w:rsidRPr="009213A7">
        <w:rPr>
          <w:i w:val="0"/>
          <w:sz w:val="24"/>
          <w:szCs w:val="24"/>
          <w:lang w:val="uk-UA"/>
        </w:rPr>
        <w:tab/>
      </w:r>
      <w:r w:rsidRPr="009213A7">
        <w:rPr>
          <w:i w:val="0"/>
          <w:sz w:val="24"/>
          <w:szCs w:val="24"/>
          <w:lang w:val="uk-UA"/>
        </w:rPr>
        <w:tab/>
      </w:r>
      <w:r w:rsidRPr="009213A7">
        <w:rPr>
          <w:i w:val="0"/>
          <w:sz w:val="24"/>
          <w:szCs w:val="24"/>
          <w:lang w:val="uk-UA"/>
        </w:rPr>
        <w:tab/>
      </w:r>
      <w:r w:rsidRPr="009213A7">
        <w:rPr>
          <w:i w:val="0"/>
          <w:sz w:val="24"/>
          <w:szCs w:val="24"/>
          <w:lang w:val="uk-UA"/>
        </w:rPr>
        <w:tab/>
      </w:r>
      <w:r w:rsidRPr="009213A7">
        <w:rPr>
          <w:i w:val="0"/>
          <w:sz w:val="24"/>
          <w:szCs w:val="24"/>
          <w:lang w:val="uk-UA"/>
        </w:rPr>
        <w:tab/>
      </w:r>
      <w:r w:rsidRPr="009213A7">
        <w:rPr>
          <w:i w:val="0"/>
          <w:sz w:val="24"/>
          <w:szCs w:val="24"/>
          <w:lang w:val="uk-UA"/>
        </w:rPr>
        <w:tab/>
      </w:r>
      <w:r w:rsidRPr="009213A7">
        <w:rPr>
          <w:i w:val="0"/>
          <w:sz w:val="24"/>
          <w:szCs w:val="24"/>
        </w:rPr>
        <w:t xml:space="preserve"> </w:t>
      </w:r>
    </w:p>
    <w:p w:rsidR="001109C0" w:rsidRPr="00071C7A" w:rsidRDefault="001109C0" w:rsidP="001109C0">
      <w:pPr>
        <w:rPr>
          <w:b/>
          <w:sz w:val="24"/>
          <w:szCs w:val="24"/>
        </w:rPr>
      </w:pPr>
      <w:r w:rsidRPr="009213A7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  <w:lang w:val="ru-RU"/>
        </w:rPr>
        <w:t xml:space="preserve">6 </w:t>
      </w:r>
      <w:proofErr w:type="spellStart"/>
      <w:r>
        <w:rPr>
          <w:b/>
          <w:sz w:val="24"/>
          <w:szCs w:val="24"/>
          <w:lang w:val="ru-RU"/>
        </w:rPr>
        <w:t>березня</w:t>
      </w:r>
      <w:proofErr w:type="spellEnd"/>
      <w:r w:rsidRPr="009213A7">
        <w:rPr>
          <w:b/>
          <w:sz w:val="24"/>
          <w:szCs w:val="24"/>
          <w:lang w:val="ru-RU"/>
        </w:rPr>
        <w:t xml:space="preserve"> </w:t>
      </w:r>
      <w:r w:rsidRPr="009213A7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</w:rPr>
        <w:t>8</w:t>
      </w:r>
      <w:r w:rsidRPr="009213A7">
        <w:rPr>
          <w:b/>
          <w:sz w:val="24"/>
          <w:szCs w:val="24"/>
        </w:rPr>
        <w:t xml:space="preserve"> р.</w:t>
      </w:r>
    </w:p>
    <w:p w:rsidR="001109C0" w:rsidRDefault="001109C0" w:rsidP="001109C0">
      <w:pPr>
        <w:shd w:val="clear" w:color="auto" w:fill="FFFFFF"/>
        <w:jc w:val="both"/>
        <w:rPr>
          <w:rFonts w:ascii="Verdana" w:hAnsi="Verdana"/>
          <w:b/>
          <w:bCs/>
          <w:color w:val="000000"/>
          <w:sz w:val="18"/>
          <w:szCs w:val="18"/>
        </w:rPr>
      </w:pPr>
    </w:p>
    <w:p w:rsidR="001109C0" w:rsidRDefault="001109C0" w:rsidP="001109C0">
      <w:pPr>
        <w:shd w:val="clear" w:color="auto" w:fill="FFFFFF"/>
        <w:jc w:val="both"/>
        <w:rPr>
          <w:rFonts w:ascii="Verdana" w:hAnsi="Verdana"/>
          <w:b/>
          <w:bCs/>
          <w:color w:val="000000"/>
          <w:sz w:val="18"/>
          <w:szCs w:val="18"/>
        </w:rPr>
      </w:pPr>
    </w:p>
    <w:p w:rsidR="001109C0" w:rsidRPr="001109C0" w:rsidRDefault="001109C0" w:rsidP="001109C0">
      <w:pPr>
        <w:shd w:val="clear" w:color="auto" w:fill="FFFFFF"/>
        <w:jc w:val="both"/>
        <w:rPr>
          <w:color w:val="000000"/>
          <w:sz w:val="24"/>
          <w:szCs w:val="24"/>
        </w:rPr>
      </w:pPr>
      <w:r w:rsidRPr="001109C0">
        <w:rPr>
          <w:b/>
          <w:bCs/>
          <w:color w:val="000000"/>
          <w:sz w:val="24"/>
          <w:szCs w:val="24"/>
        </w:rPr>
        <w:t>«Про призначення</w:t>
      </w:r>
    </w:p>
    <w:p w:rsidR="001109C0" w:rsidRPr="001109C0" w:rsidRDefault="001109C0" w:rsidP="001109C0">
      <w:pPr>
        <w:shd w:val="clear" w:color="auto" w:fill="FFFFFF"/>
        <w:jc w:val="both"/>
        <w:rPr>
          <w:color w:val="000000"/>
          <w:sz w:val="24"/>
          <w:szCs w:val="24"/>
        </w:rPr>
      </w:pPr>
      <w:r w:rsidRPr="001109C0">
        <w:rPr>
          <w:b/>
          <w:bCs/>
          <w:color w:val="000000"/>
          <w:sz w:val="24"/>
          <w:szCs w:val="24"/>
        </w:rPr>
        <w:t>матеріально-відповідальної особи»</w:t>
      </w:r>
    </w:p>
    <w:p w:rsidR="001109C0" w:rsidRPr="001109C0" w:rsidRDefault="001109C0" w:rsidP="001109C0">
      <w:pPr>
        <w:shd w:val="clear" w:color="auto" w:fill="FFFFFF"/>
        <w:jc w:val="both"/>
        <w:rPr>
          <w:color w:val="000000"/>
          <w:sz w:val="24"/>
          <w:szCs w:val="24"/>
        </w:rPr>
      </w:pPr>
      <w:r w:rsidRPr="001109C0">
        <w:rPr>
          <w:b/>
          <w:bCs/>
          <w:color w:val="000000"/>
          <w:sz w:val="24"/>
          <w:szCs w:val="24"/>
        </w:rPr>
        <w:t> </w:t>
      </w:r>
    </w:p>
    <w:p w:rsidR="001109C0" w:rsidRPr="001109C0" w:rsidRDefault="001109C0" w:rsidP="001109C0">
      <w:pPr>
        <w:shd w:val="clear" w:color="auto" w:fill="FFFFFF"/>
        <w:jc w:val="both"/>
        <w:rPr>
          <w:color w:val="000000"/>
          <w:sz w:val="24"/>
          <w:szCs w:val="24"/>
        </w:rPr>
      </w:pPr>
      <w:r w:rsidRPr="001109C0">
        <w:rPr>
          <w:color w:val="000000"/>
          <w:sz w:val="24"/>
          <w:szCs w:val="24"/>
        </w:rPr>
        <w:t>                                  </w:t>
      </w:r>
    </w:p>
    <w:p w:rsidR="001109C0" w:rsidRPr="001109C0" w:rsidRDefault="001109C0" w:rsidP="001109C0">
      <w:pPr>
        <w:shd w:val="clear" w:color="auto" w:fill="FFFFFF"/>
        <w:jc w:val="both"/>
        <w:rPr>
          <w:color w:val="000000"/>
          <w:sz w:val="24"/>
          <w:szCs w:val="24"/>
        </w:rPr>
      </w:pPr>
      <w:r w:rsidRPr="001109C0">
        <w:rPr>
          <w:color w:val="000000"/>
          <w:sz w:val="24"/>
          <w:szCs w:val="24"/>
        </w:rPr>
        <w:t xml:space="preserve">                 Відповідно до Методичних рекомендацій з бухгалтерського обліку  для суб’єктів державного сектору, затвердженого наказом Міністерства фінансів України  від 23.01.2015 року , до статей  134 та 135 Кодексу законів про працю в Україні з  метою забезпечення обліку  та збереження матеріальних цінностей  у виконавчому комітеті </w:t>
      </w:r>
      <w:proofErr w:type="spellStart"/>
      <w:r>
        <w:rPr>
          <w:color w:val="000000"/>
          <w:sz w:val="24"/>
          <w:szCs w:val="24"/>
        </w:rPr>
        <w:t>Мурованської</w:t>
      </w:r>
      <w:proofErr w:type="spellEnd"/>
      <w:r>
        <w:rPr>
          <w:color w:val="000000"/>
          <w:sz w:val="24"/>
          <w:szCs w:val="24"/>
        </w:rPr>
        <w:t xml:space="preserve"> сільської</w:t>
      </w:r>
      <w:r w:rsidRPr="001109C0">
        <w:rPr>
          <w:color w:val="000000"/>
          <w:sz w:val="24"/>
          <w:szCs w:val="24"/>
        </w:rPr>
        <w:t xml:space="preserve"> ради, керуючись Законом України «Про місцеве самоврядування в Україні»:</w:t>
      </w:r>
    </w:p>
    <w:p w:rsidR="001109C0" w:rsidRPr="001109C0" w:rsidRDefault="001109C0" w:rsidP="001109C0">
      <w:pPr>
        <w:shd w:val="clear" w:color="auto" w:fill="FFFFFF"/>
        <w:jc w:val="both"/>
        <w:rPr>
          <w:color w:val="000000"/>
          <w:sz w:val="24"/>
          <w:szCs w:val="24"/>
        </w:rPr>
      </w:pPr>
      <w:r w:rsidRPr="001109C0">
        <w:rPr>
          <w:color w:val="000000"/>
          <w:sz w:val="24"/>
          <w:szCs w:val="24"/>
        </w:rPr>
        <w:t> </w:t>
      </w:r>
    </w:p>
    <w:p w:rsidR="001109C0" w:rsidRPr="001109C0" w:rsidRDefault="001109C0" w:rsidP="001109C0">
      <w:pPr>
        <w:shd w:val="clear" w:color="auto" w:fill="FFFFFF"/>
        <w:jc w:val="both"/>
        <w:rPr>
          <w:color w:val="000000"/>
          <w:sz w:val="24"/>
          <w:szCs w:val="24"/>
        </w:rPr>
      </w:pPr>
      <w:r w:rsidRPr="001109C0">
        <w:rPr>
          <w:color w:val="000000"/>
          <w:sz w:val="24"/>
          <w:szCs w:val="24"/>
        </w:rPr>
        <w:t xml:space="preserve">1.  Призначити відповідальним за отримання та збереження основних засобів, необоротних матеріальних активів, малоцінних та швидкозношуваних предметів, інших матеріальних цінностей – </w:t>
      </w:r>
      <w:proofErr w:type="spellStart"/>
      <w:r>
        <w:rPr>
          <w:color w:val="000000"/>
          <w:sz w:val="24"/>
          <w:szCs w:val="24"/>
        </w:rPr>
        <w:t>Хомяка</w:t>
      </w:r>
      <w:proofErr w:type="spellEnd"/>
      <w:r>
        <w:rPr>
          <w:color w:val="000000"/>
          <w:sz w:val="24"/>
          <w:szCs w:val="24"/>
        </w:rPr>
        <w:t xml:space="preserve"> Олега Романовича</w:t>
      </w:r>
      <w:r w:rsidRPr="001109C0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секретаря ради </w:t>
      </w:r>
      <w:proofErr w:type="spellStart"/>
      <w:r>
        <w:rPr>
          <w:color w:val="000000"/>
          <w:sz w:val="24"/>
          <w:szCs w:val="24"/>
        </w:rPr>
        <w:t>Мурованської</w:t>
      </w:r>
      <w:proofErr w:type="spellEnd"/>
      <w:r>
        <w:rPr>
          <w:color w:val="000000"/>
          <w:sz w:val="24"/>
          <w:szCs w:val="24"/>
        </w:rPr>
        <w:t xml:space="preserve"> сільської ради ОТГ</w:t>
      </w:r>
      <w:r w:rsidRPr="001109C0">
        <w:rPr>
          <w:color w:val="000000"/>
          <w:sz w:val="24"/>
          <w:szCs w:val="24"/>
        </w:rPr>
        <w:t>.</w:t>
      </w:r>
    </w:p>
    <w:p w:rsidR="001109C0" w:rsidRPr="001109C0" w:rsidRDefault="001109C0" w:rsidP="001109C0">
      <w:pPr>
        <w:shd w:val="clear" w:color="auto" w:fill="FFFFFF"/>
        <w:jc w:val="both"/>
        <w:rPr>
          <w:color w:val="000000"/>
          <w:sz w:val="24"/>
          <w:szCs w:val="24"/>
        </w:rPr>
      </w:pPr>
      <w:r w:rsidRPr="001109C0">
        <w:rPr>
          <w:color w:val="000000"/>
          <w:sz w:val="24"/>
          <w:szCs w:val="24"/>
        </w:rPr>
        <w:t> </w:t>
      </w:r>
    </w:p>
    <w:p w:rsidR="001109C0" w:rsidRPr="001109C0" w:rsidRDefault="001109C0" w:rsidP="001109C0">
      <w:p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1109C0">
        <w:rPr>
          <w:color w:val="000000"/>
          <w:sz w:val="24"/>
          <w:szCs w:val="24"/>
        </w:rPr>
        <w:t xml:space="preserve">. Контроль за виконанням цього розпорядження покласти </w:t>
      </w:r>
      <w:r>
        <w:rPr>
          <w:color w:val="000000"/>
          <w:sz w:val="24"/>
          <w:szCs w:val="24"/>
        </w:rPr>
        <w:t xml:space="preserve">головного бухгалтера </w:t>
      </w:r>
      <w:proofErr w:type="spellStart"/>
      <w:r>
        <w:rPr>
          <w:color w:val="000000"/>
          <w:sz w:val="24"/>
          <w:szCs w:val="24"/>
        </w:rPr>
        <w:t>Мурованської</w:t>
      </w:r>
      <w:proofErr w:type="spellEnd"/>
      <w:r>
        <w:rPr>
          <w:color w:val="000000"/>
          <w:sz w:val="24"/>
          <w:szCs w:val="24"/>
        </w:rPr>
        <w:t xml:space="preserve"> сільської </w:t>
      </w:r>
      <w:r w:rsidRPr="001109C0">
        <w:rPr>
          <w:color w:val="000000"/>
          <w:sz w:val="24"/>
          <w:szCs w:val="24"/>
        </w:rPr>
        <w:t>ради</w:t>
      </w:r>
      <w:r>
        <w:rPr>
          <w:color w:val="000000"/>
          <w:sz w:val="24"/>
          <w:szCs w:val="24"/>
        </w:rPr>
        <w:t xml:space="preserve"> ОТГ</w:t>
      </w:r>
      <w:r w:rsidRPr="001109C0">
        <w:rPr>
          <w:color w:val="000000"/>
          <w:sz w:val="24"/>
          <w:szCs w:val="24"/>
        </w:rPr>
        <w:t>.</w:t>
      </w:r>
    </w:p>
    <w:p w:rsidR="001109C0" w:rsidRDefault="001109C0" w:rsidP="001109C0">
      <w:pPr>
        <w:jc w:val="both"/>
        <w:rPr>
          <w:sz w:val="28"/>
          <w:szCs w:val="28"/>
        </w:rPr>
      </w:pPr>
    </w:p>
    <w:p w:rsidR="001109C0" w:rsidRDefault="001109C0" w:rsidP="001109C0">
      <w:pPr>
        <w:jc w:val="both"/>
        <w:rPr>
          <w:sz w:val="28"/>
          <w:szCs w:val="28"/>
        </w:rPr>
      </w:pPr>
    </w:p>
    <w:p w:rsidR="001109C0" w:rsidRDefault="001109C0" w:rsidP="001109C0">
      <w:pPr>
        <w:jc w:val="both"/>
        <w:rPr>
          <w:sz w:val="28"/>
          <w:szCs w:val="28"/>
        </w:rPr>
      </w:pPr>
    </w:p>
    <w:p w:rsidR="001109C0" w:rsidRDefault="001109C0" w:rsidP="001109C0">
      <w:pPr>
        <w:jc w:val="center"/>
        <w:rPr>
          <w:lang w:val="ru-RU"/>
        </w:rPr>
      </w:pPr>
      <w:r>
        <w:rPr>
          <w:b/>
          <w:sz w:val="28"/>
          <w:szCs w:val="28"/>
        </w:rPr>
        <w:t xml:space="preserve">Сільський голова                                      З. </w:t>
      </w:r>
      <w:proofErr w:type="spellStart"/>
      <w:r>
        <w:rPr>
          <w:b/>
          <w:sz w:val="28"/>
          <w:szCs w:val="28"/>
        </w:rPr>
        <w:t>Петрух</w:t>
      </w:r>
      <w:proofErr w:type="spellEnd"/>
    </w:p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1109C0"/>
    <w:rsid w:val="001109C0"/>
    <w:rsid w:val="002C743B"/>
    <w:rsid w:val="00430FF2"/>
    <w:rsid w:val="00804ACD"/>
    <w:rsid w:val="00C23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9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aliases w:val="заголовок 3"/>
    <w:basedOn w:val="a"/>
    <w:next w:val="a"/>
    <w:link w:val="30"/>
    <w:unhideWhenUsed/>
    <w:qFormat/>
    <w:rsid w:val="001109C0"/>
    <w:pPr>
      <w:keepNext/>
      <w:keepLines/>
      <w:autoSpaceDE w:val="0"/>
      <w:autoSpaceDN w:val="0"/>
      <w:adjustRightInd w:val="0"/>
      <w:spacing w:before="160" w:after="60"/>
      <w:ind w:left="1988"/>
      <w:outlineLvl w:val="2"/>
    </w:pPr>
    <w:rPr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аголовок 3 Знак"/>
    <w:basedOn w:val="a0"/>
    <w:link w:val="3"/>
    <w:rsid w:val="001109C0"/>
    <w:rPr>
      <w:rFonts w:ascii="Times New Roman" w:eastAsia="Times New Roman" w:hAnsi="Times New Roman" w:cs="Times New Roman"/>
      <w:i/>
      <w:iCs/>
      <w:sz w:val="26"/>
      <w:szCs w:val="2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0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777</Words>
  <Characters>443</Characters>
  <Application>Microsoft Office Word</Application>
  <DocSecurity>0</DocSecurity>
  <Lines>3</Lines>
  <Paragraphs>2</Paragraphs>
  <ScaleCrop>false</ScaleCrop>
  <Company/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2018-03-06T20:56:00Z</dcterms:created>
  <dcterms:modified xsi:type="dcterms:W3CDTF">2018-03-06T21:02:00Z</dcterms:modified>
</cp:coreProperties>
</file>