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C88" w:rsidRPr="003D3BF8" w:rsidRDefault="00115C88" w:rsidP="003D3BF8">
      <w:pPr>
        <w:ind w:right="38"/>
        <w:jc w:val="right"/>
        <w:rPr>
          <w:sz w:val="28"/>
          <w:szCs w:val="28"/>
          <w:u w:val="single"/>
          <w:lang w:val="uk-UA"/>
        </w:rPr>
      </w:pPr>
      <w:r w:rsidRPr="003D3BF8">
        <w:rPr>
          <w:noProof/>
          <w:sz w:val="28"/>
          <w:szCs w:val="28"/>
          <w:u w:val="single"/>
          <w:lang/>
        </w:rPr>
        <w:drawing>
          <wp:anchor distT="0" distB="0" distL="114300" distR="114300" simplePos="0" relativeHeight="251659264" behindDoc="0" locked="0" layoutInCell="1" allowOverlap="1" wp14:anchorId="43178D2B" wp14:editId="798F7BFD">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3BF8" w:rsidRPr="003D3BF8">
        <w:rPr>
          <w:sz w:val="28"/>
          <w:szCs w:val="28"/>
          <w:u w:val="single"/>
          <w:lang w:val="uk-UA"/>
        </w:rPr>
        <w:t>ПРОЕКТ</w:t>
      </w:r>
      <w:r w:rsidRPr="003D3BF8">
        <w:rPr>
          <w:sz w:val="28"/>
          <w:szCs w:val="28"/>
          <w:u w:val="single"/>
          <w:lang w:val="uk-UA"/>
        </w:rPr>
        <w:t xml:space="preserve">              </w:t>
      </w:r>
    </w:p>
    <w:p w:rsidR="00115C88" w:rsidRPr="00512A01" w:rsidRDefault="00115C88" w:rsidP="00115C88">
      <w:pPr>
        <w:ind w:right="38"/>
        <w:rPr>
          <w:sz w:val="28"/>
          <w:szCs w:val="28"/>
          <w:lang w:val="uk-UA"/>
        </w:rPr>
      </w:pPr>
    </w:p>
    <w:p w:rsidR="00A21F78" w:rsidRDefault="00115C88" w:rsidP="00115C88">
      <w:pPr>
        <w:ind w:right="38"/>
        <w:jc w:val="center"/>
        <w:rPr>
          <w:b/>
          <w:sz w:val="28"/>
          <w:szCs w:val="28"/>
          <w:lang w:val="uk-UA"/>
        </w:rPr>
      </w:pPr>
      <w:r w:rsidRPr="00512A01">
        <w:rPr>
          <w:sz w:val="28"/>
          <w:szCs w:val="28"/>
        </w:rPr>
        <w:br w:type="textWrapping" w:clear="all"/>
      </w:r>
    </w:p>
    <w:p w:rsidR="00115C88" w:rsidRPr="00512A01" w:rsidRDefault="00115C88" w:rsidP="00115C88">
      <w:pPr>
        <w:ind w:right="38"/>
        <w:jc w:val="center"/>
        <w:rPr>
          <w:b/>
          <w:sz w:val="28"/>
          <w:szCs w:val="28"/>
        </w:rPr>
      </w:pPr>
      <w:r w:rsidRPr="00512A01">
        <w:rPr>
          <w:b/>
          <w:sz w:val="28"/>
          <w:szCs w:val="28"/>
        </w:rPr>
        <w:t>НОВОАРХАНГЕЛЬСЬКА СЕЛИЩНА РАДА</w:t>
      </w:r>
    </w:p>
    <w:p w:rsidR="00115C88" w:rsidRPr="00512A01" w:rsidRDefault="00115C88" w:rsidP="00115C88">
      <w:pPr>
        <w:jc w:val="center"/>
        <w:rPr>
          <w:sz w:val="28"/>
          <w:szCs w:val="28"/>
        </w:rPr>
      </w:pPr>
      <w:r>
        <w:rPr>
          <w:sz w:val="28"/>
          <w:szCs w:val="28"/>
          <w:lang w:val="uk-UA"/>
        </w:rPr>
        <w:t>_________________</w:t>
      </w:r>
      <w:r w:rsidRPr="00512A01">
        <w:rPr>
          <w:sz w:val="28"/>
          <w:szCs w:val="28"/>
          <w:lang w:val="uk-UA"/>
        </w:rPr>
        <w:t xml:space="preserve"> </w:t>
      </w:r>
      <w:r w:rsidRPr="00512A01">
        <w:rPr>
          <w:sz w:val="28"/>
          <w:szCs w:val="28"/>
        </w:rPr>
        <w:t xml:space="preserve"> СЕСІЯ</w:t>
      </w:r>
    </w:p>
    <w:p w:rsidR="00115C88" w:rsidRPr="00512A01" w:rsidRDefault="00115C88" w:rsidP="00115C88">
      <w:pPr>
        <w:ind w:right="38"/>
        <w:jc w:val="center"/>
        <w:rPr>
          <w:sz w:val="28"/>
          <w:szCs w:val="28"/>
        </w:rPr>
      </w:pPr>
      <w:r w:rsidRPr="00512A01">
        <w:rPr>
          <w:sz w:val="28"/>
          <w:szCs w:val="28"/>
        </w:rPr>
        <w:t xml:space="preserve"> </w:t>
      </w:r>
      <w:r>
        <w:rPr>
          <w:sz w:val="28"/>
          <w:szCs w:val="28"/>
          <w:lang w:val="uk-UA"/>
        </w:rPr>
        <w:t>ВОСЬМОГО</w:t>
      </w:r>
      <w:r w:rsidRPr="00512A01">
        <w:rPr>
          <w:sz w:val="28"/>
          <w:szCs w:val="28"/>
        </w:rPr>
        <w:t xml:space="preserve"> СКЛИКАННЯ</w:t>
      </w:r>
    </w:p>
    <w:p w:rsidR="00115C88" w:rsidRPr="00512A01" w:rsidRDefault="00115C88" w:rsidP="00115C88">
      <w:pPr>
        <w:ind w:right="38"/>
        <w:jc w:val="center"/>
        <w:rPr>
          <w:sz w:val="28"/>
          <w:szCs w:val="28"/>
        </w:rPr>
      </w:pPr>
      <w:r w:rsidRPr="00512A01">
        <w:rPr>
          <w:sz w:val="28"/>
          <w:szCs w:val="28"/>
        </w:rPr>
        <w:t xml:space="preserve">Р І Ш Е Н </w:t>
      </w:r>
      <w:proofErr w:type="spellStart"/>
      <w:proofErr w:type="gramStart"/>
      <w:r w:rsidRPr="00512A01">
        <w:rPr>
          <w:sz w:val="28"/>
          <w:szCs w:val="28"/>
        </w:rPr>
        <w:t>Н</w:t>
      </w:r>
      <w:proofErr w:type="spellEnd"/>
      <w:proofErr w:type="gramEnd"/>
      <w:r w:rsidRPr="00512A01">
        <w:rPr>
          <w:sz w:val="28"/>
          <w:szCs w:val="28"/>
        </w:rPr>
        <w:t xml:space="preserve"> Я</w:t>
      </w:r>
    </w:p>
    <w:p w:rsidR="00115C88" w:rsidRPr="00512A01" w:rsidRDefault="00115C88" w:rsidP="00115C88">
      <w:pPr>
        <w:ind w:right="38"/>
        <w:jc w:val="center"/>
        <w:rPr>
          <w:sz w:val="28"/>
          <w:szCs w:val="28"/>
        </w:rPr>
      </w:pPr>
    </w:p>
    <w:p w:rsidR="00115C88" w:rsidRPr="00512A01" w:rsidRDefault="00115C88" w:rsidP="00115C88">
      <w:pPr>
        <w:ind w:right="38"/>
        <w:rPr>
          <w:sz w:val="28"/>
          <w:szCs w:val="28"/>
          <w:lang w:val="uk-UA"/>
        </w:rPr>
      </w:pPr>
      <w:r w:rsidRPr="00512A01">
        <w:rPr>
          <w:sz w:val="28"/>
          <w:szCs w:val="28"/>
        </w:rPr>
        <w:t xml:space="preserve">від </w:t>
      </w:r>
      <w:r>
        <w:rPr>
          <w:sz w:val="28"/>
          <w:szCs w:val="28"/>
          <w:lang w:val="uk-UA"/>
        </w:rPr>
        <w:t>____ _________ 2021</w:t>
      </w:r>
      <w:r w:rsidRPr="00512A01">
        <w:rPr>
          <w:sz w:val="28"/>
          <w:szCs w:val="28"/>
          <w:lang w:val="uk-UA"/>
        </w:rPr>
        <w:t xml:space="preserve"> року  </w:t>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lang w:val="uk-UA"/>
        </w:rPr>
        <w:t xml:space="preserve">              </w:t>
      </w:r>
      <w:r w:rsidRPr="00512A01">
        <w:rPr>
          <w:sz w:val="28"/>
          <w:szCs w:val="28"/>
        </w:rPr>
        <w:t xml:space="preserve"> №</w:t>
      </w:r>
      <w:r>
        <w:rPr>
          <w:sz w:val="28"/>
          <w:szCs w:val="28"/>
          <w:lang w:val="uk-UA"/>
        </w:rPr>
        <w:t>____</w:t>
      </w:r>
    </w:p>
    <w:p w:rsidR="00115C88" w:rsidRPr="00512A01" w:rsidRDefault="00115C88" w:rsidP="00115C88">
      <w:pPr>
        <w:ind w:right="38"/>
        <w:rPr>
          <w:sz w:val="28"/>
          <w:szCs w:val="28"/>
        </w:rPr>
      </w:pPr>
      <w:r w:rsidRPr="00512A01">
        <w:rPr>
          <w:sz w:val="28"/>
          <w:szCs w:val="28"/>
          <w:lang w:val="uk-UA"/>
        </w:rPr>
        <w:t xml:space="preserve">                                                  </w:t>
      </w:r>
      <w:r w:rsidRPr="00512A01">
        <w:rPr>
          <w:sz w:val="28"/>
          <w:szCs w:val="28"/>
        </w:rPr>
        <w:t>смт Новоархангельськ</w:t>
      </w:r>
    </w:p>
    <w:p w:rsidR="00E90D6E" w:rsidRDefault="00E90D6E" w:rsidP="00E90D6E">
      <w:pPr>
        <w:rPr>
          <w:lang w:val="uk-UA"/>
        </w:rPr>
      </w:pPr>
    </w:p>
    <w:p w:rsidR="00E90D6E" w:rsidRPr="00E90D6E" w:rsidRDefault="00E90D6E" w:rsidP="00E90D6E">
      <w:pPr>
        <w:rPr>
          <w:sz w:val="28"/>
          <w:szCs w:val="28"/>
          <w:lang w:val="uk-UA"/>
        </w:rPr>
      </w:pPr>
    </w:p>
    <w:p w:rsidR="00C27221" w:rsidRDefault="00C27221" w:rsidP="00C55BE5">
      <w:pPr>
        <w:rPr>
          <w:sz w:val="28"/>
          <w:szCs w:val="28"/>
          <w:lang w:val="uk-UA"/>
        </w:rPr>
      </w:pPr>
    </w:p>
    <w:p w:rsidR="00581282" w:rsidRPr="00581282" w:rsidRDefault="00581282" w:rsidP="00C55BE5">
      <w:pPr>
        <w:rPr>
          <w:b/>
          <w:sz w:val="28"/>
          <w:szCs w:val="28"/>
        </w:rPr>
      </w:pPr>
      <w:r w:rsidRPr="00581282">
        <w:rPr>
          <w:b/>
          <w:sz w:val="28"/>
          <w:szCs w:val="28"/>
        </w:rPr>
        <w:t xml:space="preserve">Про </w:t>
      </w:r>
      <w:proofErr w:type="spellStart"/>
      <w:r w:rsidRPr="00581282">
        <w:rPr>
          <w:b/>
          <w:sz w:val="28"/>
          <w:szCs w:val="28"/>
        </w:rPr>
        <w:t>затвердження</w:t>
      </w:r>
      <w:proofErr w:type="spellEnd"/>
      <w:r w:rsidRPr="00581282">
        <w:rPr>
          <w:b/>
          <w:sz w:val="28"/>
          <w:szCs w:val="28"/>
        </w:rPr>
        <w:t xml:space="preserve"> </w:t>
      </w:r>
      <w:proofErr w:type="spellStart"/>
      <w:r w:rsidRPr="00581282">
        <w:rPr>
          <w:b/>
          <w:sz w:val="28"/>
          <w:szCs w:val="28"/>
        </w:rPr>
        <w:t>Положення</w:t>
      </w:r>
      <w:proofErr w:type="spellEnd"/>
    </w:p>
    <w:p w:rsidR="00581282" w:rsidRPr="00581282" w:rsidRDefault="00581282" w:rsidP="00C55BE5">
      <w:pPr>
        <w:rPr>
          <w:b/>
          <w:sz w:val="28"/>
          <w:szCs w:val="28"/>
        </w:rPr>
      </w:pPr>
      <w:proofErr w:type="gramStart"/>
      <w:r w:rsidRPr="00581282">
        <w:rPr>
          <w:b/>
          <w:sz w:val="28"/>
          <w:szCs w:val="28"/>
        </w:rPr>
        <w:t xml:space="preserve">про </w:t>
      </w:r>
      <w:proofErr w:type="spellStart"/>
      <w:r w:rsidRPr="00581282">
        <w:rPr>
          <w:b/>
          <w:sz w:val="28"/>
          <w:szCs w:val="28"/>
        </w:rPr>
        <w:t>прем</w:t>
      </w:r>
      <w:proofErr w:type="gramEnd"/>
      <w:r w:rsidRPr="00581282">
        <w:rPr>
          <w:b/>
          <w:sz w:val="28"/>
          <w:szCs w:val="28"/>
        </w:rPr>
        <w:t>іювання</w:t>
      </w:r>
      <w:proofErr w:type="spellEnd"/>
      <w:r w:rsidRPr="00581282">
        <w:rPr>
          <w:b/>
          <w:sz w:val="28"/>
          <w:szCs w:val="28"/>
        </w:rPr>
        <w:t xml:space="preserve"> </w:t>
      </w:r>
      <w:proofErr w:type="spellStart"/>
      <w:r w:rsidRPr="00581282">
        <w:rPr>
          <w:b/>
          <w:sz w:val="28"/>
          <w:szCs w:val="28"/>
        </w:rPr>
        <w:t>керівників</w:t>
      </w:r>
      <w:proofErr w:type="spellEnd"/>
      <w:r w:rsidRPr="00581282">
        <w:rPr>
          <w:b/>
          <w:sz w:val="28"/>
          <w:szCs w:val="28"/>
        </w:rPr>
        <w:t xml:space="preserve"> </w:t>
      </w:r>
      <w:proofErr w:type="spellStart"/>
      <w:r w:rsidRPr="00581282">
        <w:rPr>
          <w:b/>
          <w:sz w:val="28"/>
          <w:szCs w:val="28"/>
        </w:rPr>
        <w:t>комунальних</w:t>
      </w:r>
      <w:proofErr w:type="spellEnd"/>
      <w:r w:rsidRPr="00581282">
        <w:rPr>
          <w:b/>
          <w:sz w:val="28"/>
          <w:szCs w:val="28"/>
        </w:rPr>
        <w:t xml:space="preserve"> </w:t>
      </w:r>
    </w:p>
    <w:p w:rsidR="00581282" w:rsidRDefault="00581282" w:rsidP="00C55BE5">
      <w:pPr>
        <w:rPr>
          <w:b/>
          <w:sz w:val="28"/>
          <w:szCs w:val="28"/>
        </w:rPr>
      </w:pPr>
      <w:proofErr w:type="spellStart"/>
      <w:r w:rsidRPr="00581282">
        <w:rPr>
          <w:b/>
          <w:sz w:val="28"/>
          <w:szCs w:val="28"/>
        </w:rPr>
        <w:t>некомерційних</w:t>
      </w:r>
      <w:proofErr w:type="spellEnd"/>
      <w:r w:rsidRPr="00581282">
        <w:rPr>
          <w:b/>
          <w:sz w:val="28"/>
          <w:szCs w:val="28"/>
        </w:rPr>
        <w:t xml:space="preserve"> </w:t>
      </w:r>
      <w:proofErr w:type="spellStart"/>
      <w:proofErr w:type="gramStart"/>
      <w:r w:rsidRPr="00581282">
        <w:rPr>
          <w:b/>
          <w:sz w:val="28"/>
          <w:szCs w:val="28"/>
        </w:rPr>
        <w:t>п</w:t>
      </w:r>
      <w:proofErr w:type="gramEnd"/>
      <w:r w:rsidRPr="00581282">
        <w:rPr>
          <w:b/>
          <w:sz w:val="28"/>
          <w:szCs w:val="28"/>
        </w:rPr>
        <w:t>ідприємств</w:t>
      </w:r>
      <w:proofErr w:type="spellEnd"/>
      <w:r w:rsidRPr="00581282">
        <w:rPr>
          <w:b/>
          <w:sz w:val="28"/>
          <w:szCs w:val="28"/>
        </w:rPr>
        <w:t xml:space="preserve"> </w:t>
      </w:r>
      <w:proofErr w:type="spellStart"/>
      <w:r w:rsidRPr="00581282">
        <w:rPr>
          <w:b/>
          <w:sz w:val="28"/>
          <w:szCs w:val="28"/>
        </w:rPr>
        <w:t>галузі</w:t>
      </w:r>
      <w:proofErr w:type="spellEnd"/>
      <w:r w:rsidRPr="00581282">
        <w:rPr>
          <w:b/>
          <w:sz w:val="28"/>
          <w:szCs w:val="28"/>
        </w:rPr>
        <w:t xml:space="preserve"> </w:t>
      </w:r>
    </w:p>
    <w:p w:rsidR="00581282" w:rsidRDefault="00581282" w:rsidP="00C55BE5">
      <w:pPr>
        <w:rPr>
          <w:b/>
          <w:sz w:val="28"/>
          <w:szCs w:val="28"/>
        </w:rPr>
      </w:pPr>
      <w:proofErr w:type="spellStart"/>
      <w:r w:rsidRPr="00581282">
        <w:rPr>
          <w:b/>
          <w:sz w:val="28"/>
          <w:szCs w:val="28"/>
        </w:rPr>
        <w:t>охорони</w:t>
      </w:r>
      <w:proofErr w:type="spellEnd"/>
      <w:r w:rsidRPr="00581282">
        <w:rPr>
          <w:b/>
          <w:sz w:val="28"/>
          <w:szCs w:val="28"/>
        </w:rPr>
        <w:t xml:space="preserve"> </w:t>
      </w:r>
      <w:proofErr w:type="spellStart"/>
      <w:r w:rsidRPr="00581282">
        <w:rPr>
          <w:b/>
          <w:sz w:val="28"/>
          <w:szCs w:val="28"/>
        </w:rPr>
        <w:t>здоров’я</w:t>
      </w:r>
      <w:proofErr w:type="spellEnd"/>
      <w:r w:rsidRPr="00581282">
        <w:rPr>
          <w:b/>
          <w:sz w:val="28"/>
          <w:szCs w:val="28"/>
        </w:rPr>
        <w:t xml:space="preserve">, </w:t>
      </w:r>
      <w:proofErr w:type="spellStart"/>
      <w:r w:rsidRPr="00581282">
        <w:rPr>
          <w:b/>
          <w:sz w:val="28"/>
          <w:szCs w:val="28"/>
        </w:rPr>
        <w:t>засновником</w:t>
      </w:r>
      <w:proofErr w:type="spellEnd"/>
      <w:r w:rsidRPr="00581282">
        <w:rPr>
          <w:b/>
          <w:sz w:val="28"/>
          <w:szCs w:val="28"/>
        </w:rPr>
        <w:t xml:space="preserve"> </w:t>
      </w:r>
    </w:p>
    <w:p w:rsidR="00C55BE5" w:rsidRPr="00581282" w:rsidRDefault="00581282" w:rsidP="00C55BE5">
      <w:pPr>
        <w:rPr>
          <w:b/>
          <w:sz w:val="28"/>
          <w:szCs w:val="28"/>
        </w:rPr>
      </w:pPr>
      <w:proofErr w:type="spellStart"/>
      <w:r w:rsidRPr="00581282">
        <w:rPr>
          <w:b/>
          <w:sz w:val="28"/>
          <w:szCs w:val="28"/>
        </w:rPr>
        <w:t>яких</w:t>
      </w:r>
      <w:proofErr w:type="spellEnd"/>
      <w:r w:rsidRPr="00581282">
        <w:rPr>
          <w:b/>
          <w:sz w:val="28"/>
          <w:szCs w:val="28"/>
        </w:rPr>
        <w:t xml:space="preserve"> є </w:t>
      </w:r>
      <w:proofErr w:type="spellStart"/>
      <w:r w:rsidRPr="00581282">
        <w:rPr>
          <w:b/>
          <w:sz w:val="28"/>
          <w:szCs w:val="28"/>
        </w:rPr>
        <w:t>Новоархангельська</w:t>
      </w:r>
      <w:proofErr w:type="spellEnd"/>
      <w:r w:rsidRPr="00581282">
        <w:rPr>
          <w:b/>
          <w:sz w:val="28"/>
          <w:szCs w:val="28"/>
        </w:rPr>
        <w:t xml:space="preserve"> </w:t>
      </w:r>
      <w:proofErr w:type="spellStart"/>
      <w:r w:rsidRPr="00581282">
        <w:rPr>
          <w:b/>
          <w:sz w:val="28"/>
          <w:szCs w:val="28"/>
        </w:rPr>
        <w:t>селищна</w:t>
      </w:r>
      <w:proofErr w:type="spellEnd"/>
      <w:r w:rsidRPr="00581282">
        <w:rPr>
          <w:b/>
          <w:sz w:val="28"/>
          <w:szCs w:val="28"/>
        </w:rPr>
        <w:t xml:space="preserve"> рада</w:t>
      </w:r>
    </w:p>
    <w:p w:rsidR="00581282" w:rsidRPr="00581282" w:rsidRDefault="00581282" w:rsidP="00C55BE5">
      <w:pPr>
        <w:rPr>
          <w:sz w:val="28"/>
          <w:szCs w:val="28"/>
        </w:rPr>
      </w:pPr>
    </w:p>
    <w:p w:rsidR="00C27221" w:rsidRPr="00C27221" w:rsidRDefault="00C27221" w:rsidP="00E90D6E">
      <w:pPr>
        <w:rPr>
          <w:sz w:val="28"/>
          <w:szCs w:val="28"/>
          <w:lang w:val="uk-UA"/>
        </w:rPr>
      </w:pPr>
    </w:p>
    <w:p w:rsidR="00E90D6E" w:rsidRPr="00C27221" w:rsidRDefault="00E90D6E" w:rsidP="00E90D6E">
      <w:pPr>
        <w:rPr>
          <w:sz w:val="28"/>
          <w:szCs w:val="28"/>
          <w:lang w:val="uk-UA"/>
        </w:rPr>
      </w:pPr>
    </w:p>
    <w:p w:rsidR="00E90D6E" w:rsidRPr="00C27221" w:rsidRDefault="00E90D6E" w:rsidP="00E90D6E">
      <w:pPr>
        <w:jc w:val="both"/>
        <w:rPr>
          <w:sz w:val="28"/>
          <w:szCs w:val="28"/>
          <w:lang w:val="uk-UA"/>
        </w:rPr>
      </w:pPr>
      <w:r w:rsidRPr="00C27221">
        <w:rPr>
          <w:sz w:val="28"/>
          <w:szCs w:val="28"/>
          <w:lang w:val="uk-UA"/>
        </w:rPr>
        <w:t xml:space="preserve">         </w:t>
      </w:r>
      <w:r w:rsidR="00581282" w:rsidRPr="00581282">
        <w:rPr>
          <w:sz w:val="28"/>
          <w:szCs w:val="28"/>
          <w:lang w:val="uk-UA"/>
        </w:rPr>
        <w:t>З метою посилення мотивації директорів Комунального некомерційного підприємства “</w:t>
      </w:r>
      <w:proofErr w:type="spellStart"/>
      <w:r w:rsidR="00581282">
        <w:rPr>
          <w:sz w:val="28"/>
          <w:szCs w:val="28"/>
          <w:lang w:val="uk-UA"/>
        </w:rPr>
        <w:t>Н</w:t>
      </w:r>
      <w:r w:rsidR="00960B2F">
        <w:rPr>
          <w:sz w:val="28"/>
          <w:szCs w:val="28"/>
          <w:lang w:val="uk-UA"/>
        </w:rPr>
        <w:t>овоархангельська</w:t>
      </w:r>
      <w:proofErr w:type="spellEnd"/>
      <w:r w:rsidR="00960B2F">
        <w:rPr>
          <w:sz w:val="28"/>
          <w:szCs w:val="28"/>
          <w:lang w:val="uk-UA"/>
        </w:rPr>
        <w:t xml:space="preserve"> багатопрофільна л</w:t>
      </w:r>
      <w:r w:rsidR="00581282" w:rsidRPr="00581282">
        <w:rPr>
          <w:sz w:val="28"/>
          <w:szCs w:val="28"/>
          <w:lang w:val="uk-UA"/>
        </w:rPr>
        <w:t xml:space="preserve">ікарня” та Комунального некомерційного підприємства “Центр первинної медико-санітарної допомоги” </w:t>
      </w:r>
      <w:proofErr w:type="spellStart"/>
      <w:r w:rsidR="00960B2F">
        <w:rPr>
          <w:sz w:val="28"/>
          <w:szCs w:val="28"/>
          <w:lang w:val="uk-UA"/>
        </w:rPr>
        <w:t>Новоархангельської</w:t>
      </w:r>
      <w:proofErr w:type="spellEnd"/>
      <w:r w:rsidR="00960B2F">
        <w:rPr>
          <w:sz w:val="28"/>
          <w:szCs w:val="28"/>
          <w:lang w:val="uk-UA"/>
        </w:rPr>
        <w:t xml:space="preserve"> селищної </w:t>
      </w:r>
      <w:r w:rsidR="00581282" w:rsidRPr="00581282">
        <w:rPr>
          <w:sz w:val="28"/>
          <w:szCs w:val="28"/>
          <w:lang w:val="uk-UA"/>
        </w:rPr>
        <w:t xml:space="preserve">ради щодо покращення фінансових та якісних показників роботи відповідних підприємств, на підставі статті 97 Кодексу законів про працю України, статей 15, 16 Закону України “Про оплату праці”, постанови Кабінету Міністрів України від 19 травня 1999 р. № 859 “Про умови і розміри оплати праці керівників підприємств, заснованих на державній, комунальній власності, та об'єднань державних підприємств”, керуючись 25, 26 Закону України “Про місцеве самоврядування в Україні”, </w:t>
      </w:r>
      <w:r w:rsidR="00960B2F">
        <w:rPr>
          <w:sz w:val="28"/>
          <w:szCs w:val="28"/>
          <w:lang w:val="uk-UA"/>
        </w:rPr>
        <w:t>селищна</w:t>
      </w:r>
      <w:r w:rsidR="00581282" w:rsidRPr="00581282">
        <w:rPr>
          <w:sz w:val="28"/>
          <w:szCs w:val="28"/>
          <w:lang w:val="uk-UA"/>
        </w:rPr>
        <w:t xml:space="preserve"> рада</w:t>
      </w:r>
    </w:p>
    <w:p w:rsidR="00E90D6E" w:rsidRPr="00C27221" w:rsidRDefault="00E90D6E" w:rsidP="00E90D6E">
      <w:pPr>
        <w:jc w:val="both"/>
        <w:rPr>
          <w:sz w:val="28"/>
          <w:szCs w:val="28"/>
          <w:lang w:val="uk-UA"/>
        </w:rPr>
      </w:pPr>
    </w:p>
    <w:p w:rsidR="00E90D6E" w:rsidRPr="00C27221" w:rsidRDefault="00960B2F" w:rsidP="00E90D6E">
      <w:pPr>
        <w:jc w:val="center"/>
        <w:rPr>
          <w:sz w:val="28"/>
          <w:szCs w:val="28"/>
          <w:lang w:val="uk-UA"/>
        </w:rPr>
      </w:pPr>
      <w:r>
        <w:rPr>
          <w:sz w:val="28"/>
          <w:szCs w:val="28"/>
          <w:lang w:val="uk-UA"/>
        </w:rPr>
        <w:t>ВИРІШИЛА</w:t>
      </w:r>
      <w:r w:rsidR="00E90D6E" w:rsidRPr="00C27221">
        <w:rPr>
          <w:sz w:val="28"/>
          <w:szCs w:val="28"/>
          <w:lang w:val="uk-UA"/>
        </w:rPr>
        <w:t>:</w:t>
      </w:r>
    </w:p>
    <w:p w:rsidR="00E90D6E" w:rsidRPr="00C27221" w:rsidRDefault="00E90D6E" w:rsidP="00E90D6E">
      <w:pPr>
        <w:jc w:val="center"/>
        <w:rPr>
          <w:sz w:val="28"/>
          <w:szCs w:val="28"/>
          <w:lang w:val="uk-UA"/>
        </w:rPr>
      </w:pPr>
    </w:p>
    <w:p w:rsidR="00E90D6E" w:rsidRPr="00C27221" w:rsidRDefault="00E90D6E" w:rsidP="00E90D6E">
      <w:pPr>
        <w:jc w:val="both"/>
        <w:rPr>
          <w:sz w:val="28"/>
          <w:szCs w:val="28"/>
          <w:lang w:val="uk-UA"/>
        </w:rPr>
      </w:pPr>
      <w:r w:rsidRPr="00C27221">
        <w:rPr>
          <w:sz w:val="28"/>
          <w:szCs w:val="28"/>
          <w:lang w:val="uk-UA"/>
        </w:rPr>
        <w:tab/>
      </w:r>
      <w:r w:rsidR="00C27221" w:rsidRPr="00C27221">
        <w:rPr>
          <w:sz w:val="28"/>
          <w:szCs w:val="28"/>
          <w:lang w:val="uk-UA"/>
        </w:rPr>
        <w:t xml:space="preserve">1. </w:t>
      </w:r>
      <w:r w:rsidR="00960B2F">
        <w:rPr>
          <w:sz w:val="28"/>
          <w:szCs w:val="28"/>
          <w:lang w:val="uk-UA"/>
        </w:rPr>
        <w:t>З</w:t>
      </w:r>
      <w:r w:rsidR="00960B2F" w:rsidRPr="00960B2F">
        <w:rPr>
          <w:sz w:val="28"/>
          <w:szCs w:val="28"/>
          <w:lang w:val="uk-UA"/>
        </w:rPr>
        <w:t xml:space="preserve">атвердити Положення про преміювання керівників комунальних некомерційних підприємств галузі охорони здоров’я, засновником яких є </w:t>
      </w:r>
      <w:proofErr w:type="spellStart"/>
      <w:r w:rsidR="00960B2F">
        <w:rPr>
          <w:sz w:val="28"/>
          <w:szCs w:val="28"/>
          <w:lang w:val="uk-UA"/>
        </w:rPr>
        <w:t>Новоархангельська</w:t>
      </w:r>
      <w:proofErr w:type="spellEnd"/>
      <w:r w:rsidR="00960B2F">
        <w:rPr>
          <w:sz w:val="28"/>
          <w:szCs w:val="28"/>
          <w:lang w:val="uk-UA"/>
        </w:rPr>
        <w:t xml:space="preserve"> селищна рада</w:t>
      </w:r>
      <w:r w:rsidR="00960B2F" w:rsidRPr="00960B2F">
        <w:rPr>
          <w:sz w:val="28"/>
          <w:szCs w:val="28"/>
          <w:lang w:val="uk-UA"/>
        </w:rPr>
        <w:t xml:space="preserve"> (додається)</w:t>
      </w:r>
      <w:r w:rsidR="00C27221" w:rsidRPr="00C27221">
        <w:rPr>
          <w:sz w:val="28"/>
          <w:szCs w:val="28"/>
          <w:lang w:val="uk-UA"/>
        </w:rPr>
        <w:t>.</w:t>
      </w:r>
    </w:p>
    <w:p w:rsidR="00E90D6E" w:rsidRPr="00C27221" w:rsidRDefault="00C27221" w:rsidP="00E90D6E">
      <w:pPr>
        <w:jc w:val="both"/>
        <w:rPr>
          <w:sz w:val="28"/>
          <w:szCs w:val="28"/>
          <w:lang w:val="uk-UA"/>
        </w:rPr>
      </w:pPr>
      <w:r>
        <w:rPr>
          <w:sz w:val="28"/>
          <w:szCs w:val="28"/>
          <w:lang w:val="uk-UA"/>
        </w:rPr>
        <w:t xml:space="preserve">          </w:t>
      </w:r>
      <w:r w:rsidRPr="00315E8B">
        <w:rPr>
          <w:sz w:val="28"/>
          <w:szCs w:val="28"/>
          <w:lang w:val="uk-UA"/>
        </w:rPr>
        <w:t xml:space="preserve">2. </w:t>
      </w:r>
      <w:r w:rsidR="00960B2F" w:rsidRPr="00315E8B">
        <w:rPr>
          <w:sz w:val="28"/>
          <w:szCs w:val="28"/>
          <w:lang w:val="uk-UA"/>
        </w:rPr>
        <w:t xml:space="preserve">Контроль за виконанням рішення покласти на постійну комісію з питань охорони здоров’я, </w:t>
      </w:r>
      <w:r w:rsidR="00BB384E" w:rsidRPr="00315E8B">
        <w:rPr>
          <w:sz w:val="28"/>
          <w:szCs w:val="28"/>
          <w:lang w:val="uk-UA"/>
        </w:rPr>
        <w:t>спорту, соціального захисту населення,</w:t>
      </w:r>
      <w:r w:rsidR="00315E8B" w:rsidRPr="00315E8B">
        <w:rPr>
          <w:sz w:val="28"/>
          <w:szCs w:val="28"/>
          <w:lang w:val="uk-UA"/>
        </w:rPr>
        <w:t xml:space="preserve"> освіти, </w:t>
      </w:r>
      <w:r w:rsidR="00960B2F" w:rsidRPr="00315E8B">
        <w:rPr>
          <w:sz w:val="28"/>
          <w:szCs w:val="28"/>
          <w:lang w:val="uk-UA"/>
        </w:rPr>
        <w:t xml:space="preserve">культури, </w:t>
      </w:r>
      <w:r w:rsidR="00315E8B" w:rsidRPr="00315E8B">
        <w:rPr>
          <w:sz w:val="28"/>
          <w:szCs w:val="28"/>
          <w:lang w:val="uk-UA"/>
        </w:rPr>
        <w:t>туризму, сімейної та молодіжної політики</w:t>
      </w:r>
      <w:r w:rsidR="0090658B" w:rsidRPr="00315E8B">
        <w:rPr>
          <w:sz w:val="28"/>
          <w:szCs w:val="28"/>
          <w:lang w:val="uk-UA"/>
        </w:rPr>
        <w:t>.</w:t>
      </w:r>
    </w:p>
    <w:p w:rsidR="00E90D6E" w:rsidRPr="00C27221" w:rsidRDefault="00E90D6E" w:rsidP="00E90D6E">
      <w:pPr>
        <w:jc w:val="both"/>
        <w:rPr>
          <w:sz w:val="28"/>
          <w:szCs w:val="28"/>
          <w:lang w:val="uk-UA"/>
        </w:rPr>
      </w:pPr>
    </w:p>
    <w:p w:rsidR="00E90D6E" w:rsidRPr="00C27221" w:rsidRDefault="00E90D6E" w:rsidP="00E90D6E">
      <w:pPr>
        <w:jc w:val="both"/>
        <w:rPr>
          <w:sz w:val="28"/>
          <w:szCs w:val="28"/>
          <w:lang w:val="uk-UA"/>
        </w:rPr>
      </w:pPr>
    </w:p>
    <w:p w:rsidR="009C1359" w:rsidRPr="00C27221" w:rsidRDefault="00E90D6E" w:rsidP="00C27221">
      <w:pPr>
        <w:jc w:val="both"/>
        <w:rPr>
          <w:sz w:val="28"/>
          <w:szCs w:val="28"/>
          <w:lang w:val="uk-UA"/>
        </w:rPr>
      </w:pPr>
      <w:r w:rsidRPr="00C27221">
        <w:rPr>
          <w:sz w:val="28"/>
          <w:szCs w:val="28"/>
          <w:lang w:val="uk-UA"/>
        </w:rPr>
        <w:t xml:space="preserve">Селищний голова                                                    </w:t>
      </w:r>
      <w:r w:rsidR="00315E8B">
        <w:rPr>
          <w:sz w:val="28"/>
          <w:szCs w:val="28"/>
          <w:lang w:val="uk-UA"/>
        </w:rPr>
        <w:t xml:space="preserve">Юрій </w:t>
      </w:r>
      <w:r w:rsidRPr="00C27221">
        <w:rPr>
          <w:sz w:val="28"/>
          <w:szCs w:val="28"/>
          <w:lang w:val="uk-UA"/>
        </w:rPr>
        <w:t>ШАМАНОВСЬКИЙ</w:t>
      </w:r>
      <w:r w:rsidR="009C1359" w:rsidRPr="00C27221">
        <w:rPr>
          <w:sz w:val="28"/>
          <w:szCs w:val="28"/>
          <w:lang w:val="uk-UA"/>
        </w:rPr>
        <w:t xml:space="preserve">                         </w:t>
      </w:r>
    </w:p>
    <w:p w:rsidR="0090658B" w:rsidRDefault="00960B2F" w:rsidP="00960B2F">
      <w:pPr>
        <w:jc w:val="center"/>
        <w:rPr>
          <w:sz w:val="28"/>
          <w:szCs w:val="28"/>
          <w:lang w:val="uk-UA"/>
        </w:rPr>
      </w:pPr>
      <w:r>
        <w:rPr>
          <w:sz w:val="28"/>
          <w:szCs w:val="28"/>
          <w:lang w:val="uk-UA"/>
        </w:rPr>
        <w:t xml:space="preserve">                                          </w:t>
      </w:r>
    </w:p>
    <w:p w:rsidR="0090658B" w:rsidRDefault="0090658B" w:rsidP="00960B2F">
      <w:pPr>
        <w:jc w:val="center"/>
        <w:rPr>
          <w:sz w:val="28"/>
          <w:szCs w:val="28"/>
          <w:lang w:val="uk-UA"/>
        </w:rPr>
      </w:pPr>
    </w:p>
    <w:p w:rsidR="0090658B" w:rsidRDefault="0090658B" w:rsidP="00960B2F">
      <w:pPr>
        <w:jc w:val="center"/>
        <w:rPr>
          <w:sz w:val="28"/>
          <w:szCs w:val="28"/>
          <w:lang w:val="uk-UA"/>
        </w:rPr>
      </w:pPr>
    </w:p>
    <w:p w:rsidR="0090658B" w:rsidRDefault="0090658B" w:rsidP="00960B2F">
      <w:pPr>
        <w:jc w:val="center"/>
        <w:rPr>
          <w:sz w:val="28"/>
          <w:szCs w:val="28"/>
          <w:lang w:val="uk-UA"/>
        </w:rPr>
      </w:pPr>
    </w:p>
    <w:p w:rsidR="00960B2F" w:rsidRDefault="0090658B" w:rsidP="00960B2F">
      <w:pPr>
        <w:jc w:val="center"/>
        <w:rPr>
          <w:sz w:val="28"/>
          <w:szCs w:val="28"/>
          <w:lang w:val="uk-UA"/>
        </w:rPr>
      </w:pPr>
      <w:r>
        <w:rPr>
          <w:sz w:val="28"/>
          <w:szCs w:val="28"/>
          <w:lang w:val="uk-UA"/>
        </w:rPr>
        <w:t xml:space="preserve">                                          </w:t>
      </w:r>
      <w:r w:rsidR="00960B2F">
        <w:rPr>
          <w:sz w:val="28"/>
          <w:szCs w:val="28"/>
          <w:lang w:val="uk-UA"/>
        </w:rPr>
        <w:t xml:space="preserve"> </w:t>
      </w:r>
      <w:r w:rsidR="00960B2F" w:rsidRPr="00960B2F">
        <w:rPr>
          <w:sz w:val="28"/>
          <w:szCs w:val="28"/>
          <w:lang w:val="uk-UA"/>
        </w:rPr>
        <w:t xml:space="preserve">Затверджено </w:t>
      </w:r>
    </w:p>
    <w:p w:rsidR="00960B2F" w:rsidRDefault="00960B2F" w:rsidP="00960B2F">
      <w:pPr>
        <w:jc w:val="center"/>
        <w:rPr>
          <w:sz w:val="28"/>
          <w:szCs w:val="28"/>
          <w:lang w:val="uk-UA"/>
        </w:rPr>
      </w:pPr>
      <w:r>
        <w:rPr>
          <w:sz w:val="28"/>
          <w:szCs w:val="28"/>
          <w:lang w:val="uk-UA"/>
        </w:rPr>
        <w:t xml:space="preserve">                                                                      </w:t>
      </w:r>
      <w:r w:rsidRPr="00960B2F">
        <w:rPr>
          <w:sz w:val="28"/>
          <w:szCs w:val="28"/>
          <w:lang w:val="uk-UA"/>
        </w:rPr>
        <w:t xml:space="preserve">Рішення </w:t>
      </w:r>
      <w:proofErr w:type="spellStart"/>
      <w:r>
        <w:rPr>
          <w:sz w:val="28"/>
          <w:szCs w:val="28"/>
          <w:lang w:val="uk-UA"/>
        </w:rPr>
        <w:t>Новоархангельської</w:t>
      </w:r>
      <w:proofErr w:type="spellEnd"/>
      <w:r>
        <w:rPr>
          <w:sz w:val="28"/>
          <w:szCs w:val="28"/>
          <w:lang w:val="uk-UA"/>
        </w:rPr>
        <w:t xml:space="preserve"> </w:t>
      </w:r>
    </w:p>
    <w:p w:rsidR="00960B2F" w:rsidRDefault="00960B2F" w:rsidP="00960B2F">
      <w:pPr>
        <w:jc w:val="center"/>
        <w:rPr>
          <w:sz w:val="28"/>
          <w:szCs w:val="28"/>
          <w:lang w:val="uk-UA"/>
        </w:rPr>
      </w:pPr>
      <w:r>
        <w:rPr>
          <w:sz w:val="28"/>
          <w:szCs w:val="28"/>
          <w:lang w:val="uk-UA"/>
        </w:rPr>
        <w:t xml:space="preserve">                                              селищної ради</w:t>
      </w:r>
    </w:p>
    <w:p w:rsidR="00960B2F" w:rsidRPr="00960B2F" w:rsidRDefault="00960B2F" w:rsidP="00960B2F">
      <w:pPr>
        <w:jc w:val="right"/>
        <w:rPr>
          <w:sz w:val="28"/>
          <w:szCs w:val="28"/>
          <w:lang w:val="uk-UA"/>
        </w:rPr>
      </w:pPr>
      <w:r>
        <w:rPr>
          <w:sz w:val="28"/>
          <w:szCs w:val="28"/>
          <w:lang w:val="uk-UA"/>
        </w:rPr>
        <w:t xml:space="preserve">                                                   </w:t>
      </w:r>
      <w:r w:rsidRPr="00960B2F">
        <w:rPr>
          <w:sz w:val="28"/>
          <w:szCs w:val="28"/>
          <w:lang w:val="uk-UA"/>
        </w:rPr>
        <w:t>від___________№_____________</w:t>
      </w:r>
    </w:p>
    <w:p w:rsidR="00960B2F" w:rsidRDefault="00960B2F" w:rsidP="00960B2F">
      <w:pPr>
        <w:jc w:val="center"/>
        <w:rPr>
          <w:sz w:val="28"/>
          <w:szCs w:val="28"/>
          <w:lang w:val="uk-UA"/>
        </w:rPr>
      </w:pPr>
    </w:p>
    <w:p w:rsidR="00960B2F" w:rsidRDefault="00960B2F" w:rsidP="00960B2F">
      <w:pPr>
        <w:jc w:val="center"/>
        <w:rPr>
          <w:sz w:val="28"/>
          <w:szCs w:val="28"/>
          <w:lang w:val="uk-UA"/>
        </w:rPr>
      </w:pPr>
    </w:p>
    <w:p w:rsidR="00960B2F" w:rsidRPr="00960B2F" w:rsidRDefault="00960B2F" w:rsidP="00960B2F">
      <w:pPr>
        <w:jc w:val="center"/>
        <w:rPr>
          <w:sz w:val="28"/>
          <w:szCs w:val="28"/>
          <w:lang w:val="uk-UA"/>
        </w:rPr>
      </w:pPr>
      <w:r w:rsidRPr="00960B2F">
        <w:rPr>
          <w:sz w:val="28"/>
          <w:szCs w:val="28"/>
          <w:lang w:val="uk-UA"/>
        </w:rPr>
        <w:t xml:space="preserve">ПОЛОЖЕННЯ </w:t>
      </w:r>
    </w:p>
    <w:p w:rsidR="00960B2F" w:rsidRDefault="00960B2F" w:rsidP="00960B2F">
      <w:pPr>
        <w:jc w:val="center"/>
        <w:rPr>
          <w:sz w:val="28"/>
          <w:szCs w:val="28"/>
          <w:lang w:val="uk-UA"/>
        </w:rPr>
      </w:pPr>
      <w:r w:rsidRPr="00960B2F">
        <w:rPr>
          <w:sz w:val="28"/>
          <w:szCs w:val="28"/>
          <w:lang w:val="uk-UA"/>
        </w:rPr>
        <w:t xml:space="preserve">про преміювання керівників комунальних некомерційних підприємств галузі охорони здоров’я, засновником яких є </w:t>
      </w:r>
      <w:proofErr w:type="spellStart"/>
      <w:r>
        <w:rPr>
          <w:sz w:val="28"/>
          <w:szCs w:val="28"/>
          <w:lang w:val="uk-UA"/>
        </w:rPr>
        <w:t>Новоархангельська</w:t>
      </w:r>
      <w:proofErr w:type="spellEnd"/>
      <w:r>
        <w:rPr>
          <w:sz w:val="28"/>
          <w:szCs w:val="28"/>
          <w:lang w:val="uk-UA"/>
        </w:rPr>
        <w:t xml:space="preserve"> селищна рада</w:t>
      </w:r>
    </w:p>
    <w:p w:rsidR="00960B2F" w:rsidRDefault="00960B2F" w:rsidP="00960B2F">
      <w:pPr>
        <w:jc w:val="center"/>
        <w:rPr>
          <w:sz w:val="28"/>
          <w:szCs w:val="28"/>
          <w:lang w:val="uk-UA"/>
        </w:rPr>
      </w:pPr>
    </w:p>
    <w:p w:rsidR="009C1359" w:rsidRPr="00351C32" w:rsidRDefault="00960B2F" w:rsidP="00960B2F">
      <w:pPr>
        <w:jc w:val="center"/>
        <w:rPr>
          <w:b/>
          <w:sz w:val="28"/>
          <w:szCs w:val="28"/>
          <w:lang w:val="uk-UA"/>
        </w:rPr>
      </w:pPr>
      <w:r w:rsidRPr="00351C32">
        <w:rPr>
          <w:b/>
          <w:sz w:val="28"/>
          <w:szCs w:val="28"/>
          <w:lang w:val="uk-UA"/>
        </w:rPr>
        <w:t xml:space="preserve"> 1. Загальні положення</w:t>
      </w:r>
    </w:p>
    <w:p w:rsidR="00960B2F" w:rsidRDefault="00960B2F" w:rsidP="00960B2F">
      <w:pPr>
        <w:ind w:firstLine="567"/>
        <w:jc w:val="both"/>
        <w:rPr>
          <w:sz w:val="28"/>
          <w:szCs w:val="28"/>
          <w:lang w:val="uk-UA"/>
        </w:rPr>
      </w:pPr>
      <w:r w:rsidRPr="00960B2F">
        <w:rPr>
          <w:sz w:val="28"/>
          <w:szCs w:val="28"/>
          <w:lang w:val="uk-UA"/>
        </w:rPr>
        <w:t xml:space="preserve">1.1. Положення про преміювання керівників комунальних некомерційних підприємств галузі охорони здоров’я, засновником яких є </w:t>
      </w:r>
      <w:proofErr w:type="spellStart"/>
      <w:r>
        <w:rPr>
          <w:sz w:val="28"/>
          <w:szCs w:val="28"/>
          <w:lang w:val="uk-UA"/>
        </w:rPr>
        <w:t>Новоархангельська</w:t>
      </w:r>
      <w:proofErr w:type="spellEnd"/>
      <w:r>
        <w:rPr>
          <w:sz w:val="28"/>
          <w:szCs w:val="28"/>
          <w:lang w:val="uk-UA"/>
        </w:rPr>
        <w:t xml:space="preserve"> селищна рада</w:t>
      </w:r>
      <w:r w:rsidRPr="00960B2F">
        <w:rPr>
          <w:sz w:val="28"/>
          <w:szCs w:val="28"/>
          <w:lang w:val="uk-UA"/>
        </w:rPr>
        <w:t xml:space="preserve"> (далі - Положення), розроблено з метою посилення мотивації керівників комунальних некомерційних підприємств галузі охорони здоров’я, а саме директора Комунального некомерційного підприємства «</w:t>
      </w:r>
      <w:proofErr w:type="spellStart"/>
      <w:r w:rsidR="00351C32">
        <w:rPr>
          <w:sz w:val="28"/>
          <w:szCs w:val="28"/>
          <w:lang w:val="uk-UA"/>
        </w:rPr>
        <w:t>Новоархангельська</w:t>
      </w:r>
      <w:proofErr w:type="spellEnd"/>
      <w:r w:rsidR="00351C32">
        <w:rPr>
          <w:sz w:val="28"/>
          <w:szCs w:val="28"/>
          <w:lang w:val="uk-UA"/>
        </w:rPr>
        <w:t xml:space="preserve"> багатопрофільна</w:t>
      </w:r>
      <w:r w:rsidRPr="00960B2F">
        <w:rPr>
          <w:sz w:val="28"/>
          <w:szCs w:val="28"/>
          <w:lang w:val="uk-UA"/>
        </w:rPr>
        <w:t xml:space="preserve"> лікарня» та Комунального некомерційного підприємства «Центр первинної медико-санітарної допомоги</w:t>
      </w:r>
      <w:r w:rsidR="00351C32" w:rsidRPr="00351C32">
        <w:rPr>
          <w:sz w:val="28"/>
          <w:szCs w:val="28"/>
          <w:lang w:val="uk-UA"/>
        </w:rPr>
        <w:t>»</w:t>
      </w:r>
      <w:r w:rsidRPr="00960B2F">
        <w:rPr>
          <w:sz w:val="28"/>
          <w:szCs w:val="28"/>
          <w:lang w:val="uk-UA"/>
        </w:rPr>
        <w:t xml:space="preserve"> </w:t>
      </w:r>
      <w:proofErr w:type="spellStart"/>
      <w:r w:rsidR="00351C32">
        <w:rPr>
          <w:sz w:val="28"/>
          <w:szCs w:val="28"/>
          <w:lang w:val="uk-UA"/>
        </w:rPr>
        <w:t>Новоархангельської</w:t>
      </w:r>
      <w:proofErr w:type="spellEnd"/>
      <w:r w:rsidR="00351C32">
        <w:rPr>
          <w:sz w:val="28"/>
          <w:szCs w:val="28"/>
          <w:lang w:val="uk-UA"/>
        </w:rPr>
        <w:t xml:space="preserve"> селищної ради</w:t>
      </w:r>
      <w:r w:rsidRPr="00960B2F">
        <w:rPr>
          <w:sz w:val="28"/>
          <w:szCs w:val="28"/>
          <w:lang w:val="uk-UA"/>
        </w:rPr>
        <w:t xml:space="preserve"> (далі - керівники КНП). </w:t>
      </w:r>
    </w:p>
    <w:p w:rsidR="00960B2F" w:rsidRPr="00C27221" w:rsidRDefault="00960B2F" w:rsidP="00960B2F">
      <w:pPr>
        <w:ind w:firstLine="567"/>
        <w:jc w:val="both"/>
        <w:rPr>
          <w:sz w:val="28"/>
          <w:szCs w:val="28"/>
          <w:lang w:val="uk-UA"/>
        </w:rPr>
      </w:pPr>
      <w:r w:rsidRPr="00960B2F">
        <w:rPr>
          <w:sz w:val="28"/>
          <w:szCs w:val="28"/>
          <w:lang w:val="uk-UA"/>
        </w:rPr>
        <w:t xml:space="preserve">1.2. Положення розроблено відповідно до Кодексу законів про працю України, Закону України "Про оплату праці", постанови Кабінету Міністрів </w:t>
      </w:r>
      <w:r w:rsidR="00351C32">
        <w:rPr>
          <w:sz w:val="28"/>
          <w:szCs w:val="28"/>
          <w:lang w:val="uk-UA"/>
        </w:rPr>
        <w:t>України від 19 травня 1999 р. №</w:t>
      </w:r>
      <w:r w:rsidRPr="00960B2F">
        <w:rPr>
          <w:sz w:val="28"/>
          <w:szCs w:val="28"/>
          <w:lang w:val="uk-UA"/>
        </w:rPr>
        <w:t>859 "Про умови і розміри оплати праці керівників підприємств, заснованих на державній, комунальній власності, та об'єднань державних підприємств" та укладених контрактів з керівниками КНП.</w:t>
      </w:r>
    </w:p>
    <w:p w:rsidR="00351C32" w:rsidRDefault="00351C32" w:rsidP="00351C32">
      <w:pPr>
        <w:jc w:val="center"/>
        <w:rPr>
          <w:b/>
          <w:sz w:val="28"/>
          <w:szCs w:val="28"/>
          <w:lang w:val="uk-UA"/>
        </w:rPr>
      </w:pPr>
      <w:r w:rsidRPr="00351C32">
        <w:rPr>
          <w:b/>
          <w:sz w:val="28"/>
          <w:szCs w:val="28"/>
          <w:lang w:val="uk-UA"/>
        </w:rPr>
        <w:t>2. Умови та розміри преміювання за підсумками роботи</w:t>
      </w:r>
    </w:p>
    <w:p w:rsidR="00351C32" w:rsidRPr="00351C32" w:rsidRDefault="00351C32" w:rsidP="00351C32">
      <w:pPr>
        <w:jc w:val="center"/>
        <w:rPr>
          <w:b/>
          <w:sz w:val="28"/>
          <w:szCs w:val="28"/>
          <w:lang w:val="uk-UA"/>
        </w:rPr>
      </w:pPr>
    </w:p>
    <w:p w:rsidR="00351C32" w:rsidRDefault="00351C32" w:rsidP="00351C32">
      <w:pPr>
        <w:ind w:firstLine="567"/>
        <w:jc w:val="both"/>
        <w:rPr>
          <w:sz w:val="28"/>
          <w:szCs w:val="28"/>
          <w:lang w:val="uk-UA"/>
        </w:rPr>
      </w:pPr>
      <w:r w:rsidRPr="00351C32">
        <w:rPr>
          <w:sz w:val="28"/>
          <w:szCs w:val="28"/>
          <w:lang w:val="uk-UA"/>
        </w:rPr>
        <w:t xml:space="preserve"> 2.1. Преміювання керівників КНП </w:t>
      </w:r>
      <w:r w:rsidR="00C00D66">
        <w:rPr>
          <w:sz w:val="28"/>
          <w:szCs w:val="28"/>
          <w:lang w:val="uk-UA"/>
        </w:rPr>
        <w:t>встановлюється</w:t>
      </w:r>
      <w:r w:rsidRPr="00351C32">
        <w:rPr>
          <w:sz w:val="28"/>
          <w:szCs w:val="28"/>
          <w:lang w:val="uk-UA"/>
        </w:rPr>
        <w:t xml:space="preserve"> </w:t>
      </w:r>
      <w:r w:rsidR="00C00D66">
        <w:rPr>
          <w:sz w:val="28"/>
          <w:szCs w:val="28"/>
          <w:lang w:val="uk-UA"/>
        </w:rPr>
        <w:t xml:space="preserve">за </w:t>
      </w:r>
      <w:r w:rsidRPr="00351C32">
        <w:rPr>
          <w:sz w:val="28"/>
          <w:szCs w:val="28"/>
          <w:lang w:val="uk-UA"/>
        </w:rPr>
        <w:t>особист</w:t>
      </w:r>
      <w:r w:rsidR="00C00D66">
        <w:rPr>
          <w:sz w:val="28"/>
          <w:szCs w:val="28"/>
          <w:lang w:val="uk-UA"/>
        </w:rPr>
        <w:t>ий</w:t>
      </w:r>
      <w:r w:rsidRPr="00351C32">
        <w:rPr>
          <w:sz w:val="28"/>
          <w:szCs w:val="28"/>
          <w:lang w:val="uk-UA"/>
        </w:rPr>
        <w:t xml:space="preserve"> вклад у загальний результат роботи </w:t>
      </w:r>
      <w:r w:rsidR="00C00D66">
        <w:rPr>
          <w:sz w:val="28"/>
          <w:szCs w:val="28"/>
          <w:lang w:val="uk-UA"/>
        </w:rPr>
        <w:t>за підсумками звітного періоду.</w:t>
      </w:r>
    </w:p>
    <w:p w:rsidR="00C00D66" w:rsidRPr="00C00D66" w:rsidRDefault="00C00D66" w:rsidP="00C00D66">
      <w:pPr>
        <w:ind w:firstLine="567"/>
        <w:jc w:val="both"/>
        <w:rPr>
          <w:sz w:val="28"/>
          <w:szCs w:val="28"/>
          <w:lang w:val="uk-UA"/>
        </w:rPr>
      </w:pPr>
      <w:r>
        <w:rPr>
          <w:sz w:val="28"/>
          <w:szCs w:val="28"/>
          <w:lang w:val="uk-UA"/>
        </w:rPr>
        <w:t xml:space="preserve">2.2. За </w:t>
      </w:r>
      <w:r w:rsidRPr="00C00D66">
        <w:rPr>
          <w:sz w:val="28"/>
          <w:szCs w:val="28"/>
          <w:lang w:val="uk-UA"/>
        </w:rPr>
        <w:t>умов диференційовані показники та розміри преміювання за підсумками роботи за:</w:t>
      </w:r>
    </w:p>
    <w:p w:rsidR="00C00D66" w:rsidRPr="00C00D66" w:rsidRDefault="00C00D66" w:rsidP="00C00D66">
      <w:pPr>
        <w:ind w:firstLine="567"/>
        <w:jc w:val="both"/>
        <w:rPr>
          <w:sz w:val="28"/>
          <w:szCs w:val="28"/>
          <w:lang w:val="uk-UA"/>
        </w:rPr>
      </w:pPr>
      <w:r w:rsidRPr="00C00D66">
        <w:rPr>
          <w:sz w:val="28"/>
          <w:szCs w:val="28"/>
          <w:lang w:val="uk-UA"/>
        </w:rPr>
        <w:t>квартал — у розмірі до трьох місячних посадових окладів керівника підприємства;</w:t>
      </w:r>
    </w:p>
    <w:p w:rsidR="00C00D66" w:rsidRPr="00C00D66" w:rsidRDefault="00C00D66" w:rsidP="00C00D66">
      <w:pPr>
        <w:ind w:firstLine="567"/>
        <w:jc w:val="both"/>
        <w:rPr>
          <w:sz w:val="28"/>
          <w:szCs w:val="28"/>
          <w:lang w:val="uk-UA"/>
        </w:rPr>
      </w:pPr>
      <w:r w:rsidRPr="00C00D66">
        <w:rPr>
          <w:sz w:val="28"/>
          <w:szCs w:val="28"/>
          <w:lang w:val="uk-UA"/>
        </w:rPr>
        <w:t>рік — у розмірі до двадцяти чотирьох місячних посадових окладів керівника підприємства.</w:t>
      </w:r>
    </w:p>
    <w:p w:rsidR="00C00D66" w:rsidRPr="00C00D66" w:rsidRDefault="00C00D66" w:rsidP="00C00D66">
      <w:pPr>
        <w:ind w:firstLine="567"/>
        <w:jc w:val="both"/>
        <w:rPr>
          <w:sz w:val="28"/>
          <w:szCs w:val="28"/>
          <w:lang w:val="uk-UA"/>
        </w:rPr>
      </w:pPr>
      <w:r w:rsidRPr="00C00D66">
        <w:rPr>
          <w:sz w:val="28"/>
          <w:szCs w:val="28"/>
          <w:lang w:val="uk-UA"/>
        </w:rPr>
        <w:t>При цьому у разі:</w:t>
      </w:r>
    </w:p>
    <w:p w:rsidR="00C00D66" w:rsidRPr="00C00D66" w:rsidRDefault="00C00D66" w:rsidP="00C00D66">
      <w:pPr>
        <w:ind w:firstLine="567"/>
        <w:jc w:val="both"/>
        <w:rPr>
          <w:sz w:val="28"/>
          <w:szCs w:val="28"/>
          <w:lang w:val="uk-UA"/>
        </w:rPr>
      </w:pPr>
      <w:r w:rsidRPr="00C00D66">
        <w:rPr>
          <w:sz w:val="28"/>
          <w:szCs w:val="28"/>
          <w:lang w:val="uk-UA"/>
        </w:rPr>
        <w:t>наявності заборгованості підприємства з виплати заробітної плати у відповідному квартальному або річному звітному періоді розмір премії за такий період повинен становити не більше 20 відсотків максимально дозволеного розміру премії відповідно до цієї постанови;</w:t>
      </w:r>
    </w:p>
    <w:p w:rsidR="00C00D66" w:rsidRPr="00C00D66" w:rsidRDefault="00C00D66" w:rsidP="00C00D66">
      <w:pPr>
        <w:ind w:firstLine="567"/>
        <w:jc w:val="both"/>
        <w:rPr>
          <w:sz w:val="28"/>
          <w:szCs w:val="28"/>
          <w:lang w:val="uk-UA"/>
        </w:rPr>
      </w:pPr>
      <w:r w:rsidRPr="00C00D66">
        <w:rPr>
          <w:sz w:val="28"/>
          <w:szCs w:val="28"/>
          <w:lang w:val="uk-UA"/>
        </w:rPr>
        <w:t>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w:t>
      </w:r>
    </w:p>
    <w:p w:rsidR="00C00D66" w:rsidRPr="00C00D66" w:rsidRDefault="00C00D66" w:rsidP="00C00D66">
      <w:pPr>
        <w:ind w:firstLine="567"/>
        <w:jc w:val="both"/>
        <w:rPr>
          <w:sz w:val="28"/>
          <w:szCs w:val="28"/>
          <w:lang w:val="uk-UA"/>
        </w:rPr>
      </w:pPr>
    </w:p>
    <w:p w:rsidR="00C00D66" w:rsidRPr="00C00D66" w:rsidRDefault="00C00D66" w:rsidP="00C00D66">
      <w:pPr>
        <w:ind w:firstLine="567"/>
        <w:jc w:val="both"/>
        <w:rPr>
          <w:sz w:val="28"/>
          <w:szCs w:val="28"/>
          <w:lang w:val="uk-UA"/>
        </w:rPr>
      </w:pPr>
      <w:r w:rsidRPr="00C00D66">
        <w:rPr>
          <w:sz w:val="28"/>
          <w:szCs w:val="28"/>
          <w:lang w:val="uk-UA"/>
        </w:rPr>
        <w:lastRenderedPageBreak/>
        <w:t>погіршення якості роботи, невиконання умов контракту, порушення трудової дисципліни премія зменшується або не нараховується у тому звітному періоді, коли виявлено відповідне порушення (за окремим рішенням);</w:t>
      </w:r>
    </w:p>
    <w:p w:rsidR="00C00D66" w:rsidRPr="00C00D66" w:rsidRDefault="00C00D66" w:rsidP="00C00D66">
      <w:pPr>
        <w:ind w:firstLine="567"/>
        <w:jc w:val="both"/>
        <w:rPr>
          <w:sz w:val="28"/>
          <w:szCs w:val="28"/>
          <w:lang w:val="uk-UA"/>
        </w:rPr>
      </w:pPr>
      <w:r w:rsidRPr="00C00D66">
        <w:rPr>
          <w:sz w:val="28"/>
          <w:szCs w:val="28"/>
          <w:lang w:val="uk-UA"/>
        </w:rPr>
        <w:t>незатвердження (непогодження) в установленому законодавством порядку річного фінансового плану винаг</w:t>
      </w:r>
      <w:r>
        <w:rPr>
          <w:sz w:val="28"/>
          <w:szCs w:val="28"/>
          <w:lang w:val="uk-UA"/>
        </w:rPr>
        <w:t>орода (премія) не нараховується.</w:t>
      </w:r>
    </w:p>
    <w:p w:rsidR="00C00D66" w:rsidRPr="00C00D66" w:rsidRDefault="00C00D66" w:rsidP="00C00D66">
      <w:pPr>
        <w:ind w:firstLine="567"/>
        <w:jc w:val="both"/>
        <w:rPr>
          <w:sz w:val="28"/>
          <w:szCs w:val="28"/>
          <w:lang w:val="uk-UA"/>
        </w:rPr>
      </w:pPr>
      <w:r>
        <w:rPr>
          <w:sz w:val="28"/>
          <w:szCs w:val="28"/>
          <w:lang w:val="uk-UA"/>
        </w:rPr>
        <w:t>2.3 Д</w:t>
      </w:r>
      <w:r w:rsidRPr="00C00D66">
        <w:rPr>
          <w:sz w:val="28"/>
          <w:szCs w:val="28"/>
          <w:lang w:val="uk-UA"/>
        </w:rPr>
        <w:t>оплати до посадового окладу за науковий ступінь кандидата або доктора наук у розмірі відповідно 15 і 20 відсотків і за вчене звання старшого наукового співробітника у розмірі 25 відсотків та професора 33 відсотки, якщо підприємство здійснює науково-дослідну, науково-виробничу та науково-технічну діяльність.</w:t>
      </w:r>
    </w:p>
    <w:p w:rsidR="00C00D66" w:rsidRPr="00C00D66" w:rsidRDefault="00C00D66" w:rsidP="00C00D66">
      <w:pPr>
        <w:ind w:firstLine="567"/>
        <w:jc w:val="both"/>
        <w:rPr>
          <w:sz w:val="28"/>
          <w:szCs w:val="28"/>
          <w:lang w:val="uk-UA"/>
        </w:rPr>
      </w:pPr>
      <w:r w:rsidRPr="00C00D66">
        <w:rPr>
          <w:sz w:val="28"/>
          <w:szCs w:val="28"/>
          <w:lang w:val="uk-UA"/>
        </w:rPr>
        <w:t>Доплати провадяться у разі, коли діяльність керівника за профілем збігається з наявним науковим ступенем, вченим званням;</w:t>
      </w:r>
    </w:p>
    <w:p w:rsidR="00C00D66" w:rsidRPr="00C00D66" w:rsidRDefault="00C00D66" w:rsidP="00C00D66">
      <w:pPr>
        <w:ind w:firstLine="567"/>
        <w:jc w:val="both"/>
        <w:rPr>
          <w:sz w:val="28"/>
          <w:szCs w:val="28"/>
          <w:lang w:val="uk-UA"/>
        </w:rPr>
      </w:pPr>
      <w:r>
        <w:rPr>
          <w:sz w:val="28"/>
          <w:szCs w:val="28"/>
          <w:lang w:val="uk-UA"/>
        </w:rPr>
        <w:t xml:space="preserve"> </w:t>
      </w:r>
      <w:r w:rsidRPr="00C00D66">
        <w:rPr>
          <w:sz w:val="28"/>
          <w:szCs w:val="28"/>
          <w:lang w:val="uk-UA"/>
        </w:rPr>
        <w:t>щомісячну надбавку за стаж наукової діяльності для працівників, робота яких пов’язана з науковою, науково-технічною діяльністю, у таких розмірах: понад 3 роки — 10 відсотків, понад 10 років — 20 відсотків, понад 20 років — 30 відсотків;</w:t>
      </w:r>
    </w:p>
    <w:p w:rsidR="00C00D66" w:rsidRPr="00C00D66" w:rsidRDefault="00C00D66" w:rsidP="00C00D66">
      <w:pPr>
        <w:ind w:firstLine="567"/>
        <w:jc w:val="both"/>
        <w:rPr>
          <w:sz w:val="28"/>
          <w:szCs w:val="28"/>
          <w:lang w:val="uk-UA"/>
        </w:rPr>
      </w:pPr>
      <w:r w:rsidRPr="00C00D66">
        <w:rPr>
          <w:sz w:val="28"/>
          <w:szCs w:val="28"/>
          <w:lang w:val="uk-UA"/>
        </w:rPr>
        <w:t>керівникові підприємства (об’єднання державних підприємств) можуть виплачуватися також:</w:t>
      </w:r>
    </w:p>
    <w:p w:rsidR="00C00D66" w:rsidRPr="00C00D66" w:rsidRDefault="00C00D66" w:rsidP="00C00D66">
      <w:pPr>
        <w:ind w:firstLine="567"/>
        <w:jc w:val="both"/>
        <w:rPr>
          <w:sz w:val="28"/>
          <w:szCs w:val="28"/>
          <w:lang w:val="uk-UA"/>
        </w:rPr>
      </w:pPr>
      <w:r w:rsidRPr="00C00D66">
        <w:rPr>
          <w:sz w:val="28"/>
          <w:szCs w:val="28"/>
          <w:lang w:val="uk-UA"/>
        </w:rPr>
        <w:t xml:space="preserve">грошова допомога у розмірі не більш як шість посадових </w:t>
      </w:r>
      <w:r w:rsidR="00BB384E">
        <w:rPr>
          <w:sz w:val="28"/>
          <w:szCs w:val="28"/>
          <w:lang w:val="uk-UA"/>
        </w:rPr>
        <w:t>окладів у разі виходу на пенсію.</w:t>
      </w:r>
    </w:p>
    <w:p w:rsidR="00C00D66" w:rsidRDefault="00C00D66" w:rsidP="00C00D66">
      <w:pPr>
        <w:ind w:firstLine="567"/>
        <w:jc w:val="both"/>
        <w:rPr>
          <w:sz w:val="28"/>
          <w:szCs w:val="28"/>
          <w:lang w:val="uk-UA"/>
        </w:rPr>
      </w:pPr>
      <w:r w:rsidRPr="00C00D66">
        <w:rPr>
          <w:sz w:val="28"/>
          <w:szCs w:val="28"/>
          <w:lang w:val="uk-UA"/>
        </w:rPr>
        <w:t>Інші заохочувальні виплати, що не відносяться до оплати праці, керівнику підприємства не надаються.</w:t>
      </w:r>
    </w:p>
    <w:p w:rsidR="003320AC" w:rsidRDefault="003320AC" w:rsidP="00351C32">
      <w:pPr>
        <w:jc w:val="both"/>
        <w:rPr>
          <w:sz w:val="28"/>
          <w:szCs w:val="28"/>
          <w:lang w:val="uk-UA"/>
        </w:rPr>
      </w:pPr>
    </w:p>
    <w:p w:rsidR="003320AC" w:rsidRPr="00C27221" w:rsidRDefault="003320AC" w:rsidP="00351C32">
      <w:pPr>
        <w:jc w:val="both"/>
        <w:rPr>
          <w:sz w:val="28"/>
          <w:szCs w:val="28"/>
          <w:lang w:val="uk-UA"/>
        </w:rPr>
      </w:pPr>
    </w:p>
    <w:p w:rsidR="003320AC" w:rsidRDefault="003320AC" w:rsidP="003320AC">
      <w:pPr>
        <w:jc w:val="center"/>
        <w:rPr>
          <w:sz w:val="28"/>
          <w:szCs w:val="28"/>
          <w:lang w:val="uk-UA"/>
        </w:rPr>
      </w:pPr>
      <w:r w:rsidRPr="003320AC">
        <w:rPr>
          <w:b/>
          <w:sz w:val="28"/>
          <w:szCs w:val="28"/>
          <w:lang w:val="uk-UA"/>
        </w:rPr>
        <w:t>3. Порядок нарахування та виплати премії</w:t>
      </w:r>
      <w:r w:rsidRPr="003320AC">
        <w:rPr>
          <w:sz w:val="28"/>
          <w:szCs w:val="28"/>
          <w:lang w:val="uk-UA"/>
        </w:rPr>
        <w:t xml:space="preserve"> </w:t>
      </w:r>
    </w:p>
    <w:p w:rsidR="003320AC" w:rsidRDefault="003320AC" w:rsidP="003320AC">
      <w:pPr>
        <w:jc w:val="center"/>
        <w:rPr>
          <w:sz w:val="28"/>
          <w:szCs w:val="28"/>
          <w:lang w:val="uk-UA"/>
        </w:rPr>
      </w:pPr>
    </w:p>
    <w:p w:rsidR="003320AC" w:rsidRDefault="003320AC" w:rsidP="003320AC">
      <w:pPr>
        <w:ind w:firstLine="567"/>
        <w:jc w:val="both"/>
        <w:rPr>
          <w:sz w:val="28"/>
          <w:szCs w:val="28"/>
          <w:lang w:val="uk-UA"/>
        </w:rPr>
      </w:pPr>
      <w:r>
        <w:rPr>
          <w:sz w:val="28"/>
          <w:szCs w:val="28"/>
          <w:lang w:val="uk-UA"/>
        </w:rPr>
        <w:t xml:space="preserve">        </w:t>
      </w:r>
      <w:r w:rsidRPr="003320AC">
        <w:rPr>
          <w:sz w:val="28"/>
          <w:szCs w:val="28"/>
          <w:lang w:val="uk-UA"/>
        </w:rPr>
        <w:t xml:space="preserve">3.1. Преміювання керівників КНП здійснюється за результатами розгляду звіту про основні фінансово-господарські показники підприємства (форма звіту додається) за підсумками роботи за місяць на підставі розпорядження </w:t>
      </w:r>
      <w:proofErr w:type="spellStart"/>
      <w:r>
        <w:rPr>
          <w:sz w:val="28"/>
          <w:szCs w:val="28"/>
          <w:lang w:val="uk-UA"/>
        </w:rPr>
        <w:t>Новоархангельського</w:t>
      </w:r>
      <w:proofErr w:type="spellEnd"/>
      <w:r>
        <w:rPr>
          <w:sz w:val="28"/>
          <w:szCs w:val="28"/>
          <w:lang w:val="uk-UA"/>
        </w:rPr>
        <w:t xml:space="preserve"> селищного</w:t>
      </w:r>
      <w:r w:rsidRPr="003320AC">
        <w:rPr>
          <w:sz w:val="28"/>
          <w:szCs w:val="28"/>
          <w:lang w:val="uk-UA"/>
        </w:rPr>
        <w:t xml:space="preserve"> голови у разі дотримання умов преміювання. </w:t>
      </w:r>
      <w:r>
        <w:rPr>
          <w:sz w:val="28"/>
          <w:szCs w:val="28"/>
          <w:lang w:val="uk-UA"/>
        </w:rPr>
        <w:t xml:space="preserve">          </w:t>
      </w:r>
    </w:p>
    <w:p w:rsidR="003320AC" w:rsidRDefault="003320AC" w:rsidP="003320AC">
      <w:pPr>
        <w:ind w:firstLine="567"/>
        <w:jc w:val="both"/>
        <w:rPr>
          <w:sz w:val="28"/>
          <w:szCs w:val="28"/>
          <w:lang w:val="uk-UA"/>
        </w:rPr>
      </w:pPr>
      <w:r>
        <w:rPr>
          <w:sz w:val="28"/>
          <w:szCs w:val="28"/>
          <w:lang w:val="uk-UA"/>
        </w:rPr>
        <w:t xml:space="preserve">       </w:t>
      </w:r>
      <w:r w:rsidRPr="003320AC">
        <w:rPr>
          <w:sz w:val="28"/>
          <w:szCs w:val="28"/>
          <w:lang w:val="uk-UA"/>
        </w:rPr>
        <w:t>3.2. Керівник відповідного КНП з 20-го по 25-те число що</w:t>
      </w:r>
      <w:r w:rsidR="00BB384E">
        <w:rPr>
          <w:sz w:val="28"/>
          <w:szCs w:val="28"/>
          <w:lang w:val="uk-UA"/>
        </w:rPr>
        <w:t>квартально</w:t>
      </w:r>
      <w:r w:rsidRPr="003320AC">
        <w:rPr>
          <w:sz w:val="28"/>
          <w:szCs w:val="28"/>
          <w:lang w:val="uk-UA"/>
        </w:rPr>
        <w:t xml:space="preserve"> подає до </w:t>
      </w:r>
      <w:proofErr w:type="spellStart"/>
      <w:r>
        <w:rPr>
          <w:sz w:val="28"/>
          <w:szCs w:val="28"/>
          <w:lang w:val="uk-UA"/>
        </w:rPr>
        <w:t>Новоархангельської</w:t>
      </w:r>
      <w:proofErr w:type="spellEnd"/>
      <w:r>
        <w:rPr>
          <w:sz w:val="28"/>
          <w:szCs w:val="28"/>
          <w:lang w:val="uk-UA"/>
        </w:rPr>
        <w:t xml:space="preserve"> селищної ради</w:t>
      </w:r>
      <w:r w:rsidRPr="003320AC">
        <w:rPr>
          <w:sz w:val="28"/>
          <w:szCs w:val="28"/>
          <w:lang w:val="uk-UA"/>
        </w:rPr>
        <w:t xml:space="preserve"> звіт про виконання основних фінансово-господарських показників підприємства згідно п. 2.5 даного Положення.</w:t>
      </w:r>
      <w:r>
        <w:rPr>
          <w:sz w:val="28"/>
          <w:szCs w:val="28"/>
          <w:lang w:val="uk-UA"/>
        </w:rPr>
        <w:t xml:space="preserve"> </w:t>
      </w:r>
      <w:r w:rsidRPr="003320AC">
        <w:rPr>
          <w:sz w:val="28"/>
          <w:szCs w:val="28"/>
          <w:lang w:val="uk-UA"/>
        </w:rPr>
        <w:t xml:space="preserve">Разом зі звітом керівник відповідного КНП подає пояснення щодо дотримання (або недотримання) усіх умов преміювання. </w:t>
      </w:r>
    </w:p>
    <w:p w:rsidR="00EC74CA" w:rsidRDefault="003320AC" w:rsidP="003320AC">
      <w:pPr>
        <w:ind w:firstLine="567"/>
        <w:jc w:val="both"/>
        <w:rPr>
          <w:sz w:val="28"/>
          <w:szCs w:val="28"/>
          <w:lang w:val="uk-UA"/>
        </w:rPr>
      </w:pPr>
      <w:r>
        <w:rPr>
          <w:sz w:val="28"/>
          <w:szCs w:val="28"/>
          <w:lang w:val="uk-UA"/>
        </w:rPr>
        <w:t xml:space="preserve">      </w:t>
      </w:r>
      <w:r w:rsidRPr="003320AC">
        <w:rPr>
          <w:sz w:val="28"/>
          <w:szCs w:val="28"/>
          <w:lang w:val="uk-UA"/>
        </w:rPr>
        <w:t>3.</w:t>
      </w:r>
      <w:r w:rsidR="00EC74CA">
        <w:rPr>
          <w:sz w:val="28"/>
          <w:szCs w:val="28"/>
          <w:lang w:val="uk-UA"/>
        </w:rPr>
        <w:t>3</w:t>
      </w:r>
      <w:r w:rsidRPr="003320AC">
        <w:rPr>
          <w:sz w:val="28"/>
          <w:szCs w:val="28"/>
          <w:lang w:val="uk-UA"/>
        </w:rPr>
        <w:t xml:space="preserve">. На підставі погодженого звіту про виконання основних фінансово-господарських показників підприємства та аналізу усіх </w:t>
      </w:r>
      <w:r w:rsidR="00315E8B">
        <w:rPr>
          <w:sz w:val="28"/>
          <w:szCs w:val="28"/>
          <w:lang w:val="uk-UA"/>
        </w:rPr>
        <w:t>умов преміювання, готується прое</w:t>
      </w:r>
      <w:r w:rsidRPr="003320AC">
        <w:rPr>
          <w:sz w:val="28"/>
          <w:szCs w:val="28"/>
          <w:lang w:val="uk-UA"/>
        </w:rPr>
        <w:t xml:space="preserve">кт розпорядження </w:t>
      </w:r>
      <w:proofErr w:type="spellStart"/>
      <w:r w:rsidR="00EC74CA">
        <w:rPr>
          <w:sz w:val="28"/>
          <w:szCs w:val="28"/>
          <w:lang w:val="uk-UA"/>
        </w:rPr>
        <w:t>Новоархангельського</w:t>
      </w:r>
      <w:proofErr w:type="spellEnd"/>
      <w:r w:rsidR="00EC74CA">
        <w:rPr>
          <w:sz w:val="28"/>
          <w:szCs w:val="28"/>
          <w:lang w:val="uk-UA"/>
        </w:rPr>
        <w:t xml:space="preserve"> селищного</w:t>
      </w:r>
      <w:r w:rsidRPr="003320AC">
        <w:rPr>
          <w:sz w:val="28"/>
          <w:szCs w:val="28"/>
          <w:lang w:val="uk-UA"/>
        </w:rPr>
        <w:t xml:space="preserve"> голови на преміювання керівників КНП. </w:t>
      </w:r>
    </w:p>
    <w:p w:rsidR="00EC74CA" w:rsidRDefault="00EC74CA" w:rsidP="003320AC">
      <w:pPr>
        <w:ind w:firstLine="567"/>
        <w:jc w:val="both"/>
        <w:rPr>
          <w:sz w:val="28"/>
          <w:szCs w:val="28"/>
          <w:lang w:val="uk-UA"/>
        </w:rPr>
      </w:pPr>
      <w:r>
        <w:rPr>
          <w:sz w:val="28"/>
          <w:szCs w:val="28"/>
          <w:lang w:val="uk-UA"/>
        </w:rPr>
        <w:t xml:space="preserve">    </w:t>
      </w:r>
      <w:r w:rsidR="003320AC" w:rsidRPr="003320AC">
        <w:rPr>
          <w:sz w:val="28"/>
          <w:szCs w:val="28"/>
          <w:lang w:val="uk-UA"/>
        </w:rPr>
        <w:t>3.</w:t>
      </w:r>
      <w:r>
        <w:rPr>
          <w:sz w:val="28"/>
          <w:szCs w:val="28"/>
          <w:lang w:val="uk-UA"/>
        </w:rPr>
        <w:t>4</w:t>
      </w:r>
      <w:r w:rsidR="00315E8B">
        <w:rPr>
          <w:sz w:val="28"/>
          <w:szCs w:val="28"/>
          <w:lang w:val="uk-UA"/>
        </w:rPr>
        <w:t>. Прое</w:t>
      </w:r>
      <w:bookmarkStart w:id="0" w:name="_GoBack"/>
      <w:bookmarkEnd w:id="0"/>
      <w:r w:rsidR="003320AC" w:rsidRPr="003320AC">
        <w:rPr>
          <w:sz w:val="28"/>
          <w:szCs w:val="28"/>
          <w:lang w:val="uk-UA"/>
        </w:rPr>
        <w:t xml:space="preserve">кт розпорядження </w:t>
      </w:r>
      <w:proofErr w:type="spellStart"/>
      <w:r>
        <w:rPr>
          <w:sz w:val="28"/>
          <w:szCs w:val="28"/>
          <w:lang w:val="uk-UA"/>
        </w:rPr>
        <w:t>Новоархангельського</w:t>
      </w:r>
      <w:proofErr w:type="spellEnd"/>
      <w:r>
        <w:rPr>
          <w:sz w:val="28"/>
          <w:szCs w:val="28"/>
          <w:lang w:val="uk-UA"/>
        </w:rPr>
        <w:t xml:space="preserve"> селищного</w:t>
      </w:r>
      <w:r w:rsidR="003320AC" w:rsidRPr="003320AC">
        <w:rPr>
          <w:sz w:val="28"/>
          <w:szCs w:val="28"/>
          <w:lang w:val="uk-UA"/>
        </w:rPr>
        <w:t xml:space="preserve"> голови на преміювання керівників КНП готує відділ </w:t>
      </w:r>
      <w:r>
        <w:rPr>
          <w:sz w:val="28"/>
          <w:szCs w:val="28"/>
          <w:lang w:val="uk-UA"/>
        </w:rPr>
        <w:t>кадро</w:t>
      </w:r>
      <w:r w:rsidR="003320AC" w:rsidRPr="003320AC">
        <w:rPr>
          <w:sz w:val="28"/>
          <w:szCs w:val="28"/>
          <w:lang w:val="uk-UA"/>
        </w:rPr>
        <w:t>в</w:t>
      </w:r>
      <w:r>
        <w:rPr>
          <w:sz w:val="28"/>
          <w:szCs w:val="28"/>
          <w:lang w:val="uk-UA"/>
        </w:rPr>
        <w:t>ої роботи</w:t>
      </w:r>
      <w:r w:rsidR="003320AC" w:rsidRPr="003320AC">
        <w:rPr>
          <w:sz w:val="28"/>
          <w:szCs w:val="28"/>
          <w:lang w:val="uk-UA"/>
        </w:rPr>
        <w:t xml:space="preserve"> </w:t>
      </w:r>
      <w:proofErr w:type="spellStart"/>
      <w:r>
        <w:rPr>
          <w:sz w:val="28"/>
          <w:szCs w:val="28"/>
          <w:lang w:val="uk-UA"/>
        </w:rPr>
        <w:t>Новоархангельської</w:t>
      </w:r>
      <w:proofErr w:type="spellEnd"/>
      <w:r>
        <w:rPr>
          <w:sz w:val="28"/>
          <w:szCs w:val="28"/>
          <w:lang w:val="uk-UA"/>
        </w:rPr>
        <w:t xml:space="preserve"> селищної ради </w:t>
      </w:r>
      <w:r w:rsidR="003320AC" w:rsidRPr="003320AC">
        <w:rPr>
          <w:sz w:val="28"/>
          <w:szCs w:val="28"/>
          <w:lang w:val="uk-UA"/>
        </w:rPr>
        <w:t xml:space="preserve">на підставі погодженого звіту. </w:t>
      </w:r>
    </w:p>
    <w:p w:rsidR="00EC74CA" w:rsidRDefault="00EC74CA" w:rsidP="003320AC">
      <w:pPr>
        <w:ind w:firstLine="567"/>
        <w:jc w:val="both"/>
        <w:rPr>
          <w:sz w:val="28"/>
          <w:szCs w:val="28"/>
          <w:lang w:val="uk-UA"/>
        </w:rPr>
      </w:pPr>
      <w:r>
        <w:rPr>
          <w:sz w:val="28"/>
          <w:szCs w:val="28"/>
          <w:lang w:val="uk-UA"/>
        </w:rPr>
        <w:t xml:space="preserve">   </w:t>
      </w:r>
      <w:r w:rsidR="003320AC" w:rsidRPr="003320AC">
        <w:rPr>
          <w:sz w:val="28"/>
          <w:szCs w:val="28"/>
          <w:lang w:val="uk-UA"/>
        </w:rPr>
        <w:t>3.</w:t>
      </w:r>
      <w:r>
        <w:rPr>
          <w:sz w:val="28"/>
          <w:szCs w:val="28"/>
          <w:lang w:val="uk-UA"/>
        </w:rPr>
        <w:t>5</w:t>
      </w:r>
      <w:r w:rsidR="003320AC" w:rsidRPr="003320AC">
        <w:rPr>
          <w:sz w:val="28"/>
          <w:szCs w:val="28"/>
          <w:lang w:val="uk-UA"/>
        </w:rPr>
        <w:t xml:space="preserve">. У разі неподання або несвоєчасного подання звіту, відповідно до п. 3.2. даного Положення премія керівнику комунального некомерційного підприємства за підсумками роботи за місяць та рік не встановлюється та не виплачується. </w:t>
      </w:r>
    </w:p>
    <w:p w:rsidR="0004317D" w:rsidRDefault="00EC74CA" w:rsidP="0090658B">
      <w:pPr>
        <w:ind w:firstLine="567"/>
        <w:jc w:val="both"/>
        <w:rPr>
          <w:sz w:val="28"/>
          <w:szCs w:val="28"/>
          <w:lang w:val="uk-UA"/>
        </w:rPr>
      </w:pPr>
      <w:r>
        <w:rPr>
          <w:sz w:val="28"/>
          <w:szCs w:val="28"/>
          <w:lang w:val="uk-UA"/>
        </w:rPr>
        <w:lastRenderedPageBreak/>
        <w:t xml:space="preserve">  </w:t>
      </w:r>
    </w:p>
    <w:p w:rsidR="0004317D" w:rsidRPr="0004317D" w:rsidRDefault="0004317D" w:rsidP="0004317D">
      <w:pPr>
        <w:pStyle w:val="a4"/>
        <w:ind w:firstLine="567"/>
        <w:jc w:val="center"/>
        <w:rPr>
          <w:b/>
          <w:sz w:val="28"/>
          <w:szCs w:val="28"/>
          <w:lang w:val="uk-UA"/>
        </w:rPr>
      </w:pPr>
      <w:r w:rsidRPr="0004317D">
        <w:rPr>
          <w:b/>
          <w:sz w:val="28"/>
          <w:szCs w:val="28"/>
          <w:lang w:val="uk-UA"/>
        </w:rPr>
        <w:t>4. Інші причини, умови та порядок преміювання</w:t>
      </w:r>
    </w:p>
    <w:p w:rsidR="0004317D" w:rsidRPr="0004317D" w:rsidRDefault="0004317D" w:rsidP="0004317D">
      <w:pPr>
        <w:pStyle w:val="a4"/>
        <w:ind w:firstLine="567"/>
        <w:jc w:val="center"/>
        <w:rPr>
          <w:b/>
          <w:sz w:val="28"/>
          <w:szCs w:val="28"/>
          <w:lang w:val="uk-UA"/>
        </w:rPr>
      </w:pPr>
    </w:p>
    <w:p w:rsidR="0004317D" w:rsidRPr="0004317D" w:rsidRDefault="0004317D" w:rsidP="0004317D">
      <w:pPr>
        <w:pStyle w:val="a4"/>
        <w:ind w:firstLine="567"/>
        <w:jc w:val="both"/>
        <w:rPr>
          <w:sz w:val="28"/>
          <w:szCs w:val="28"/>
          <w:lang w:val="uk-UA"/>
        </w:rPr>
      </w:pPr>
      <w:r w:rsidRPr="0004317D">
        <w:rPr>
          <w:sz w:val="28"/>
          <w:szCs w:val="28"/>
          <w:lang w:val="uk-UA"/>
        </w:rPr>
        <w:t xml:space="preserve"> 4.1. Преміювання керівників комунальних некомерційних підприємств за виконання особливо важливої роботи, з нагоди ювілейних дат, державних та професійних свят, здійснюється на підставі розпорядження </w:t>
      </w:r>
      <w:proofErr w:type="spellStart"/>
      <w:r>
        <w:rPr>
          <w:sz w:val="28"/>
          <w:szCs w:val="28"/>
          <w:lang w:val="uk-UA"/>
        </w:rPr>
        <w:t>Новоархангельського</w:t>
      </w:r>
      <w:proofErr w:type="spellEnd"/>
      <w:r>
        <w:rPr>
          <w:sz w:val="28"/>
          <w:szCs w:val="28"/>
          <w:lang w:val="uk-UA"/>
        </w:rPr>
        <w:t xml:space="preserve"> селищного голови.</w:t>
      </w:r>
    </w:p>
    <w:p w:rsidR="0004317D" w:rsidRDefault="0004317D" w:rsidP="0004317D">
      <w:pPr>
        <w:pStyle w:val="a4"/>
        <w:ind w:firstLine="567"/>
        <w:jc w:val="both"/>
        <w:rPr>
          <w:sz w:val="28"/>
          <w:szCs w:val="28"/>
          <w:lang w:val="uk-UA"/>
        </w:rPr>
      </w:pPr>
      <w:r w:rsidRPr="0004317D">
        <w:rPr>
          <w:sz w:val="28"/>
          <w:szCs w:val="28"/>
          <w:lang w:val="uk-UA"/>
        </w:rPr>
        <w:t>Розмір премії в кожному окремому випадку становить один посадовий оклад відповідного керівника КНП без підвищень.</w:t>
      </w: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F66323">
      <w:pPr>
        <w:pStyle w:val="a4"/>
        <w:ind w:firstLine="567"/>
        <w:jc w:val="both"/>
        <w:rPr>
          <w:sz w:val="28"/>
          <w:szCs w:val="28"/>
          <w:lang w:val="uk-UA"/>
        </w:rPr>
      </w:pPr>
      <w:r>
        <w:rPr>
          <w:sz w:val="28"/>
          <w:szCs w:val="28"/>
          <w:lang w:val="uk-UA"/>
        </w:rPr>
        <w:t xml:space="preserve">                                                                        </w:t>
      </w:r>
      <w:r w:rsidRPr="00F66323">
        <w:rPr>
          <w:sz w:val="28"/>
          <w:szCs w:val="28"/>
          <w:lang w:val="uk-UA"/>
        </w:rPr>
        <w:t>Додаток до Положення</w:t>
      </w:r>
      <w:r>
        <w:rPr>
          <w:sz w:val="28"/>
          <w:szCs w:val="28"/>
          <w:lang w:val="uk-UA"/>
        </w:rPr>
        <w:t xml:space="preserve"> </w:t>
      </w:r>
      <w:r w:rsidRPr="00F66323">
        <w:rPr>
          <w:sz w:val="28"/>
          <w:szCs w:val="28"/>
          <w:lang w:val="uk-UA"/>
        </w:rPr>
        <w:t>про</w:t>
      </w:r>
    </w:p>
    <w:p w:rsidR="00F66323" w:rsidRDefault="00F66323" w:rsidP="00F66323">
      <w:pPr>
        <w:pStyle w:val="a4"/>
        <w:ind w:firstLine="567"/>
        <w:jc w:val="both"/>
        <w:rPr>
          <w:sz w:val="28"/>
          <w:szCs w:val="28"/>
          <w:lang w:val="uk-UA"/>
        </w:rPr>
      </w:pPr>
      <w:r>
        <w:rPr>
          <w:sz w:val="28"/>
          <w:szCs w:val="28"/>
          <w:lang w:val="uk-UA"/>
        </w:rPr>
        <w:t xml:space="preserve">                                                                        </w:t>
      </w:r>
      <w:r w:rsidRPr="00F66323">
        <w:rPr>
          <w:sz w:val="28"/>
          <w:szCs w:val="28"/>
          <w:lang w:val="uk-UA"/>
        </w:rPr>
        <w:t>преміювання керівників</w:t>
      </w:r>
    </w:p>
    <w:p w:rsidR="00F66323" w:rsidRDefault="00F66323" w:rsidP="00F66323">
      <w:pPr>
        <w:pStyle w:val="a4"/>
        <w:ind w:firstLine="567"/>
        <w:jc w:val="both"/>
        <w:rPr>
          <w:sz w:val="28"/>
          <w:szCs w:val="28"/>
          <w:lang w:val="uk-UA"/>
        </w:rPr>
      </w:pPr>
      <w:r>
        <w:rPr>
          <w:sz w:val="28"/>
          <w:szCs w:val="28"/>
          <w:lang w:val="uk-UA"/>
        </w:rPr>
        <w:t xml:space="preserve">                                                                       </w:t>
      </w:r>
      <w:r w:rsidRPr="00F66323">
        <w:rPr>
          <w:sz w:val="28"/>
          <w:szCs w:val="28"/>
          <w:lang w:val="uk-UA"/>
        </w:rPr>
        <w:t xml:space="preserve"> комунальних некомерційних</w:t>
      </w:r>
    </w:p>
    <w:p w:rsidR="00F66323" w:rsidRDefault="00F66323" w:rsidP="00F66323">
      <w:pPr>
        <w:pStyle w:val="a4"/>
        <w:ind w:firstLine="567"/>
        <w:jc w:val="both"/>
        <w:rPr>
          <w:sz w:val="28"/>
          <w:szCs w:val="28"/>
          <w:lang w:val="uk-UA"/>
        </w:rPr>
      </w:pPr>
      <w:r>
        <w:rPr>
          <w:sz w:val="28"/>
          <w:szCs w:val="28"/>
          <w:lang w:val="uk-UA"/>
        </w:rPr>
        <w:t xml:space="preserve">                                                                       </w:t>
      </w:r>
      <w:r w:rsidRPr="00F66323">
        <w:rPr>
          <w:sz w:val="28"/>
          <w:szCs w:val="28"/>
          <w:lang w:val="uk-UA"/>
        </w:rPr>
        <w:t xml:space="preserve"> підприємств галузі охорони</w:t>
      </w:r>
    </w:p>
    <w:p w:rsidR="00F66323" w:rsidRDefault="00F66323" w:rsidP="00F66323">
      <w:pPr>
        <w:pStyle w:val="a4"/>
        <w:ind w:firstLine="567"/>
        <w:jc w:val="both"/>
        <w:rPr>
          <w:sz w:val="28"/>
          <w:szCs w:val="28"/>
          <w:lang w:val="uk-UA"/>
        </w:rPr>
      </w:pPr>
      <w:r>
        <w:rPr>
          <w:sz w:val="28"/>
          <w:szCs w:val="28"/>
          <w:lang w:val="uk-UA"/>
        </w:rPr>
        <w:t xml:space="preserve">                                                                       </w:t>
      </w:r>
      <w:r w:rsidRPr="00F66323">
        <w:rPr>
          <w:sz w:val="28"/>
          <w:szCs w:val="28"/>
          <w:lang w:val="uk-UA"/>
        </w:rPr>
        <w:t xml:space="preserve"> здоров’я, засновником яких є </w:t>
      </w:r>
    </w:p>
    <w:p w:rsidR="00F66323" w:rsidRPr="00F66323" w:rsidRDefault="00F66323" w:rsidP="00F66323">
      <w:pPr>
        <w:pStyle w:val="a4"/>
        <w:ind w:firstLine="567"/>
        <w:jc w:val="both"/>
        <w:rPr>
          <w:sz w:val="28"/>
          <w:szCs w:val="28"/>
          <w:lang w:val="uk-UA"/>
        </w:rPr>
      </w:pPr>
      <w:r>
        <w:rPr>
          <w:sz w:val="28"/>
          <w:szCs w:val="28"/>
          <w:lang w:val="uk-UA"/>
        </w:rPr>
        <w:t xml:space="preserve">                                                                        </w:t>
      </w:r>
      <w:proofErr w:type="spellStart"/>
      <w:r>
        <w:rPr>
          <w:sz w:val="28"/>
          <w:szCs w:val="28"/>
          <w:lang w:val="uk-UA"/>
        </w:rPr>
        <w:t>Новоархангельська</w:t>
      </w:r>
      <w:proofErr w:type="spellEnd"/>
      <w:r>
        <w:rPr>
          <w:sz w:val="28"/>
          <w:szCs w:val="28"/>
          <w:lang w:val="uk-UA"/>
        </w:rPr>
        <w:t xml:space="preserve"> селищна рада</w:t>
      </w:r>
    </w:p>
    <w:p w:rsidR="00F66323" w:rsidRDefault="00F66323" w:rsidP="00F66323">
      <w:pPr>
        <w:pStyle w:val="a4"/>
        <w:ind w:firstLine="567"/>
        <w:jc w:val="center"/>
        <w:rPr>
          <w:sz w:val="28"/>
          <w:szCs w:val="28"/>
          <w:lang w:val="uk-UA"/>
        </w:rPr>
      </w:pPr>
    </w:p>
    <w:p w:rsidR="00F66323" w:rsidRDefault="00F66323" w:rsidP="00F66323">
      <w:pPr>
        <w:pStyle w:val="a4"/>
        <w:ind w:firstLine="567"/>
        <w:jc w:val="center"/>
        <w:rPr>
          <w:sz w:val="28"/>
          <w:szCs w:val="28"/>
          <w:lang w:val="uk-UA"/>
        </w:rPr>
      </w:pPr>
    </w:p>
    <w:p w:rsidR="00F66323" w:rsidRPr="00F66323" w:rsidRDefault="00F66323" w:rsidP="00F66323">
      <w:pPr>
        <w:pStyle w:val="a4"/>
        <w:ind w:firstLine="567"/>
        <w:jc w:val="center"/>
        <w:rPr>
          <w:sz w:val="28"/>
          <w:szCs w:val="28"/>
          <w:lang w:val="uk-UA"/>
        </w:rPr>
      </w:pPr>
      <w:r w:rsidRPr="00F66323">
        <w:rPr>
          <w:sz w:val="28"/>
          <w:szCs w:val="28"/>
          <w:lang w:val="uk-UA"/>
        </w:rPr>
        <w:t>Звіт про основні  фінансово-господарські показники підприємства ______________________________________(назва комунального некомерційного підприємства)</w:t>
      </w:r>
    </w:p>
    <w:p w:rsidR="00F66323" w:rsidRPr="00F66323" w:rsidRDefault="00F66323" w:rsidP="00F66323">
      <w:pPr>
        <w:pStyle w:val="a4"/>
        <w:ind w:firstLine="567"/>
        <w:jc w:val="center"/>
        <w:rPr>
          <w:sz w:val="28"/>
          <w:szCs w:val="28"/>
          <w:lang w:val="uk-UA"/>
        </w:rPr>
      </w:pPr>
      <w:r w:rsidRPr="00F66323">
        <w:rPr>
          <w:sz w:val="28"/>
          <w:szCs w:val="28"/>
          <w:lang w:val="uk-UA"/>
        </w:rPr>
        <w:t>за _______________20___ р.</w:t>
      </w:r>
    </w:p>
    <w:p w:rsidR="00F66323" w:rsidRPr="00F66323" w:rsidRDefault="00F66323" w:rsidP="00F66323">
      <w:pPr>
        <w:pStyle w:val="a4"/>
        <w:ind w:firstLine="567"/>
        <w:jc w:val="center"/>
        <w:rPr>
          <w:sz w:val="28"/>
          <w:szCs w:val="28"/>
          <w:lang w:val="uk-UA"/>
        </w:rPr>
      </w:pPr>
      <w:r w:rsidRPr="00F66323">
        <w:rPr>
          <w:sz w:val="28"/>
          <w:szCs w:val="28"/>
          <w:lang w:val="uk-UA"/>
        </w:rPr>
        <w:t>(місяць, рік)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2775"/>
        <w:gridCol w:w="2668"/>
        <w:gridCol w:w="1908"/>
        <w:gridCol w:w="1908"/>
      </w:tblGrid>
      <w:tr w:rsidR="00F66323" w:rsidTr="002B2B18">
        <w:tc>
          <w:tcPr>
            <w:tcW w:w="594" w:type="dxa"/>
          </w:tcPr>
          <w:p w:rsidR="00F66323" w:rsidRDefault="00F66323" w:rsidP="00F66323">
            <w:pPr>
              <w:pStyle w:val="a4"/>
              <w:jc w:val="both"/>
              <w:rPr>
                <w:sz w:val="28"/>
                <w:szCs w:val="28"/>
                <w:lang w:val="uk-UA"/>
              </w:rPr>
            </w:pPr>
            <w:r w:rsidRPr="00F66323">
              <w:rPr>
                <w:sz w:val="28"/>
                <w:szCs w:val="28"/>
                <w:lang w:val="uk-UA"/>
              </w:rPr>
              <w:lastRenderedPageBreak/>
              <w:t>№</w:t>
            </w:r>
            <w:r>
              <w:t xml:space="preserve"> </w:t>
            </w:r>
            <w:r w:rsidRPr="00F66323">
              <w:rPr>
                <w:sz w:val="28"/>
                <w:szCs w:val="28"/>
                <w:lang w:val="uk-UA"/>
              </w:rPr>
              <w:t>п/п</w:t>
            </w:r>
          </w:p>
        </w:tc>
        <w:tc>
          <w:tcPr>
            <w:tcW w:w="2775" w:type="dxa"/>
          </w:tcPr>
          <w:p w:rsidR="00F66323" w:rsidRDefault="00F66323" w:rsidP="00F66323">
            <w:pPr>
              <w:pStyle w:val="a4"/>
              <w:jc w:val="center"/>
              <w:rPr>
                <w:sz w:val="28"/>
                <w:szCs w:val="28"/>
                <w:lang w:val="uk-UA"/>
              </w:rPr>
            </w:pPr>
            <w:r w:rsidRPr="00F66323">
              <w:rPr>
                <w:sz w:val="28"/>
                <w:szCs w:val="28"/>
                <w:lang w:val="uk-UA"/>
              </w:rPr>
              <w:t>Найменування показників</w:t>
            </w:r>
          </w:p>
        </w:tc>
        <w:tc>
          <w:tcPr>
            <w:tcW w:w="2668" w:type="dxa"/>
          </w:tcPr>
          <w:p w:rsidR="00F66323" w:rsidRDefault="00F66323" w:rsidP="00F66323">
            <w:pPr>
              <w:pStyle w:val="a4"/>
              <w:jc w:val="center"/>
              <w:rPr>
                <w:sz w:val="28"/>
                <w:szCs w:val="28"/>
                <w:lang w:val="uk-UA"/>
              </w:rPr>
            </w:pPr>
            <w:r w:rsidRPr="00F66323">
              <w:rPr>
                <w:sz w:val="28"/>
                <w:szCs w:val="28"/>
                <w:lang w:val="uk-UA"/>
              </w:rPr>
              <w:t>Планові показники (тис. грн.)</w:t>
            </w:r>
          </w:p>
        </w:tc>
        <w:tc>
          <w:tcPr>
            <w:tcW w:w="1908" w:type="dxa"/>
          </w:tcPr>
          <w:p w:rsidR="00F66323" w:rsidRDefault="00F66323" w:rsidP="00F66323">
            <w:pPr>
              <w:pStyle w:val="a4"/>
              <w:jc w:val="center"/>
              <w:rPr>
                <w:sz w:val="28"/>
                <w:szCs w:val="28"/>
                <w:lang w:val="uk-UA"/>
              </w:rPr>
            </w:pPr>
            <w:r w:rsidRPr="00F66323">
              <w:rPr>
                <w:sz w:val="28"/>
                <w:szCs w:val="28"/>
                <w:lang w:val="uk-UA"/>
              </w:rPr>
              <w:t>Виконано за звітний місяць (тис. грн.)</w:t>
            </w:r>
          </w:p>
        </w:tc>
        <w:tc>
          <w:tcPr>
            <w:tcW w:w="1908" w:type="dxa"/>
          </w:tcPr>
          <w:p w:rsidR="00F66323" w:rsidRDefault="00F66323" w:rsidP="00F66323">
            <w:pPr>
              <w:pStyle w:val="a4"/>
              <w:jc w:val="center"/>
              <w:rPr>
                <w:sz w:val="28"/>
                <w:szCs w:val="28"/>
                <w:lang w:val="uk-UA"/>
              </w:rPr>
            </w:pPr>
            <w:r w:rsidRPr="00F66323">
              <w:rPr>
                <w:sz w:val="28"/>
                <w:szCs w:val="28"/>
                <w:lang w:val="uk-UA"/>
              </w:rPr>
              <w:t>Аналогічний місяць минулого року (тис. грн.)</w:t>
            </w:r>
          </w:p>
        </w:tc>
      </w:tr>
      <w:tr w:rsidR="00F66323" w:rsidTr="002B2B18">
        <w:tc>
          <w:tcPr>
            <w:tcW w:w="594" w:type="dxa"/>
          </w:tcPr>
          <w:p w:rsidR="00F66323" w:rsidRDefault="00F66323" w:rsidP="00F66323">
            <w:pPr>
              <w:pStyle w:val="a4"/>
              <w:jc w:val="center"/>
              <w:rPr>
                <w:sz w:val="28"/>
                <w:szCs w:val="28"/>
                <w:lang w:val="uk-UA"/>
              </w:rPr>
            </w:pPr>
            <w:r>
              <w:rPr>
                <w:sz w:val="28"/>
                <w:szCs w:val="28"/>
                <w:lang w:val="uk-UA"/>
              </w:rPr>
              <w:t>1</w:t>
            </w:r>
          </w:p>
        </w:tc>
        <w:tc>
          <w:tcPr>
            <w:tcW w:w="2775" w:type="dxa"/>
          </w:tcPr>
          <w:p w:rsidR="00F66323" w:rsidRDefault="00F66323" w:rsidP="00F66323">
            <w:pPr>
              <w:pStyle w:val="a4"/>
              <w:jc w:val="both"/>
              <w:rPr>
                <w:sz w:val="28"/>
                <w:szCs w:val="28"/>
                <w:lang w:val="uk-UA"/>
              </w:rPr>
            </w:pPr>
            <w:r w:rsidRPr="00F66323">
              <w:rPr>
                <w:sz w:val="28"/>
                <w:szCs w:val="28"/>
                <w:lang w:val="uk-UA"/>
              </w:rPr>
              <w:t xml:space="preserve">Дохід в тому числі за коштами НСЗУ за коштами  бюджету </w:t>
            </w:r>
            <w:proofErr w:type="spellStart"/>
            <w:r>
              <w:rPr>
                <w:sz w:val="28"/>
                <w:szCs w:val="28"/>
                <w:lang w:val="uk-UA"/>
              </w:rPr>
              <w:t>Новоархангельської</w:t>
            </w:r>
            <w:proofErr w:type="spellEnd"/>
            <w:r>
              <w:rPr>
                <w:sz w:val="28"/>
                <w:szCs w:val="28"/>
                <w:lang w:val="uk-UA"/>
              </w:rPr>
              <w:t xml:space="preserve"> селищної</w:t>
            </w:r>
            <w:r w:rsidRPr="00F66323">
              <w:rPr>
                <w:sz w:val="28"/>
                <w:szCs w:val="28"/>
                <w:lang w:val="uk-UA"/>
              </w:rPr>
              <w:t xml:space="preserve"> ради за власними коштами підприємства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2</w:t>
            </w:r>
          </w:p>
        </w:tc>
        <w:tc>
          <w:tcPr>
            <w:tcW w:w="2775" w:type="dxa"/>
          </w:tcPr>
          <w:p w:rsidR="00F66323" w:rsidRDefault="00F66323" w:rsidP="00F66323">
            <w:pPr>
              <w:pStyle w:val="a4"/>
              <w:jc w:val="both"/>
              <w:rPr>
                <w:sz w:val="28"/>
                <w:szCs w:val="28"/>
                <w:lang w:val="uk-UA"/>
              </w:rPr>
            </w:pPr>
            <w:r w:rsidRPr="00F66323">
              <w:rPr>
                <w:sz w:val="28"/>
                <w:szCs w:val="28"/>
                <w:lang w:val="uk-UA"/>
              </w:rPr>
              <w:t>Витрати</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3</w:t>
            </w:r>
          </w:p>
        </w:tc>
        <w:tc>
          <w:tcPr>
            <w:tcW w:w="2775" w:type="dxa"/>
          </w:tcPr>
          <w:p w:rsidR="00F66323" w:rsidRDefault="00F66323" w:rsidP="00F66323">
            <w:pPr>
              <w:pStyle w:val="a4"/>
              <w:jc w:val="both"/>
              <w:rPr>
                <w:sz w:val="28"/>
                <w:szCs w:val="28"/>
                <w:lang w:val="uk-UA"/>
              </w:rPr>
            </w:pPr>
            <w:r w:rsidRPr="00F66323">
              <w:rPr>
                <w:sz w:val="28"/>
                <w:szCs w:val="28"/>
                <w:lang w:val="uk-UA"/>
              </w:rPr>
              <w:t>Заборгованість із заробітної плати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4</w:t>
            </w:r>
          </w:p>
        </w:tc>
        <w:tc>
          <w:tcPr>
            <w:tcW w:w="2775" w:type="dxa"/>
          </w:tcPr>
          <w:p w:rsidR="00F66323" w:rsidRDefault="00F66323" w:rsidP="00F66323">
            <w:pPr>
              <w:pStyle w:val="a4"/>
              <w:jc w:val="both"/>
              <w:rPr>
                <w:sz w:val="28"/>
                <w:szCs w:val="28"/>
                <w:lang w:val="uk-UA"/>
              </w:rPr>
            </w:pPr>
            <w:r w:rsidRPr="00F66323">
              <w:rPr>
                <w:sz w:val="28"/>
                <w:szCs w:val="28"/>
                <w:lang w:val="uk-UA"/>
              </w:rPr>
              <w:t>Заборгованість із виплати податків, зборів та інших обов’язкових платежів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5</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Дебіторська заборгованість, у т. ч.: поточна прострочена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p>
          <w:p w:rsidR="00F66323" w:rsidRDefault="00F66323" w:rsidP="00F66323">
            <w:pPr>
              <w:pStyle w:val="a4"/>
              <w:jc w:val="both"/>
              <w:rPr>
                <w:sz w:val="28"/>
                <w:szCs w:val="28"/>
                <w:lang w:val="uk-UA"/>
              </w:rPr>
            </w:pPr>
            <w:r>
              <w:rPr>
                <w:sz w:val="28"/>
                <w:szCs w:val="28"/>
                <w:lang w:val="uk-UA"/>
              </w:rPr>
              <w:t>6</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Кредит</w:t>
            </w:r>
            <w:r>
              <w:rPr>
                <w:sz w:val="28"/>
                <w:szCs w:val="28"/>
                <w:lang w:val="uk-UA"/>
              </w:rPr>
              <w:t xml:space="preserve">орська заборгованість, у т. ч.: </w:t>
            </w:r>
            <w:r w:rsidRPr="00F66323">
              <w:rPr>
                <w:sz w:val="28"/>
                <w:szCs w:val="28"/>
                <w:lang w:val="uk-UA"/>
              </w:rPr>
              <w:t>поточна прострочена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7</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Заборгованість з комунальних та інших платежів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8</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Обсяг робіт із технічного розвитку в тому числі придбання нового медичного обладнання капітальний ремонт, реконструкція</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lastRenderedPageBreak/>
              <w:t>9</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Сума штрафних санкцій, накладених на підприємство, за результатами перевірок контролюючих органів</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10</w:t>
            </w:r>
          </w:p>
        </w:tc>
        <w:tc>
          <w:tcPr>
            <w:tcW w:w="2775" w:type="dxa"/>
          </w:tcPr>
          <w:p w:rsidR="00F66323" w:rsidRPr="00F66323" w:rsidRDefault="002B2B18" w:rsidP="00F66323">
            <w:pPr>
              <w:pStyle w:val="a4"/>
              <w:jc w:val="both"/>
              <w:rPr>
                <w:sz w:val="28"/>
                <w:szCs w:val="28"/>
                <w:lang w:val="uk-UA"/>
              </w:rPr>
            </w:pPr>
            <w:r w:rsidRPr="002B2B18">
              <w:rPr>
                <w:sz w:val="28"/>
                <w:szCs w:val="28"/>
                <w:lang w:val="uk-UA"/>
              </w:rPr>
              <w:t>Ефективність використання  комунального майна</w:t>
            </w:r>
            <w:r>
              <w:rPr>
                <w:sz w:val="28"/>
                <w:szCs w:val="28"/>
                <w:lang w:val="uk-UA"/>
              </w:rPr>
              <w:t xml:space="preserve"> </w:t>
            </w:r>
            <w:r w:rsidRPr="002B2B18">
              <w:rPr>
                <w:sz w:val="28"/>
                <w:szCs w:val="28"/>
                <w:lang w:val="uk-UA"/>
              </w:rPr>
              <w:t>в тому  числі передано об’єктів в оренду заборгованість з орендної плати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2B2B18" w:rsidTr="002B2B18">
        <w:tc>
          <w:tcPr>
            <w:tcW w:w="594" w:type="dxa"/>
          </w:tcPr>
          <w:p w:rsidR="002B2B18" w:rsidRDefault="002B2B18" w:rsidP="00F66323">
            <w:pPr>
              <w:pStyle w:val="a4"/>
              <w:jc w:val="both"/>
              <w:rPr>
                <w:sz w:val="28"/>
                <w:szCs w:val="28"/>
                <w:lang w:val="uk-UA"/>
              </w:rPr>
            </w:pPr>
            <w:r>
              <w:rPr>
                <w:sz w:val="28"/>
                <w:szCs w:val="28"/>
                <w:lang w:val="uk-UA"/>
              </w:rPr>
              <w:t>11</w:t>
            </w:r>
          </w:p>
        </w:tc>
        <w:tc>
          <w:tcPr>
            <w:tcW w:w="2775" w:type="dxa"/>
          </w:tcPr>
          <w:p w:rsidR="002B2B18" w:rsidRPr="002B2B18" w:rsidRDefault="002B2B18" w:rsidP="00F66323">
            <w:pPr>
              <w:pStyle w:val="a4"/>
              <w:jc w:val="both"/>
              <w:rPr>
                <w:sz w:val="28"/>
                <w:szCs w:val="28"/>
                <w:lang w:val="uk-UA"/>
              </w:rPr>
            </w:pPr>
            <w:r w:rsidRPr="002B2B18">
              <w:rPr>
                <w:sz w:val="28"/>
                <w:szCs w:val="28"/>
                <w:lang w:val="uk-UA"/>
              </w:rPr>
              <w:t>Наявність  обґрунтованих звернень щодо якості наданих послуг</w:t>
            </w:r>
          </w:p>
        </w:tc>
        <w:tc>
          <w:tcPr>
            <w:tcW w:w="2668" w:type="dxa"/>
          </w:tcPr>
          <w:p w:rsidR="002B2B18" w:rsidRDefault="002B2B18" w:rsidP="00F66323">
            <w:pPr>
              <w:pStyle w:val="a4"/>
              <w:jc w:val="both"/>
              <w:rPr>
                <w:sz w:val="28"/>
                <w:szCs w:val="28"/>
                <w:lang w:val="uk-UA"/>
              </w:rPr>
            </w:pPr>
          </w:p>
        </w:tc>
        <w:tc>
          <w:tcPr>
            <w:tcW w:w="1908" w:type="dxa"/>
          </w:tcPr>
          <w:p w:rsidR="002B2B18" w:rsidRDefault="002B2B18" w:rsidP="00F66323">
            <w:pPr>
              <w:pStyle w:val="a4"/>
              <w:jc w:val="both"/>
              <w:rPr>
                <w:sz w:val="28"/>
                <w:szCs w:val="28"/>
                <w:lang w:val="uk-UA"/>
              </w:rPr>
            </w:pPr>
          </w:p>
        </w:tc>
        <w:tc>
          <w:tcPr>
            <w:tcW w:w="1908" w:type="dxa"/>
          </w:tcPr>
          <w:p w:rsidR="002B2B18" w:rsidRDefault="002B2B18" w:rsidP="00F66323">
            <w:pPr>
              <w:pStyle w:val="a4"/>
              <w:jc w:val="both"/>
              <w:rPr>
                <w:sz w:val="28"/>
                <w:szCs w:val="28"/>
                <w:lang w:val="uk-UA"/>
              </w:rPr>
            </w:pPr>
          </w:p>
        </w:tc>
      </w:tr>
    </w:tbl>
    <w:p w:rsidR="00F66323" w:rsidRDefault="00F66323" w:rsidP="00F66323">
      <w:pPr>
        <w:pStyle w:val="a4"/>
        <w:ind w:firstLine="567"/>
        <w:jc w:val="both"/>
        <w:rPr>
          <w:sz w:val="28"/>
          <w:szCs w:val="28"/>
          <w:lang w:val="uk-UA"/>
        </w:rPr>
      </w:pPr>
    </w:p>
    <w:p w:rsidR="00F66323" w:rsidRDefault="00F66323" w:rsidP="00F66323">
      <w:pPr>
        <w:pStyle w:val="a4"/>
        <w:ind w:firstLine="567"/>
        <w:jc w:val="both"/>
        <w:rPr>
          <w:sz w:val="28"/>
          <w:szCs w:val="28"/>
          <w:lang w:val="uk-UA"/>
        </w:rPr>
      </w:pPr>
    </w:p>
    <w:p w:rsidR="002B2B18" w:rsidRDefault="00F66323" w:rsidP="00F66323">
      <w:pPr>
        <w:pStyle w:val="a4"/>
        <w:ind w:firstLine="567"/>
        <w:jc w:val="both"/>
        <w:rPr>
          <w:sz w:val="28"/>
          <w:szCs w:val="28"/>
          <w:lang w:val="uk-UA"/>
        </w:rPr>
      </w:pPr>
      <w:r w:rsidRPr="00F66323">
        <w:rPr>
          <w:sz w:val="28"/>
          <w:szCs w:val="28"/>
          <w:lang w:val="uk-UA"/>
        </w:rPr>
        <w:t xml:space="preserve">Керівник КНП ________________ </w:t>
      </w:r>
    </w:p>
    <w:p w:rsidR="002B2B18" w:rsidRDefault="002B2B18" w:rsidP="00F66323">
      <w:pPr>
        <w:pStyle w:val="a4"/>
        <w:ind w:firstLine="567"/>
        <w:jc w:val="both"/>
        <w:rPr>
          <w:sz w:val="28"/>
          <w:szCs w:val="28"/>
          <w:lang w:val="uk-UA"/>
        </w:rPr>
      </w:pPr>
    </w:p>
    <w:p w:rsidR="00F66323" w:rsidRPr="00F66323" w:rsidRDefault="00F66323" w:rsidP="00F66323">
      <w:pPr>
        <w:pStyle w:val="a4"/>
        <w:ind w:firstLine="567"/>
        <w:jc w:val="both"/>
        <w:rPr>
          <w:sz w:val="28"/>
          <w:szCs w:val="28"/>
          <w:lang w:val="uk-UA"/>
        </w:rPr>
      </w:pPr>
      <w:r w:rsidRPr="00F66323">
        <w:rPr>
          <w:sz w:val="28"/>
          <w:szCs w:val="28"/>
          <w:lang w:val="uk-UA"/>
        </w:rPr>
        <w:t>За результатами розгляду звіту директора КНП ____________ вважати роботу керівника підприємства у ______ 20__р. ефективною (не ефективною) та рекомендувати (не рекомендувати) преміювання  відповідно до Положення.</w:t>
      </w:r>
    </w:p>
    <w:p w:rsidR="002B2B18" w:rsidRDefault="002B2B18" w:rsidP="00F66323">
      <w:pPr>
        <w:pStyle w:val="a4"/>
        <w:ind w:firstLine="567"/>
        <w:jc w:val="both"/>
        <w:rPr>
          <w:sz w:val="28"/>
          <w:szCs w:val="28"/>
          <w:lang w:val="uk-UA"/>
        </w:rPr>
      </w:pPr>
    </w:p>
    <w:p w:rsidR="002B2B18" w:rsidRDefault="002B2B18" w:rsidP="00F66323">
      <w:pPr>
        <w:pStyle w:val="a4"/>
        <w:ind w:firstLine="567"/>
        <w:jc w:val="both"/>
        <w:rPr>
          <w:sz w:val="28"/>
          <w:szCs w:val="28"/>
          <w:lang w:val="uk-UA"/>
        </w:rPr>
      </w:pPr>
    </w:p>
    <w:sectPr w:rsidR="002B2B18" w:rsidSect="0090658B">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88"/>
    <w:rsid w:val="0004317D"/>
    <w:rsid w:val="00115C88"/>
    <w:rsid w:val="00176A2B"/>
    <w:rsid w:val="00252954"/>
    <w:rsid w:val="002A3FEB"/>
    <w:rsid w:val="002B2B18"/>
    <w:rsid w:val="00315E8B"/>
    <w:rsid w:val="003320AC"/>
    <w:rsid w:val="00351C32"/>
    <w:rsid w:val="003D3BF8"/>
    <w:rsid w:val="003D4088"/>
    <w:rsid w:val="00581282"/>
    <w:rsid w:val="006A2C82"/>
    <w:rsid w:val="00717609"/>
    <w:rsid w:val="00816B61"/>
    <w:rsid w:val="00840BAC"/>
    <w:rsid w:val="00875FF1"/>
    <w:rsid w:val="00877D9E"/>
    <w:rsid w:val="008A42CB"/>
    <w:rsid w:val="0090658B"/>
    <w:rsid w:val="00960B2F"/>
    <w:rsid w:val="009638BF"/>
    <w:rsid w:val="009C1359"/>
    <w:rsid w:val="00A21F78"/>
    <w:rsid w:val="00A35C29"/>
    <w:rsid w:val="00BB384E"/>
    <w:rsid w:val="00C00D66"/>
    <w:rsid w:val="00C27221"/>
    <w:rsid w:val="00C55BE5"/>
    <w:rsid w:val="00CD10B3"/>
    <w:rsid w:val="00E27AF3"/>
    <w:rsid w:val="00E90D6E"/>
    <w:rsid w:val="00EC74CA"/>
    <w:rsid w:val="00EF06A2"/>
    <w:rsid w:val="00EF4D5C"/>
    <w:rsid w:val="00F663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D1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7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D10B3"/>
    <w:rPr>
      <w:rFonts w:asciiTheme="majorHAnsi" w:eastAsiaTheme="majorEastAsia" w:hAnsiTheme="majorHAnsi" w:cstheme="majorBidi"/>
      <w:b/>
      <w:bCs/>
      <w:color w:val="365F91" w:themeColor="accent1" w:themeShade="BF"/>
      <w:sz w:val="28"/>
      <w:szCs w:val="28"/>
      <w:lang w:val="ru-RU" w:eastAsia="ru-RU"/>
    </w:rPr>
  </w:style>
  <w:style w:type="paragraph" w:styleId="a4">
    <w:name w:val="No Spacing"/>
    <w:uiPriority w:val="1"/>
    <w:qFormat/>
    <w:rsid w:val="00CD10B3"/>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B384E"/>
    <w:rPr>
      <w:rFonts w:ascii="Tahoma" w:hAnsi="Tahoma" w:cs="Tahoma"/>
      <w:sz w:val="16"/>
      <w:szCs w:val="16"/>
    </w:rPr>
  </w:style>
  <w:style w:type="character" w:customStyle="1" w:styleId="a6">
    <w:name w:val="Текст выноски Знак"/>
    <w:basedOn w:val="a0"/>
    <w:link w:val="a5"/>
    <w:uiPriority w:val="99"/>
    <w:semiHidden/>
    <w:rsid w:val="00BB384E"/>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D1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7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D10B3"/>
    <w:rPr>
      <w:rFonts w:asciiTheme="majorHAnsi" w:eastAsiaTheme="majorEastAsia" w:hAnsiTheme="majorHAnsi" w:cstheme="majorBidi"/>
      <w:b/>
      <w:bCs/>
      <w:color w:val="365F91" w:themeColor="accent1" w:themeShade="BF"/>
      <w:sz w:val="28"/>
      <w:szCs w:val="28"/>
      <w:lang w:val="ru-RU" w:eastAsia="ru-RU"/>
    </w:rPr>
  </w:style>
  <w:style w:type="paragraph" w:styleId="a4">
    <w:name w:val="No Spacing"/>
    <w:uiPriority w:val="1"/>
    <w:qFormat/>
    <w:rsid w:val="00CD10B3"/>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B384E"/>
    <w:rPr>
      <w:rFonts w:ascii="Tahoma" w:hAnsi="Tahoma" w:cs="Tahoma"/>
      <w:sz w:val="16"/>
      <w:szCs w:val="16"/>
    </w:rPr>
  </w:style>
  <w:style w:type="character" w:customStyle="1" w:styleId="a6">
    <w:name w:val="Текст выноски Знак"/>
    <w:basedOn w:val="a0"/>
    <w:link w:val="a5"/>
    <w:uiPriority w:val="99"/>
    <w:semiHidden/>
    <w:rsid w:val="00BB384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1390</Words>
  <Characters>7926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кадри</cp:lastModifiedBy>
  <cp:revision>6</cp:revision>
  <cp:lastPrinted>2021-12-01T06:55:00Z</cp:lastPrinted>
  <dcterms:created xsi:type="dcterms:W3CDTF">2021-11-30T09:46:00Z</dcterms:created>
  <dcterms:modified xsi:type="dcterms:W3CDTF">2021-12-01T07:05:00Z</dcterms:modified>
</cp:coreProperties>
</file>