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B57" w:rsidRPr="00882C1A" w:rsidRDefault="007D5B57" w:rsidP="007D5B57">
      <w:pPr>
        <w:ind w:right="38"/>
        <w:jc w:val="right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882C1A">
        <w:rPr>
          <w:rFonts w:ascii="Times New Roman" w:hAnsi="Times New Roman" w:cs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F3B4CCC" wp14:editId="20FE2420">
            <wp:simplePos x="0" y="0"/>
            <wp:positionH relativeFrom="column">
              <wp:posOffset>2714625</wp:posOffset>
            </wp:positionH>
            <wp:positionV relativeFrom="paragraph">
              <wp:posOffset>-419100</wp:posOffset>
            </wp:positionV>
            <wp:extent cx="485775" cy="609600"/>
            <wp:effectExtent l="0" t="0" r="952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82C1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   </w:t>
      </w:r>
    </w:p>
    <w:p w:rsidR="007D5B57" w:rsidRPr="00882C1A" w:rsidRDefault="007D5B57" w:rsidP="007D5B57">
      <w:pPr>
        <w:ind w:right="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C1A">
        <w:rPr>
          <w:rFonts w:ascii="Times New Roman" w:hAnsi="Times New Roman" w:cs="Times New Roman"/>
          <w:b/>
          <w:sz w:val="28"/>
          <w:szCs w:val="28"/>
        </w:rPr>
        <w:t>НОВОАРХАНГЕЛЬСЬК</w:t>
      </w:r>
      <w:bookmarkStart w:id="0" w:name="_GoBack"/>
      <w:bookmarkEnd w:id="0"/>
      <w:r w:rsidRPr="00882C1A">
        <w:rPr>
          <w:rFonts w:ascii="Times New Roman" w:hAnsi="Times New Roman" w:cs="Times New Roman"/>
          <w:b/>
          <w:sz w:val="28"/>
          <w:szCs w:val="28"/>
        </w:rPr>
        <w:t>А СЕЛИЩНА РАДА</w:t>
      </w:r>
    </w:p>
    <w:p w:rsidR="007D5B57" w:rsidRPr="00882C1A" w:rsidRDefault="000B070A" w:rsidP="007D5B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ПЯТНАДЦЯТА</w:t>
      </w:r>
      <w:r w:rsidR="007D5B57" w:rsidRPr="00882C1A">
        <w:rPr>
          <w:rFonts w:ascii="Times New Roman" w:hAnsi="Times New Roman" w:cs="Times New Roman"/>
          <w:sz w:val="28"/>
          <w:szCs w:val="28"/>
        </w:rPr>
        <w:t xml:space="preserve"> СЕСІЯ</w:t>
      </w:r>
    </w:p>
    <w:p w:rsidR="007D5B57" w:rsidRPr="00882C1A" w:rsidRDefault="007D5B57" w:rsidP="007D5B57">
      <w:pPr>
        <w:ind w:right="38"/>
        <w:jc w:val="center"/>
        <w:rPr>
          <w:rFonts w:ascii="Times New Roman" w:hAnsi="Times New Roman" w:cs="Times New Roman"/>
          <w:sz w:val="28"/>
          <w:szCs w:val="28"/>
        </w:rPr>
      </w:pPr>
      <w:r w:rsidRPr="00882C1A">
        <w:rPr>
          <w:rFonts w:ascii="Times New Roman" w:hAnsi="Times New Roman" w:cs="Times New Roman"/>
          <w:sz w:val="28"/>
          <w:szCs w:val="28"/>
        </w:rPr>
        <w:t xml:space="preserve"> </w:t>
      </w:r>
      <w:r w:rsidRPr="00882C1A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Pr="00882C1A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7D5B57" w:rsidRPr="00882C1A" w:rsidRDefault="007D5B57" w:rsidP="007D5B57">
      <w:pPr>
        <w:ind w:right="38"/>
        <w:jc w:val="center"/>
        <w:rPr>
          <w:rFonts w:ascii="Times New Roman" w:hAnsi="Times New Roman" w:cs="Times New Roman"/>
          <w:sz w:val="28"/>
          <w:szCs w:val="28"/>
        </w:rPr>
      </w:pPr>
      <w:r w:rsidRPr="00882C1A">
        <w:rPr>
          <w:rFonts w:ascii="Times New Roman" w:hAnsi="Times New Roman" w:cs="Times New Roman"/>
          <w:sz w:val="28"/>
          <w:szCs w:val="28"/>
        </w:rPr>
        <w:t>Р І Ш Е Н Н Я</w:t>
      </w:r>
    </w:p>
    <w:p w:rsidR="007D5B57" w:rsidRPr="00882C1A" w:rsidRDefault="007D5B57" w:rsidP="007D5B57">
      <w:pPr>
        <w:ind w:right="38"/>
        <w:jc w:val="center"/>
        <w:rPr>
          <w:rFonts w:ascii="Times New Roman" w:hAnsi="Times New Roman" w:cs="Times New Roman"/>
          <w:sz w:val="28"/>
          <w:szCs w:val="28"/>
        </w:rPr>
      </w:pPr>
    </w:p>
    <w:p w:rsidR="007D5B57" w:rsidRPr="00882C1A" w:rsidRDefault="007D5B57" w:rsidP="007D5B57">
      <w:pPr>
        <w:ind w:right="38"/>
        <w:rPr>
          <w:rFonts w:ascii="Times New Roman" w:hAnsi="Times New Roman" w:cs="Times New Roman"/>
          <w:sz w:val="28"/>
          <w:szCs w:val="28"/>
          <w:lang w:val="uk-UA"/>
        </w:rPr>
      </w:pPr>
      <w:r w:rsidRPr="00882C1A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08</w:t>
      </w:r>
      <w:r w:rsidRPr="00882C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882C1A">
        <w:rPr>
          <w:rFonts w:ascii="Times New Roman" w:hAnsi="Times New Roman" w:cs="Times New Roman"/>
          <w:sz w:val="28"/>
          <w:szCs w:val="28"/>
          <w:lang w:val="uk-UA"/>
        </w:rPr>
        <w:t xml:space="preserve"> 2021 року  </w:t>
      </w:r>
      <w:r w:rsidRPr="00882C1A">
        <w:rPr>
          <w:rFonts w:ascii="Times New Roman" w:hAnsi="Times New Roman" w:cs="Times New Roman"/>
          <w:sz w:val="28"/>
          <w:szCs w:val="28"/>
        </w:rPr>
        <w:tab/>
      </w:r>
      <w:r w:rsidRPr="00882C1A">
        <w:rPr>
          <w:rFonts w:ascii="Times New Roman" w:hAnsi="Times New Roman" w:cs="Times New Roman"/>
          <w:sz w:val="28"/>
          <w:szCs w:val="28"/>
        </w:rPr>
        <w:tab/>
      </w:r>
      <w:r w:rsidRPr="00882C1A">
        <w:rPr>
          <w:rFonts w:ascii="Times New Roman" w:hAnsi="Times New Roman" w:cs="Times New Roman"/>
          <w:sz w:val="28"/>
          <w:szCs w:val="28"/>
        </w:rPr>
        <w:tab/>
      </w:r>
      <w:r w:rsidRPr="00882C1A">
        <w:rPr>
          <w:rFonts w:ascii="Times New Roman" w:hAnsi="Times New Roman" w:cs="Times New Roman"/>
          <w:sz w:val="28"/>
          <w:szCs w:val="28"/>
        </w:rPr>
        <w:tab/>
      </w:r>
      <w:r w:rsidRPr="00882C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82C1A">
        <w:rPr>
          <w:rFonts w:ascii="Times New Roman" w:hAnsi="Times New Roman" w:cs="Times New Roman"/>
          <w:sz w:val="28"/>
          <w:szCs w:val="28"/>
        </w:rPr>
        <w:t>№</w:t>
      </w:r>
      <w:r w:rsidR="001155E4">
        <w:rPr>
          <w:rFonts w:ascii="Times New Roman" w:hAnsi="Times New Roman" w:cs="Times New Roman"/>
          <w:sz w:val="28"/>
          <w:szCs w:val="28"/>
          <w:lang w:val="uk-UA"/>
        </w:rPr>
        <w:t>739</w:t>
      </w:r>
    </w:p>
    <w:p w:rsidR="007D5B57" w:rsidRPr="00882C1A" w:rsidRDefault="007D5B57" w:rsidP="007D5B57">
      <w:pPr>
        <w:ind w:right="38"/>
        <w:rPr>
          <w:rFonts w:ascii="Times New Roman" w:hAnsi="Times New Roman" w:cs="Times New Roman"/>
          <w:sz w:val="28"/>
          <w:szCs w:val="28"/>
        </w:rPr>
      </w:pPr>
      <w:r w:rsidRPr="00882C1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Pr="00882C1A">
        <w:rPr>
          <w:rFonts w:ascii="Times New Roman" w:hAnsi="Times New Roman" w:cs="Times New Roman"/>
          <w:sz w:val="28"/>
          <w:szCs w:val="28"/>
        </w:rPr>
        <w:t>смт Новоархангельськ</w:t>
      </w:r>
    </w:p>
    <w:p w:rsidR="0064212C" w:rsidRDefault="0064212C" w:rsidP="005031F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2750" w:rsidRPr="00442750" w:rsidRDefault="00442750" w:rsidP="00442750">
      <w:pPr>
        <w:ind w:right="566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переліків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першого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другого </w:t>
      </w:r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типу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об’єктів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оренди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377E8E" w:rsidRDefault="007D5B57" w:rsidP="007D5B57">
      <w:pPr>
        <w:pStyle w:val="a5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  <w:lang w:val="uk-UA"/>
        </w:rPr>
      </w:pPr>
      <w:r w:rsidRPr="007D5B57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пунктом 31 статті 26, пунктом 5 статті 60 Закону України «Про місцеве самоврядування в Україні», відповідно до Закону України «Про оренду державного та комунального майна»,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>Новоархангельської</w:t>
      </w:r>
      <w:r w:rsidRPr="007D5B57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ради, враховуючи висновки та рекомендації постійної комісії селищної ради </w:t>
      </w:r>
      <w:r w:rsidRPr="00E66129">
        <w:rPr>
          <w:sz w:val="28"/>
          <w:szCs w:val="28"/>
          <w:lang w:val="uk-UA"/>
        </w:rPr>
        <w:t>з питань планування, фінансів, бюджету, соціально-економічного розвитку, інвестиційної діяльності та регуляторної політики, селищна рада</w:t>
      </w:r>
      <w:r w:rsidR="00E66129">
        <w:rPr>
          <w:sz w:val="28"/>
          <w:szCs w:val="28"/>
          <w:lang w:val="uk-UA"/>
        </w:rPr>
        <w:t>:</w:t>
      </w:r>
    </w:p>
    <w:p w:rsidR="00E66129" w:rsidRDefault="00E66129" w:rsidP="00E66129">
      <w:pPr>
        <w:pStyle w:val="a5"/>
        <w:shd w:val="clear" w:color="auto" w:fill="FFFFFF"/>
        <w:spacing w:before="225" w:beforeAutospacing="0" w:after="225" w:afterAutospacing="0"/>
        <w:ind w:firstLine="709"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D5B57" w:rsidRPr="007D5B57" w:rsidRDefault="007D5B57" w:rsidP="007D5B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першого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типу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об’єктів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оренди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комунальної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підлягають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оренду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аукціоні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1).</w:t>
      </w:r>
    </w:p>
    <w:p w:rsidR="007D5B57" w:rsidRPr="007D5B57" w:rsidRDefault="007D5B57" w:rsidP="007D5B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другого типу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об’єктів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оренди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комунальної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підлягають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оренду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аукціону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2).</w:t>
      </w:r>
    </w:p>
    <w:p w:rsidR="007D5B57" w:rsidRDefault="007D5B57" w:rsidP="007D5B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набуває</w:t>
      </w:r>
      <w:proofErr w:type="spellEnd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чинності</w:t>
      </w:r>
      <w:proofErr w:type="spellEnd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моменту </w:t>
      </w:r>
      <w:proofErr w:type="spellStart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його</w:t>
      </w:r>
      <w:proofErr w:type="spellEnd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офіційного</w:t>
      </w:r>
      <w:proofErr w:type="spellEnd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оприлюднення</w:t>
      </w:r>
      <w:proofErr w:type="spellEnd"/>
      <w:r w:rsidRPr="007D5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B070A" w:rsidRPr="000B070A" w:rsidRDefault="000B070A" w:rsidP="007D5B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 Надати право виконавчому комітету Новоархангельської селищної ради вносити зміни та доповнення до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першого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типу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об’єктів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оренди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комунальної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підлягають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оренду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аукціоні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до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другого типу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об’єктів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оренди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комунальної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підлягають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передачі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оренду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аукціону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D5B57" w:rsidRPr="001155E4" w:rsidRDefault="00E5583B" w:rsidP="00E6612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5E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D5B57" w:rsidRPr="001155E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планування, фінансів, бюджету, соціально-економічного розвитку, інвестиційної діяльності та регуляторної політики.</w:t>
      </w:r>
    </w:p>
    <w:p w:rsidR="007D5B57" w:rsidRDefault="007D5B57" w:rsidP="007D5B57">
      <w:pPr>
        <w:shd w:val="clear" w:color="auto" w:fill="FFFFFF"/>
        <w:spacing w:after="225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42750" w:rsidRDefault="00442750" w:rsidP="007D5B57">
      <w:pPr>
        <w:shd w:val="clear" w:color="auto" w:fill="FFFFFF"/>
        <w:spacing w:after="225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D5B57" w:rsidRPr="001155E4" w:rsidRDefault="007D5B57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155E4">
        <w:rPr>
          <w:color w:val="000000"/>
          <w:sz w:val="28"/>
          <w:szCs w:val="28"/>
          <w:shd w:val="clear" w:color="auto" w:fill="FFFFFF"/>
          <w:lang w:val="uk-UA"/>
        </w:rPr>
        <w:t xml:space="preserve">Селищний голова </w:t>
      </w:r>
      <w:r w:rsidRPr="001155E4"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1155E4"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1155E4"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1155E4"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1155E4"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1155E4">
        <w:rPr>
          <w:color w:val="000000"/>
          <w:sz w:val="28"/>
          <w:szCs w:val="28"/>
          <w:shd w:val="clear" w:color="auto" w:fill="FFFFFF"/>
          <w:lang w:val="uk-UA"/>
        </w:rPr>
        <w:tab/>
        <w:t>Юрій Шамановський</w:t>
      </w: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42750" w:rsidRDefault="00442750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55E4" w:rsidRDefault="001155E4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8566A" w:rsidRPr="0019254B" w:rsidRDefault="00F8566A" w:rsidP="00F8566A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  <w:proofErr w:type="spellEnd"/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1</w:t>
      </w:r>
    </w:p>
    <w:p w:rsidR="00F8566A" w:rsidRDefault="00F8566A" w:rsidP="00F8566A">
      <w:pPr>
        <w:spacing w:after="0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proofErr w:type="spellStart"/>
      <w:proofErr w:type="gramStart"/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</w:t>
      </w:r>
      <w:proofErr w:type="spellEnd"/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Новоархангельської  селищної ради </w:t>
      </w:r>
    </w:p>
    <w:p w:rsidR="00F8566A" w:rsidRPr="0019254B" w:rsidRDefault="00F8566A" w:rsidP="00F8566A">
      <w:pPr>
        <w:spacing w:after="0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08</w:t>
      </w:r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7.2021</w:t>
      </w:r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№ </w:t>
      </w:r>
      <w:r w:rsidR="001155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739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D5B57" w:rsidRPr="00F8566A" w:rsidRDefault="007D5B57" w:rsidP="00F8566A">
      <w:pPr>
        <w:pStyle w:val="a5"/>
        <w:shd w:val="clear" w:color="auto" w:fill="FFFFFF"/>
        <w:spacing w:before="225" w:beforeAutospacing="0" w:after="225" w:afterAutospacing="0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F8566A" w:rsidRDefault="007D5B57" w:rsidP="00F85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першого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типу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об’єктів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оренди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7D5B57" w:rsidRPr="00F8566A" w:rsidRDefault="007D5B57" w:rsidP="00F85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які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ідлягають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передачі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оренду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через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аукціону</w:t>
      </w:r>
      <w:proofErr w:type="spellEnd"/>
    </w:p>
    <w:p w:rsidR="007D5B57" w:rsidRDefault="007D5B57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482"/>
        <w:gridCol w:w="1781"/>
        <w:gridCol w:w="1985"/>
        <w:gridCol w:w="1701"/>
        <w:gridCol w:w="1325"/>
        <w:gridCol w:w="2085"/>
      </w:tblGrid>
      <w:tr w:rsidR="006B6DC1" w:rsidRPr="00F8566A" w:rsidTr="006B6DC1">
        <w:trPr>
          <w:trHeight w:val="95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566A" w:rsidRPr="00F8566A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№ з/п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566A" w:rsidRPr="00F8566A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proofErr w:type="spellEnd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об'єкту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566A" w:rsidRPr="00F8566A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Балансоутримувач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566A" w:rsidRPr="00F8566A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 xml:space="preserve">Адреса </w:t>
            </w: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об'єкту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566A" w:rsidRPr="00F8566A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566A" w:rsidRPr="00F8566A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Цільове</w:t>
            </w:r>
            <w:proofErr w:type="spellEnd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</w:p>
        </w:tc>
      </w:tr>
      <w:tr w:rsidR="00F8566A" w:rsidRPr="00F8566A" w:rsidTr="006B6DC1">
        <w:trPr>
          <w:trHeight w:val="95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566A" w:rsidRPr="00F8566A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8566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566A" w:rsidRPr="006B6DC1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>Частина</w:t>
            </w:r>
            <w:proofErr w:type="spellEnd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>нежитлового</w:t>
            </w:r>
            <w:proofErr w:type="spellEnd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>приміщення</w:t>
            </w:r>
            <w:proofErr w:type="spellEnd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>першому</w:t>
            </w:r>
            <w:proofErr w:type="spellEnd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>поверсі</w:t>
            </w:r>
            <w:proofErr w:type="spellEnd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>будівлі</w:t>
            </w:r>
            <w:proofErr w:type="spellEnd"/>
            <w:r w:rsidR="006B6D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(2 кімнати)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566A" w:rsidRPr="00F8566A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Виконавчий комітет Новоархангельської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566A" w:rsidRPr="00F8566A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Кіровоградська область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район с. Кам'янече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53Є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566A" w:rsidRPr="00F8566A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90,7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DC1" w:rsidRPr="00442750" w:rsidRDefault="006B6DC1" w:rsidP="006B6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Всі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види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цільового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використання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майна,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заборонені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чинним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законодавством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та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створюють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шкідливих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умов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праці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іншим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користувачам</w:t>
            </w:r>
            <w:proofErr w:type="spellEnd"/>
          </w:p>
          <w:p w:rsidR="00F8566A" w:rsidRPr="00442750" w:rsidRDefault="00F8566A" w:rsidP="00F8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750" w:rsidRPr="00F8566A" w:rsidTr="006B6DC1">
        <w:trPr>
          <w:trHeight w:val="95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6B6DC1" w:rsidRDefault="00442750" w:rsidP="004427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8566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Частина нежитлового приміщення на першому поверсі будівлі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 кімнати)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Виконавчий комітет Новоархангельської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Кіровоградська область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район с. Кам'янече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53Г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6B6DC1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442750" w:rsidRDefault="00442750" w:rsidP="00442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Всі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види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цільового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використання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майна,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заборонені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чинним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законодавством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та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створюють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шкідливих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умов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праці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іншим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користувачам</w:t>
            </w:r>
            <w:proofErr w:type="spellEnd"/>
          </w:p>
          <w:p w:rsidR="00442750" w:rsidRPr="00442750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750" w:rsidRPr="00F8566A" w:rsidTr="006B6DC1">
        <w:trPr>
          <w:trHeight w:val="95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6B6DC1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6B6DC1" w:rsidRDefault="00442750" w:rsidP="004427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8566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Частина нежитлового приміщення на першому поверсі будівлі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(3 кімнати)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Виконавчий комітет Новоархангельської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Кіровоградська область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район с. Кам'янече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53Д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6B6DC1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69,1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442750" w:rsidRDefault="00442750" w:rsidP="00442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Всі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види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цільового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використання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майна,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заборонені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чинним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законодавством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та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створюють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шкідливих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умов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праці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іншим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користувачам</w:t>
            </w:r>
            <w:proofErr w:type="spellEnd"/>
          </w:p>
          <w:p w:rsidR="00442750" w:rsidRPr="00442750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750" w:rsidRPr="00F8566A" w:rsidTr="006B6DC1">
        <w:trPr>
          <w:trHeight w:val="95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6B6DC1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Default="00442750" w:rsidP="004427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8566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Частина нежитлового приміщення на першому поверсі </w:t>
            </w:r>
            <w:r w:rsidRPr="00F8566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будівлі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  кімнат)</w:t>
            </w:r>
          </w:p>
          <w:p w:rsidR="00442750" w:rsidRPr="006B6DC1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Виконавчий комітет Новоархангельської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Кіровоградська область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район 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Кам'янече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53Б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6B6DC1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99,5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442750" w:rsidRDefault="00442750" w:rsidP="00442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Всі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види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цільового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використання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майна,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заборонені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чинним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законодавством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та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створюють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шкідливих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умов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праці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іншим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користувачам</w:t>
            </w:r>
            <w:proofErr w:type="spellEnd"/>
          </w:p>
          <w:p w:rsidR="00442750" w:rsidRPr="00442750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750" w:rsidRPr="00F8566A" w:rsidTr="006B6DC1">
        <w:trPr>
          <w:trHeight w:val="95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6B6DC1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66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Частина нежитлового приміщення на першому поверсі будівлі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 кімнати)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Виконавчий комітет Новоархангельської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Кіровоградська область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район с. Кам'янече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53Е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6B6DC1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66,2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442750" w:rsidRDefault="00442750" w:rsidP="00442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Всі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види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цільового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використання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майна,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заборонені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чинним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законодавством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та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створюють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шкідливих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умов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праці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іншим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користувачам</w:t>
            </w:r>
            <w:proofErr w:type="spellEnd"/>
          </w:p>
          <w:p w:rsidR="00442750" w:rsidRPr="00442750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750" w:rsidRPr="00F8566A" w:rsidTr="006B6DC1">
        <w:trPr>
          <w:trHeight w:val="95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F8566A" w:rsidRDefault="00442750" w:rsidP="00442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8566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Частина нежитлового приміщення на першому поверсі будівлі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 кімнати)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Виконавчий комітет Новоархангельської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Кіровоградська область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район с. Кам'янече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53В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66,4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750" w:rsidRPr="00442750" w:rsidRDefault="00442750" w:rsidP="00442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Всі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види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цільового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використання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майна,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заборонені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чинним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законодавством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та не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створюють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шкідливих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умов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праці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іншим</w:t>
            </w:r>
            <w:proofErr w:type="spellEnd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750">
              <w:rPr>
                <w:rFonts w:ascii="Times New Roman" w:hAnsi="Times New Roman" w:cs="Times New Roman"/>
                <w:sz w:val="20"/>
                <w:szCs w:val="20"/>
              </w:rPr>
              <w:t>користувачам</w:t>
            </w:r>
            <w:proofErr w:type="spellEnd"/>
          </w:p>
          <w:p w:rsidR="00442750" w:rsidRPr="00442750" w:rsidRDefault="00442750" w:rsidP="0044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8566A" w:rsidRDefault="00F8566A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F8566A" w:rsidRPr="00442750" w:rsidRDefault="00442750" w:rsidP="00442750">
      <w:pPr>
        <w:pStyle w:val="a5"/>
        <w:shd w:val="clear" w:color="auto" w:fill="FFFFFF"/>
        <w:spacing w:before="225" w:beforeAutospacing="0" w:after="225" w:afterAutospacing="0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>_________________________________________</w:t>
      </w:r>
    </w:p>
    <w:p w:rsidR="00F8566A" w:rsidRDefault="00F8566A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Pr="00442750" w:rsidRDefault="00442750" w:rsidP="00442750">
      <w:pPr>
        <w:spacing w:after="0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  <w:proofErr w:type="spellEnd"/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</w:p>
    <w:p w:rsidR="00442750" w:rsidRDefault="00442750" w:rsidP="00442750">
      <w:pPr>
        <w:spacing w:after="0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proofErr w:type="spellStart"/>
      <w:proofErr w:type="gramStart"/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</w:t>
      </w:r>
      <w:proofErr w:type="spellEnd"/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Новоархангельської  селищної ради </w:t>
      </w:r>
    </w:p>
    <w:p w:rsidR="00442750" w:rsidRPr="0019254B" w:rsidRDefault="00442750" w:rsidP="00442750">
      <w:pPr>
        <w:spacing w:after="0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08</w:t>
      </w:r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7.2021</w:t>
      </w:r>
      <w:r w:rsidRPr="001925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№</w:t>
      </w:r>
      <w:r w:rsidR="001155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739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42750" w:rsidRPr="00F8566A" w:rsidRDefault="00442750" w:rsidP="00442750">
      <w:pPr>
        <w:pStyle w:val="a5"/>
        <w:shd w:val="clear" w:color="auto" w:fill="FFFFFF"/>
        <w:spacing w:before="225" w:beforeAutospacing="0" w:after="225" w:afterAutospacing="0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442750" w:rsidRDefault="00442750" w:rsidP="00442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другого</w:t>
      </w:r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типу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об’єктів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оренди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442750" w:rsidRPr="00F8566A" w:rsidRDefault="00442750" w:rsidP="00442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які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підлягають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передачі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оренду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без</w:t>
      </w:r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D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аукціону</w:t>
      </w:r>
      <w:proofErr w:type="spellEnd"/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482"/>
        <w:gridCol w:w="1781"/>
        <w:gridCol w:w="1985"/>
        <w:gridCol w:w="1701"/>
        <w:gridCol w:w="1325"/>
        <w:gridCol w:w="2085"/>
      </w:tblGrid>
      <w:tr w:rsidR="000B070A" w:rsidRPr="00F8566A" w:rsidTr="00563591">
        <w:trPr>
          <w:trHeight w:val="95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70A" w:rsidRPr="00F8566A" w:rsidRDefault="000B070A" w:rsidP="0056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№ з/п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70A" w:rsidRPr="00F8566A" w:rsidRDefault="000B070A" w:rsidP="0056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proofErr w:type="spellEnd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об'єкту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70A" w:rsidRPr="00F8566A" w:rsidRDefault="000B070A" w:rsidP="0056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Балансоутримувач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70A" w:rsidRPr="00F8566A" w:rsidRDefault="000B070A" w:rsidP="0056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 xml:space="preserve">Адреса </w:t>
            </w: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об'єкту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70A" w:rsidRPr="00F8566A" w:rsidRDefault="000B070A" w:rsidP="0056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70A" w:rsidRPr="00F8566A" w:rsidRDefault="000B070A" w:rsidP="0056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Цільове</w:t>
            </w:r>
            <w:proofErr w:type="spellEnd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8566A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</w:p>
        </w:tc>
      </w:tr>
      <w:tr w:rsidR="000B070A" w:rsidRPr="00F8566A" w:rsidTr="00563591">
        <w:trPr>
          <w:trHeight w:val="95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070A" w:rsidRPr="00F8566A" w:rsidRDefault="000B070A" w:rsidP="0056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8566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070A" w:rsidRPr="006B6DC1" w:rsidRDefault="000B070A" w:rsidP="000B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proofErr w:type="spellStart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>ежитлов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</w:t>
            </w:r>
            <w:r w:rsidRPr="00F8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566A">
              <w:rPr>
                <w:rFonts w:ascii="Times New Roman" w:hAnsi="Times New Roman" w:cs="Times New Roman"/>
                <w:sz w:val="20"/>
                <w:szCs w:val="20"/>
              </w:rPr>
              <w:t>примі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щення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070A" w:rsidRPr="00F8566A" w:rsidRDefault="000B070A" w:rsidP="0056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Виконавчий комітет Новоархангельської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070A" w:rsidRPr="00F8566A" w:rsidRDefault="000B070A" w:rsidP="000B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Кіровоградська область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район смт. Новоархангельськ, вул. Слави 44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070A" w:rsidRPr="00F8566A" w:rsidRDefault="000B070A" w:rsidP="0056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070A" w:rsidRPr="000B070A" w:rsidRDefault="000B070A" w:rsidP="005635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Розміщення РЦСССДМ, надання соціальних послуг</w:t>
            </w:r>
          </w:p>
          <w:p w:rsidR="000B070A" w:rsidRPr="00442750" w:rsidRDefault="000B070A" w:rsidP="0056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42750" w:rsidRPr="007D5B57" w:rsidRDefault="00442750" w:rsidP="007D5B57">
      <w:pPr>
        <w:pStyle w:val="a5"/>
        <w:shd w:val="clear" w:color="auto" w:fill="FFFFFF"/>
        <w:spacing w:before="225" w:beforeAutospacing="0" w:after="225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sectPr w:rsidR="00442750" w:rsidRPr="007D5B57" w:rsidSect="00BE0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41"/>
    <w:rsid w:val="000B070A"/>
    <w:rsid w:val="001155E4"/>
    <w:rsid w:val="002D1612"/>
    <w:rsid w:val="00377E8E"/>
    <w:rsid w:val="00442750"/>
    <w:rsid w:val="005031FC"/>
    <w:rsid w:val="00541734"/>
    <w:rsid w:val="005F4641"/>
    <w:rsid w:val="0064212C"/>
    <w:rsid w:val="006B6DC1"/>
    <w:rsid w:val="00791C9C"/>
    <w:rsid w:val="007D5B57"/>
    <w:rsid w:val="00A04A97"/>
    <w:rsid w:val="00BB6BDE"/>
    <w:rsid w:val="00BE0CE3"/>
    <w:rsid w:val="00CA64A9"/>
    <w:rsid w:val="00E5583B"/>
    <w:rsid w:val="00E66129"/>
    <w:rsid w:val="00F74BDE"/>
    <w:rsid w:val="00F8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31F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1FC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1F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77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77E8E"/>
    <w:rPr>
      <w:color w:val="0000FF"/>
      <w:u w:val="single"/>
    </w:rPr>
  </w:style>
  <w:style w:type="paragraph" w:styleId="a7">
    <w:name w:val="No Spacing"/>
    <w:uiPriority w:val="1"/>
    <w:qFormat/>
    <w:rsid w:val="00E661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31F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1FC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1F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77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77E8E"/>
    <w:rPr>
      <w:color w:val="0000FF"/>
      <w:u w:val="single"/>
    </w:rPr>
  </w:style>
  <w:style w:type="paragraph" w:styleId="a7">
    <w:name w:val="No Spacing"/>
    <w:uiPriority w:val="1"/>
    <w:qFormat/>
    <w:rsid w:val="00E661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3192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8</cp:revision>
  <cp:lastPrinted>2021-07-05T11:46:00Z</cp:lastPrinted>
  <dcterms:created xsi:type="dcterms:W3CDTF">2021-07-05T08:35:00Z</dcterms:created>
  <dcterms:modified xsi:type="dcterms:W3CDTF">2021-07-13T06:51:00Z</dcterms:modified>
</cp:coreProperties>
</file>