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7E8F" w:rsidRPr="00867E8F" w:rsidRDefault="00051358" w:rsidP="00867E8F">
      <w:pPr>
        <w:suppressAutoHyphens/>
        <w:spacing w:after="160" w:line="252" w:lineRule="auto"/>
        <w:ind w:right="-1"/>
        <w:jc w:val="center"/>
        <w:rPr>
          <w:rFonts w:ascii="Bookman Old Style" w:eastAsia="Calibri" w:hAnsi="Bookman Old Style" w:cs="Bookman Old Style"/>
          <w:lang w:eastAsia="zh-CN"/>
        </w:rPr>
      </w:pPr>
      <w:r>
        <w:rPr>
          <w:rFonts w:ascii="Bookman Old Style" w:eastAsia="Calibri" w:hAnsi="Bookman Old Style" w:cs="Bookman Old Style"/>
          <w:noProof/>
          <w:lang w:eastAsia="uk-UA"/>
        </w:rPr>
        <w:drawing>
          <wp:inline distT="0" distB="0" distL="0" distR="0" wp14:anchorId="09E8190C" wp14:editId="28159AC2">
            <wp:extent cx="523875" cy="5429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l="-98" t="-85" r="-98" b="-85"/>
                    <a:stretch>
                      <a:fillRect/>
                    </a:stretch>
                  </pic:blipFill>
                  <pic:spPr bwMode="auto">
                    <a:xfrm>
                      <a:off x="0" y="0"/>
                      <a:ext cx="528320" cy="547532"/>
                    </a:xfrm>
                    <a:prstGeom prst="rect">
                      <a:avLst/>
                    </a:prstGeom>
                    <a:solidFill>
                      <a:srgbClr val="FFFFFF"/>
                    </a:solidFill>
                    <a:ln>
                      <a:noFill/>
                    </a:ln>
                  </pic:spPr>
                </pic:pic>
              </a:graphicData>
            </a:graphic>
          </wp:inline>
        </w:drawing>
      </w:r>
      <w:r w:rsidR="00867E8F">
        <w:rPr>
          <w:rFonts w:ascii="Calibri" w:eastAsia="Calibri" w:hAnsi="Calibri" w:cs="Times New Roman"/>
          <w:noProof/>
          <w:lang w:eastAsia="uk-UA"/>
        </w:rPr>
        <mc:AlternateContent>
          <mc:Choice Requires="wps">
            <w:drawing>
              <wp:anchor distT="0" distB="0" distL="36195" distR="36195" simplePos="0" relativeHeight="251659264" behindDoc="0" locked="0" layoutInCell="1" allowOverlap="1" wp14:anchorId="36C1B040" wp14:editId="3F935D45">
                <wp:simplePos x="0" y="0"/>
                <wp:positionH relativeFrom="page">
                  <wp:posOffset>6160770</wp:posOffset>
                </wp:positionH>
                <wp:positionV relativeFrom="page">
                  <wp:posOffset>506095</wp:posOffset>
                </wp:positionV>
                <wp:extent cx="714375" cy="212090"/>
                <wp:effectExtent l="0" t="1270" r="1905"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212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67E8F" w:rsidRDefault="00867E8F" w:rsidP="00867E8F">
                            <w:pPr>
                              <w:pStyle w:val="2"/>
                              <w:spacing w:line="280" w:lineRule="exact"/>
                            </w:pPr>
                          </w:p>
                        </w:txbxContent>
                      </wps:txbx>
                      <wps:bodyPr rot="0" vert="horz" wrap="square" lIns="1270" tIns="1270" rIns="1270" bIns="127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485.1pt;margin-top:39.85pt;width:56.25pt;height:16.7pt;z-index:251659264;visibility:visible;mso-wrap-style:square;mso-width-percent:0;mso-height-percent:0;mso-wrap-distance-left:2.85pt;mso-wrap-distance-top:0;mso-wrap-distance-right:2.8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" stroked="f">
                <v:textbox inset=".1pt,.1pt,.1pt,.1pt">
                  <w:txbxContent>
                    <w:p w:rsidR="00867E8F" w:rsidRDefault="00867E8F" w:rsidP="00867E8F">
                      <w:pPr>
                        <w:pStyle w:val="2"/>
                        <w:spacing w:line="280" w:lineRule="exact"/>
                      </w:pPr>
                    </w:p>
                  </w:txbxContent>
                </v:textbox>
                <w10:wrap anchorx="page" anchory="page"/>
              </v:shape>
            </w:pict>
          </mc:Fallback>
        </mc:AlternateContent>
      </w:r>
    </w:p>
    <w:p w:rsidR="00867E8F" w:rsidRPr="00867E8F" w:rsidRDefault="00867E8F" w:rsidP="00867E8F">
      <w:pPr>
        <w:widowControl w:val="0"/>
        <w:shd w:val="clear" w:color="auto" w:fill="FFFFFF"/>
        <w:suppressAutoHyphens/>
        <w:spacing w:after="0" w:line="319" w:lineRule="exact"/>
        <w:ind w:right="100"/>
        <w:jc w:val="center"/>
        <w:rPr>
          <w:rFonts w:ascii="Times New Roman" w:eastAsia="Times New Roman" w:hAnsi="Times New Roman" w:cs="Times New Roman"/>
          <w:b/>
          <w:bCs/>
          <w:sz w:val="28"/>
          <w:szCs w:val="28"/>
          <w:lang w:eastAsia="zh-CN" w:bidi="hi-IN"/>
        </w:rPr>
      </w:pPr>
      <w:bookmarkStart w:id="0" w:name="_GoBack"/>
      <w:bookmarkEnd w:id="0"/>
      <w:r w:rsidRPr="00867E8F">
        <w:rPr>
          <w:rFonts w:ascii="Times New Roman" w:eastAsia="Times New Roman" w:hAnsi="Times New Roman" w:cs="Times New Roman"/>
          <w:b/>
          <w:bCs/>
          <w:color w:val="000000"/>
          <w:sz w:val="28"/>
          <w:szCs w:val="28"/>
          <w:lang w:val="uk" w:eastAsia="uk" w:bidi="uk"/>
        </w:rPr>
        <w:t>НОВОАРХАНГЕЛЬСЬКА СЕЛИЩНА РАДА</w:t>
      </w:r>
    </w:p>
    <w:p w:rsidR="00867E8F" w:rsidRPr="00867E8F" w:rsidRDefault="00051358" w:rsidP="00051358">
      <w:pPr>
        <w:widowControl w:val="0"/>
        <w:shd w:val="clear" w:color="auto" w:fill="FFFFFF"/>
        <w:tabs>
          <w:tab w:val="left" w:leader="underscore" w:pos="2386"/>
        </w:tabs>
        <w:suppressAutoHyphens/>
        <w:spacing w:after="0" w:line="319" w:lineRule="exact"/>
        <w:jc w:val="center"/>
        <w:rPr>
          <w:rFonts w:ascii="Times New Roman" w:eastAsia="Times New Roman" w:hAnsi="Times New Roman" w:cs="Times New Roman"/>
          <w:sz w:val="28"/>
          <w:szCs w:val="28"/>
          <w:lang w:eastAsia="zh-CN" w:bidi="hi-IN"/>
        </w:rPr>
      </w:pPr>
      <w:r>
        <w:rPr>
          <w:rFonts w:ascii="Times New Roman" w:eastAsia="Times New Roman" w:hAnsi="Times New Roman" w:cs="Times New Roman"/>
          <w:color w:val="000000"/>
          <w:sz w:val="28"/>
          <w:szCs w:val="28"/>
          <w:lang w:val="uk" w:eastAsia="uk" w:bidi="uk"/>
        </w:rPr>
        <w:t xml:space="preserve">ШІСТНАДЦЯТА </w:t>
      </w:r>
      <w:r w:rsidR="00867E8F" w:rsidRPr="00867E8F">
        <w:rPr>
          <w:rFonts w:ascii="Times New Roman" w:eastAsia="Times New Roman" w:hAnsi="Times New Roman" w:cs="Times New Roman"/>
          <w:color w:val="000000"/>
          <w:sz w:val="28"/>
          <w:szCs w:val="28"/>
          <w:lang w:val="uk" w:eastAsia="uk" w:bidi="uk"/>
        </w:rPr>
        <w:t>СЕСІЯ</w:t>
      </w:r>
    </w:p>
    <w:p w:rsidR="00867E8F" w:rsidRPr="00867E8F" w:rsidRDefault="00867E8F" w:rsidP="00867E8F">
      <w:pPr>
        <w:widowControl w:val="0"/>
        <w:shd w:val="clear" w:color="auto" w:fill="FFFFFF"/>
        <w:suppressAutoHyphens/>
        <w:spacing w:after="0" w:line="319" w:lineRule="exact"/>
        <w:ind w:right="100"/>
        <w:jc w:val="center"/>
        <w:rPr>
          <w:rFonts w:ascii="Times New Roman" w:eastAsia="Times New Roman" w:hAnsi="Times New Roman" w:cs="Times New Roman"/>
          <w:sz w:val="28"/>
          <w:szCs w:val="28"/>
          <w:lang w:eastAsia="zh-CN" w:bidi="hi-IN"/>
        </w:rPr>
      </w:pPr>
      <w:r w:rsidRPr="00867E8F">
        <w:rPr>
          <w:rFonts w:ascii="Times New Roman" w:eastAsia="Times New Roman" w:hAnsi="Times New Roman" w:cs="Times New Roman"/>
          <w:color w:val="000000"/>
          <w:sz w:val="28"/>
          <w:szCs w:val="28"/>
          <w:lang w:val="uk" w:eastAsia="uk" w:bidi="uk"/>
        </w:rPr>
        <w:t>ВОСЬМОГО СКЛИКАННЯ</w:t>
      </w:r>
      <w:r w:rsidRPr="00867E8F">
        <w:rPr>
          <w:rFonts w:ascii="Times New Roman" w:eastAsia="Times New Roman" w:hAnsi="Times New Roman" w:cs="Times New Roman"/>
          <w:color w:val="000000"/>
          <w:sz w:val="28"/>
          <w:szCs w:val="28"/>
          <w:lang w:val="uk" w:eastAsia="uk" w:bidi="uk"/>
        </w:rPr>
        <w:br/>
      </w:r>
      <w:r w:rsidRPr="00867E8F">
        <w:rPr>
          <w:rFonts w:ascii="Times New Roman" w:eastAsia="Times New Roman" w:hAnsi="Times New Roman" w:cs="Times New Roman"/>
          <w:color w:val="000000"/>
          <w:spacing w:val="50"/>
          <w:sz w:val="28"/>
          <w:szCs w:val="28"/>
          <w:lang w:val="uk" w:eastAsia="uk" w:bidi="uk"/>
        </w:rPr>
        <w:t>РІШЕННЯ</w:t>
      </w:r>
    </w:p>
    <w:p w:rsidR="00867E8F" w:rsidRPr="00867E8F" w:rsidRDefault="00867E8F" w:rsidP="00867E8F">
      <w:pPr>
        <w:widowControl w:val="0"/>
        <w:shd w:val="clear" w:color="auto" w:fill="FFFFFF"/>
        <w:suppressAutoHyphens/>
        <w:spacing w:after="0" w:line="319" w:lineRule="exact"/>
        <w:ind w:right="100"/>
        <w:jc w:val="center"/>
        <w:rPr>
          <w:rFonts w:ascii="Times New Roman" w:eastAsia="Times New Roman" w:hAnsi="Times New Roman" w:cs="Times New Roman"/>
          <w:sz w:val="28"/>
          <w:szCs w:val="28"/>
          <w:lang w:eastAsia="zh-CN" w:bidi="hi-IN"/>
        </w:rPr>
      </w:pPr>
    </w:p>
    <w:p w:rsidR="00867E8F" w:rsidRPr="00867E8F" w:rsidRDefault="00867E8F" w:rsidP="00051358">
      <w:pPr>
        <w:suppressAutoHyphens/>
        <w:spacing w:after="140"/>
        <w:jc w:val="both"/>
        <w:rPr>
          <w:rFonts w:ascii="Calibri" w:eastAsia="Calibri" w:hAnsi="Calibri" w:cs="Times New Roman"/>
          <w:lang w:eastAsia="zh-CN"/>
        </w:rPr>
      </w:pPr>
      <w:r w:rsidRPr="00867E8F">
        <w:rPr>
          <w:rFonts w:ascii="Times New Roman" w:eastAsia="Calibri" w:hAnsi="Times New Roman" w:cs="Times New Roman"/>
          <w:sz w:val="28"/>
          <w:szCs w:val="28"/>
          <w:lang w:eastAsia="zh-CN"/>
        </w:rPr>
        <w:t xml:space="preserve">від </w:t>
      </w:r>
      <w:r w:rsidR="00051358">
        <w:rPr>
          <w:rFonts w:ascii="Times New Roman" w:eastAsia="Calibri" w:hAnsi="Times New Roman" w:cs="Times New Roman"/>
          <w:sz w:val="28"/>
          <w:szCs w:val="28"/>
          <w:lang w:eastAsia="zh-CN"/>
        </w:rPr>
        <w:t xml:space="preserve">19 серпня </w:t>
      </w:r>
      <w:r w:rsidRPr="00867E8F">
        <w:rPr>
          <w:rFonts w:ascii="Times New Roman" w:eastAsia="Calibri" w:hAnsi="Times New Roman" w:cs="Times New Roman"/>
          <w:sz w:val="28"/>
          <w:szCs w:val="28"/>
          <w:lang w:eastAsia="zh-CN"/>
        </w:rPr>
        <w:t>2021</w:t>
      </w:r>
      <w:r w:rsidR="00051358">
        <w:rPr>
          <w:rFonts w:ascii="Times New Roman" w:eastAsia="Calibri" w:hAnsi="Times New Roman" w:cs="Times New Roman"/>
          <w:sz w:val="28"/>
          <w:szCs w:val="28"/>
          <w:lang w:eastAsia="zh-CN"/>
        </w:rPr>
        <w:t xml:space="preserve"> року</w:t>
      </w:r>
      <w:r w:rsidRPr="00867E8F">
        <w:rPr>
          <w:rFonts w:ascii="Times New Roman" w:eastAsia="Calibri" w:hAnsi="Times New Roman" w:cs="Times New Roman"/>
          <w:sz w:val="28"/>
          <w:szCs w:val="28"/>
          <w:lang w:eastAsia="zh-CN"/>
        </w:rPr>
        <w:t xml:space="preserve">                                           </w:t>
      </w:r>
      <w:r w:rsidR="00051358">
        <w:rPr>
          <w:rFonts w:ascii="Times New Roman" w:eastAsia="Calibri" w:hAnsi="Times New Roman" w:cs="Times New Roman"/>
          <w:sz w:val="28"/>
          <w:szCs w:val="28"/>
          <w:lang w:eastAsia="zh-CN"/>
        </w:rPr>
        <w:tab/>
      </w:r>
      <w:r w:rsidR="00051358">
        <w:rPr>
          <w:rFonts w:ascii="Times New Roman" w:eastAsia="Calibri" w:hAnsi="Times New Roman" w:cs="Times New Roman"/>
          <w:sz w:val="28"/>
          <w:szCs w:val="28"/>
          <w:lang w:eastAsia="zh-CN"/>
        </w:rPr>
        <w:tab/>
      </w:r>
      <w:r w:rsidR="00051358">
        <w:rPr>
          <w:rFonts w:ascii="Times New Roman" w:eastAsia="Calibri" w:hAnsi="Times New Roman" w:cs="Times New Roman"/>
          <w:sz w:val="28"/>
          <w:szCs w:val="28"/>
          <w:lang w:eastAsia="zh-CN"/>
        </w:rPr>
        <w:tab/>
      </w:r>
      <w:r w:rsidR="00051358">
        <w:rPr>
          <w:rFonts w:ascii="Times New Roman" w:eastAsia="Calibri" w:hAnsi="Times New Roman" w:cs="Times New Roman"/>
          <w:sz w:val="28"/>
          <w:szCs w:val="28"/>
          <w:lang w:eastAsia="zh-CN"/>
        </w:rPr>
        <w:tab/>
      </w:r>
      <w:r w:rsidRPr="00867E8F">
        <w:rPr>
          <w:rFonts w:ascii="Times New Roman" w:eastAsia="Calibri" w:hAnsi="Times New Roman" w:cs="Times New Roman"/>
          <w:sz w:val="28"/>
          <w:szCs w:val="28"/>
          <w:lang w:eastAsia="zh-CN"/>
        </w:rPr>
        <w:t>№</w:t>
      </w:r>
      <w:r w:rsidR="00051358">
        <w:rPr>
          <w:rFonts w:ascii="Times New Roman" w:eastAsia="Calibri" w:hAnsi="Times New Roman" w:cs="Times New Roman"/>
          <w:sz w:val="28"/>
          <w:szCs w:val="28"/>
          <w:lang w:eastAsia="zh-CN"/>
        </w:rPr>
        <w:t>1043</w:t>
      </w:r>
    </w:p>
    <w:p w:rsidR="00867E8F" w:rsidRPr="00867E8F" w:rsidRDefault="00867E8F" w:rsidP="00867E8F">
      <w:pPr>
        <w:suppressAutoHyphens/>
        <w:spacing w:after="140"/>
        <w:jc w:val="center"/>
        <w:rPr>
          <w:rFonts w:ascii="Calibri" w:eastAsia="Calibri" w:hAnsi="Calibri" w:cs="Times New Roman"/>
          <w:lang w:eastAsia="zh-CN"/>
        </w:rPr>
      </w:pPr>
      <w:r w:rsidRPr="00867E8F">
        <w:rPr>
          <w:rFonts w:ascii="Times New Roman" w:eastAsia="Calibri" w:hAnsi="Times New Roman" w:cs="Times New Roman"/>
          <w:sz w:val="28"/>
          <w:szCs w:val="28"/>
          <w:lang w:eastAsia="zh-CN"/>
        </w:rPr>
        <w:t>смт Новоархангельськ</w:t>
      </w:r>
    </w:p>
    <w:p w:rsidR="00867E8F" w:rsidRPr="00867E8F" w:rsidRDefault="00867E8F" w:rsidP="00867E8F">
      <w:pPr>
        <w:suppressAutoHyphens/>
        <w:spacing w:after="140"/>
        <w:jc w:val="center"/>
        <w:rPr>
          <w:rFonts w:ascii="Times New Roman" w:eastAsia="Calibri" w:hAnsi="Times New Roman" w:cs="Times New Roman"/>
          <w:b/>
          <w:sz w:val="28"/>
          <w:szCs w:val="28"/>
          <w:lang w:eastAsia="zh-CN"/>
        </w:rPr>
      </w:pPr>
    </w:p>
    <w:p w:rsidR="00867E8F" w:rsidRPr="00914DF1" w:rsidRDefault="00867E8F" w:rsidP="00867E8F">
      <w:pPr>
        <w:widowControl w:val="0"/>
        <w:spacing w:after="0" w:line="225" w:lineRule="exact"/>
        <w:ind w:right="2920"/>
        <w:rPr>
          <w:rFonts w:ascii="Times New Roman" w:eastAsia="Times New Roman" w:hAnsi="Times New Roman" w:cs="Times New Roman"/>
          <w:sz w:val="28"/>
          <w:szCs w:val="28"/>
          <w:lang w:eastAsia="uk-UA" w:bidi="uk-UA"/>
        </w:rPr>
      </w:pPr>
      <w:r w:rsidRPr="00914DF1">
        <w:rPr>
          <w:rFonts w:ascii="Times New Roman" w:eastAsia="Times New Roman" w:hAnsi="Times New Roman" w:cs="Times New Roman"/>
          <w:sz w:val="28"/>
          <w:szCs w:val="28"/>
          <w:lang w:eastAsia="uk-UA" w:bidi="uk-UA"/>
        </w:rPr>
        <w:t xml:space="preserve">Про надання дозволу на розробку </w:t>
      </w:r>
    </w:p>
    <w:p w:rsidR="00867E8F" w:rsidRPr="00914DF1" w:rsidRDefault="00867E8F" w:rsidP="00867E8F">
      <w:pPr>
        <w:widowControl w:val="0"/>
        <w:spacing w:after="0" w:line="225" w:lineRule="exact"/>
        <w:ind w:right="2920"/>
        <w:rPr>
          <w:rFonts w:ascii="Times New Roman" w:eastAsia="Times New Roman" w:hAnsi="Times New Roman" w:cs="Times New Roman"/>
          <w:sz w:val="28"/>
          <w:szCs w:val="28"/>
          <w:lang w:eastAsia="uk-UA" w:bidi="uk-UA"/>
        </w:rPr>
      </w:pPr>
      <w:r w:rsidRPr="00914DF1">
        <w:rPr>
          <w:rFonts w:ascii="Times New Roman" w:eastAsia="Times New Roman" w:hAnsi="Times New Roman" w:cs="Times New Roman"/>
          <w:sz w:val="28"/>
          <w:szCs w:val="28"/>
          <w:lang w:eastAsia="uk-UA" w:bidi="uk-UA"/>
        </w:rPr>
        <w:t>містобудівної документації –</w:t>
      </w:r>
    </w:p>
    <w:p w:rsidR="00867E8F" w:rsidRPr="00914DF1" w:rsidRDefault="00867E8F" w:rsidP="00867E8F">
      <w:pPr>
        <w:widowControl w:val="0"/>
        <w:spacing w:after="0" w:line="225" w:lineRule="exact"/>
        <w:ind w:right="2920"/>
        <w:rPr>
          <w:rFonts w:ascii="Times New Roman" w:eastAsia="Times New Roman" w:hAnsi="Times New Roman" w:cs="Times New Roman"/>
          <w:sz w:val="28"/>
          <w:szCs w:val="28"/>
          <w:lang w:eastAsia="uk-UA" w:bidi="uk-UA"/>
        </w:rPr>
      </w:pPr>
      <w:r w:rsidRPr="00914DF1">
        <w:rPr>
          <w:rFonts w:ascii="Times New Roman" w:eastAsia="Times New Roman" w:hAnsi="Times New Roman" w:cs="Times New Roman"/>
          <w:sz w:val="28"/>
          <w:szCs w:val="28"/>
          <w:lang w:eastAsia="uk-UA" w:bidi="uk-UA"/>
        </w:rPr>
        <w:t xml:space="preserve">плану зонування території </w:t>
      </w:r>
    </w:p>
    <w:p w:rsidR="00867E8F" w:rsidRPr="00914DF1" w:rsidRDefault="00867E8F" w:rsidP="00867E8F">
      <w:pPr>
        <w:widowControl w:val="0"/>
        <w:spacing w:after="0" w:line="225" w:lineRule="exact"/>
        <w:ind w:right="2920"/>
        <w:rPr>
          <w:rFonts w:ascii="Times New Roman" w:eastAsia="Times New Roman" w:hAnsi="Times New Roman" w:cs="Times New Roman"/>
          <w:sz w:val="28"/>
          <w:szCs w:val="28"/>
          <w:lang w:eastAsia="uk-UA" w:bidi="uk-UA"/>
        </w:rPr>
      </w:pPr>
      <w:r w:rsidRPr="00914DF1">
        <w:rPr>
          <w:rFonts w:ascii="Times New Roman" w:eastAsia="Times New Roman" w:hAnsi="Times New Roman" w:cs="Times New Roman"/>
          <w:sz w:val="28"/>
          <w:szCs w:val="28"/>
          <w:lang w:eastAsia="uk-UA" w:bidi="uk-UA"/>
        </w:rPr>
        <w:t>смт Новоархангельськ</w:t>
      </w:r>
    </w:p>
    <w:p w:rsidR="00867E8F" w:rsidRPr="00914DF1" w:rsidRDefault="00867E8F" w:rsidP="00867E8F">
      <w:pPr>
        <w:widowControl w:val="0"/>
        <w:spacing w:after="0" w:line="225" w:lineRule="exact"/>
        <w:ind w:right="2920"/>
        <w:rPr>
          <w:rFonts w:ascii="Times New Roman" w:eastAsia="Times New Roman" w:hAnsi="Times New Roman" w:cs="Times New Roman"/>
          <w:sz w:val="28"/>
          <w:szCs w:val="28"/>
          <w:lang w:eastAsia="uk-UA" w:bidi="uk-UA"/>
        </w:rPr>
      </w:pPr>
      <w:r w:rsidRPr="00914DF1">
        <w:rPr>
          <w:rFonts w:ascii="Times New Roman" w:eastAsia="Times New Roman" w:hAnsi="Times New Roman" w:cs="Times New Roman"/>
          <w:sz w:val="28"/>
          <w:szCs w:val="28"/>
          <w:lang w:eastAsia="uk-UA" w:bidi="uk-UA"/>
        </w:rPr>
        <w:t>Кіровоградської області</w:t>
      </w:r>
    </w:p>
    <w:p w:rsidR="00A8580B" w:rsidRDefault="00A8580B" w:rsidP="00867E8F">
      <w:pPr>
        <w:widowControl w:val="0"/>
        <w:shd w:val="clear" w:color="auto" w:fill="FFFFFF"/>
        <w:suppressAutoHyphens/>
        <w:spacing w:after="180" w:line="240" w:lineRule="auto"/>
        <w:ind w:firstLine="708"/>
        <w:jc w:val="both"/>
        <w:rPr>
          <w:rFonts w:ascii="Times New Roman" w:eastAsia="Calibri" w:hAnsi="Times New Roman" w:cs="Times New Roman"/>
          <w:sz w:val="28"/>
          <w:szCs w:val="28"/>
          <w:lang w:bidi="uk-UA"/>
        </w:rPr>
      </w:pPr>
    </w:p>
    <w:p w:rsidR="00867E8F" w:rsidRPr="00867E8F" w:rsidRDefault="00867E8F" w:rsidP="00867E8F">
      <w:pPr>
        <w:widowControl w:val="0"/>
        <w:shd w:val="clear" w:color="auto" w:fill="FFFFFF"/>
        <w:suppressAutoHyphens/>
        <w:spacing w:after="180" w:line="240" w:lineRule="auto"/>
        <w:ind w:firstLine="708"/>
        <w:jc w:val="both"/>
        <w:rPr>
          <w:rFonts w:ascii="Times New Roman" w:eastAsia="Calibri" w:hAnsi="Times New Roman" w:cs="Times New Roman"/>
          <w:sz w:val="28"/>
          <w:szCs w:val="28"/>
          <w:lang w:bidi="uk-UA"/>
        </w:rPr>
      </w:pPr>
      <w:r w:rsidRPr="00867E8F">
        <w:rPr>
          <w:rFonts w:ascii="Times New Roman" w:eastAsia="Calibri" w:hAnsi="Times New Roman" w:cs="Times New Roman"/>
          <w:sz w:val="28"/>
          <w:szCs w:val="28"/>
          <w:lang w:bidi="uk-UA"/>
        </w:rPr>
        <w:t>Відповідно до ст. 16, 18 Закону України «Про регулювання містобудівної  діяльності», ст.12 Закону України «Про основи містобудування», Закону України  «Про стратегічну екологічну оцінку», Земельного кодексу України, ст.26 Закону України «Про місцеве самоврядування в Україні», з метою реалізації положень Генерального плану смт Новоархангельськ та визначення умов та обмежень використання території населеного пункту</w:t>
      </w:r>
    </w:p>
    <w:p w:rsidR="00867E8F" w:rsidRPr="00867E8F" w:rsidRDefault="00867E8F" w:rsidP="00867E8F">
      <w:pPr>
        <w:widowControl w:val="0"/>
        <w:shd w:val="clear" w:color="auto" w:fill="FFFFFF"/>
        <w:suppressAutoHyphens/>
        <w:spacing w:after="180" w:line="240" w:lineRule="auto"/>
        <w:ind w:firstLine="708"/>
        <w:jc w:val="both"/>
        <w:rPr>
          <w:rFonts w:ascii="Calibri" w:eastAsia="Calibri" w:hAnsi="Calibri" w:cs="Times New Roman"/>
          <w:b/>
        </w:rPr>
      </w:pPr>
      <w:r w:rsidRPr="00867E8F">
        <w:rPr>
          <w:rFonts w:ascii="Times New Roman" w:eastAsia="Times New Roman" w:hAnsi="Times New Roman" w:cs="Times New Roman"/>
          <w:sz w:val="28"/>
          <w:szCs w:val="28"/>
        </w:rPr>
        <w:t xml:space="preserve">                                             </w:t>
      </w:r>
      <w:r w:rsidRPr="00867E8F">
        <w:rPr>
          <w:rFonts w:ascii="Times New Roman" w:eastAsia="Calibri" w:hAnsi="Times New Roman" w:cs="Times New Roman"/>
          <w:b/>
          <w:sz w:val="28"/>
          <w:szCs w:val="28"/>
        </w:rPr>
        <w:t>ВИРІШИЛА:</w:t>
      </w:r>
    </w:p>
    <w:p w:rsidR="00867E8F" w:rsidRPr="00867E8F" w:rsidRDefault="00867E8F" w:rsidP="00A8580B">
      <w:pPr>
        <w:widowControl w:val="0"/>
        <w:shd w:val="clear" w:color="auto" w:fill="FFFFFF"/>
        <w:suppressAutoHyphens/>
        <w:spacing w:after="0" w:line="240" w:lineRule="auto"/>
        <w:ind w:firstLine="709"/>
        <w:jc w:val="both"/>
        <w:rPr>
          <w:rFonts w:ascii="Times New Roman" w:eastAsia="Calibri" w:hAnsi="Times New Roman" w:cs="Times New Roman"/>
          <w:sz w:val="28"/>
          <w:szCs w:val="28"/>
          <w:lang w:eastAsia="zh-CN"/>
        </w:rPr>
      </w:pPr>
      <w:r w:rsidRPr="00867E8F">
        <w:rPr>
          <w:rFonts w:ascii="Times New Roman" w:eastAsia="Calibri" w:hAnsi="Times New Roman" w:cs="Times New Roman"/>
          <w:sz w:val="28"/>
          <w:szCs w:val="28"/>
          <w:lang w:eastAsia="zh-CN"/>
        </w:rPr>
        <w:t>1.</w:t>
      </w:r>
      <w:r w:rsidR="00A8580B">
        <w:rPr>
          <w:rFonts w:ascii="Times New Roman" w:eastAsia="Calibri" w:hAnsi="Times New Roman" w:cs="Times New Roman"/>
          <w:sz w:val="28"/>
          <w:szCs w:val="28"/>
          <w:lang w:eastAsia="zh-CN"/>
        </w:rPr>
        <w:t> </w:t>
      </w:r>
      <w:r w:rsidRPr="00867E8F">
        <w:rPr>
          <w:rFonts w:ascii="Times New Roman" w:eastAsia="Calibri" w:hAnsi="Times New Roman" w:cs="Times New Roman"/>
          <w:sz w:val="28"/>
          <w:szCs w:val="28"/>
          <w:lang w:eastAsia="zh-CN"/>
        </w:rPr>
        <w:t>Розробити містобудівну документацію “План зонування території</w:t>
      </w:r>
      <w:r w:rsidR="00A8580B">
        <w:rPr>
          <w:rFonts w:ascii="Times New Roman" w:eastAsia="Calibri" w:hAnsi="Times New Roman" w:cs="Times New Roman"/>
          <w:sz w:val="28"/>
          <w:szCs w:val="28"/>
          <w:lang w:eastAsia="zh-CN"/>
        </w:rPr>
        <w:t xml:space="preserve"> </w:t>
      </w:r>
      <w:r w:rsidRPr="00867E8F">
        <w:rPr>
          <w:rFonts w:ascii="Times New Roman" w:eastAsia="Calibri" w:hAnsi="Times New Roman" w:cs="Times New Roman"/>
          <w:sz w:val="28"/>
          <w:szCs w:val="28"/>
          <w:lang w:eastAsia="zh-CN"/>
        </w:rPr>
        <w:t>смт Новоархангельськ (</w:t>
      </w:r>
      <w:proofErr w:type="spellStart"/>
      <w:r w:rsidRPr="00867E8F">
        <w:rPr>
          <w:rFonts w:ascii="Times New Roman" w:eastAsia="Calibri" w:hAnsi="Times New Roman" w:cs="Times New Roman"/>
          <w:sz w:val="28"/>
          <w:szCs w:val="28"/>
          <w:lang w:eastAsia="zh-CN"/>
        </w:rPr>
        <w:t>зонінг</w:t>
      </w:r>
      <w:proofErr w:type="spellEnd"/>
      <w:r w:rsidRPr="00867E8F">
        <w:rPr>
          <w:rFonts w:ascii="Times New Roman" w:eastAsia="Calibri" w:hAnsi="Times New Roman" w:cs="Times New Roman"/>
          <w:sz w:val="28"/>
          <w:szCs w:val="28"/>
          <w:lang w:eastAsia="zh-CN"/>
        </w:rPr>
        <w:t>) на основі містобудівної документації «Генеральний план смт Новоархангельськ  Кіровоградської області» розробленого ДП «Український Державний науково-дослідний інститут проектування міст «ДІПРОМІСТО» імені Ю.Білоконя та затвердженої рішенням Новоархангельської селищної ради №2046 від 19 грудня 2019 року, детальних планів територій та вимог чинних будівельних норм.</w:t>
      </w:r>
    </w:p>
    <w:p w:rsidR="00867E8F" w:rsidRPr="00867E8F" w:rsidRDefault="00867E8F" w:rsidP="00A8580B">
      <w:pPr>
        <w:widowControl w:val="0"/>
        <w:shd w:val="clear" w:color="auto" w:fill="FFFFFF"/>
        <w:suppressAutoHyphens/>
        <w:spacing w:after="0" w:line="240" w:lineRule="auto"/>
        <w:ind w:firstLine="709"/>
        <w:jc w:val="both"/>
        <w:rPr>
          <w:rFonts w:ascii="Times New Roman" w:eastAsia="Calibri" w:hAnsi="Times New Roman" w:cs="Times New Roman"/>
          <w:sz w:val="28"/>
          <w:szCs w:val="28"/>
          <w:lang w:eastAsia="zh-CN"/>
        </w:rPr>
      </w:pPr>
      <w:r w:rsidRPr="00867E8F">
        <w:rPr>
          <w:rFonts w:ascii="Times New Roman" w:eastAsia="Calibri" w:hAnsi="Times New Roman" w:cs="Times New Roman"/>
          <w:sz w:val="28"/>
          <w:szCs w:val="28"/>
          <w:lang w:eastAsia="zh-CN"/>
        </w:rPr>
        <w:t>2.</w:t>
      </w:r>
      <w:r w:rsidR="00A8580B">
        <w:rPr>
          <w:rFonts w:ascii="Times New Roman" w:eastAsia="Calibri" w:hAnsi="Times New Roman" w:cs="Times New Roman"/>
          <w:sz w:val="28"/>
          <w:szCs w:val="28"/>
          <w:lang w:eastAsia="zh-CN"/>
        </w:rPr>
        <w:t> </w:t>
      </w:r>
      <w:r w:rsidRPr="00867E8F">
        <w:rPr>
          <w:rFonts w:ascii="Times New Roman" w:eastAsia="Calibri" w:hAnsi="Times New Roman" w:cs="Times New Roman"/>
          <w:sz w:val="28"/>
          <w:szCs w:val="28"/>
          <w:lang w:eastAsia="zh-CN"/>
        </w:rPr>
        <w:t>3амовником «Плану зонування території смт Новоархангельська (</w:t>
      </w:r>
      <w:proofErr w:type="spellStart"/>
      <w:r w:rsidRPr="00867E8F">
        <w:rPr>
          <w:rFonts w:ascii="Times New Roman" w:eastAsia="Calibri" w:hAnsi="Times New Roman" w:cs="Times New Roman"/>
          <w:sz w:val="28"/>
          <w:szCs w:val="28"/>
          <w:lang w:eastAsia="zh-CN"/>
        </w:rPr>
        <w:t>зонінг</w:t>
      </w:r>
      <w:proofErr w:type="spellEnd"/>
      <w:r w:rsidRPr="00867E8F">
        <w:rPr>
          <w:rFonts w:ascii="Times New Roman" w:eastAsia="Calibri" w:hAnsi="Times New Roman" w:cs="Times New Roman"/>
          <w:sz w:val="28"/>
          <w:szCs w:val="28"/>
          <w:lang w:eastAsia="zh-CN"/>
        </w:rPr>
        <w:t>)» визначити виконавчий комітет селищної ради.</w:t>
      </w:r>
    </w:p>
    <w:p w:rsidR="00867E8F" w:rsidRPr="00867E8F" w:rsidRDefault="00867E8F" w:rsidP="00A8580B">
      <w:pPr>
        <w:widowControl w:val="0"/>
        <w:shd w:val="clear" w:color="auto" w:fill="FFFFFF"/>
        <w:suppressAutoHyphens/>
        <w:spacing w:after="0" w:line="240" w:lineRule="auto"/>
        <w:ind w:firstLine="709"/>
        <w:jc w:val="both"/>
        <w:rPr>
          <w:rFonts w:ascii="Times New Roman" w:eastAsia="Calibri" w:hAnsi="Times New Roman" w:cs="Times New Roman"/>
          <w:sz w:val="28"/>
          <w:szCs w:val="28"/>
          <w:lang w:eastAsia="zh-CN"/>
        </w:rPr>
      </w:pPr>
      <w:r w:rsidRPr="00867E8F">
        <w:rPr>
          <w:rFonts w:ascii="Times New Roman" w:eastAsia="Calibri" w:hAnsi="Times New Roman" w:cs="Times New Roman"/>
          <w:sz w:val="28"/>
          <w:szCs w:val="28"/>
          <w:lang w:eastAsia="zh-CN"/>
        </w:rPr>
        <w:t>3.</w:t>
      </w:r>
      <w:r w:rsidR="00A8580B">
        <w:rPr>
          <w:rFonts w:ascii="Times New Roman" w:eastAsia="Calibri" w:hAnsi="Times New Roman" w:cs="Times New Roman"/>
          <w:sz w:val="28"/>
          <w:szCs w:val="28"/>
          <w:lang w:eastAsia="zh-CN"/>
        </w:rPr>
        <w:t> </w:t>
      </w:r>
      <w:r w:rsidRPr="00867E8F">
        <w:rPr>
          <w:rFonts w:ascii="Times New Roman" w:eastAsia="Calibri" w:hAnsi="Times New Roman" w:cs="Times New Roman"/>
          <w:sz w:val="28"/>
          <w:szCs w:val="28"/>
          <w:lang w:eastAsia="zh-CN"/>
        </w:rPr>
        <w:t>Виконавчому комітету селищної ради визначитись з обсягами стратегічної екологічної оцінки та опублікувати заяву в засобах масової інформації та на офіційному сайті селищної ради.</w:t>
      </w:r>
      <w:r w:rsidRPr="00867E8F">
        <w:rPr>
          <w:rFonts w:ascii="Times New Roman" w:eastAsia="Calibri" w:hAnsi="Times New Roman" w:cs="Times New Roman"/>
          <w:sz w:val="28"/>
          <w:szCs w:val="28"/>
          <w:lang w:eastAsia="zh-CN"/>
        </w:rPr>
        <w:tab/>
      </w:r>
    </w:p>
    <w:p w:rsidR="00867E8F" w:rsidRPr="00867E8F" w:rsidRDefault="00867E8F" w:rsidP="00A8580B">
      <w:pPr>
        <w:widowControl w:val="0"/>
        <w:shd w:val="clear" w:color="auto" w:fill="FFFFFF"/>
        <w:suppressAutoHyphens/>
        <w:spacing w:after="0" w:line="240" w:lineRule="auto"/>
        <w:ind w:firstLine="709"/>
        <w:jc w:val="both"/>
        <w:rPr>
          <w:rFonts w:ascii="Times New Roman" w:eastAsia="Calibri" w:hAnsi="Times New Roman" w:cs="Times New Roman"/>
          <w:sz w:val="28"/>
          <w:szCs w:val="28"/>
          <w:lang w:eastAsia="zh-CN"/>
        </w:rPr>
      </w:pPr>
      <w:r w:rsidRPr="00867E8F">
        <w:rPr>
          <w:rFonts w:ascii="Times New Roman" w:eastAsia="Calibri" w:hAnsi="Times New Roman" w:cs="Times New Roman"/>
          <w:sz w:val="28"/>
          <w:szCs w:val="28"/>
          <w:lang w:eastAsia="zh-CN"/>
        </w:rPr>
        <w:t>4.</w:t>
      </w:r>
      <w:r w:rsidR="00A8580B">
        <w:rPr>
          <w:rFonts w:ascii="Times New Roman" w:eastAsia="Calibri" w:hAnsi="Times New Roman" w:cs="Times New Roman"/>
          <w:sz w:val="28"/>
          <w:szCs w:val="28"/>
          <w:lang w:eastAsia="zh-CN"/>
        </w:rPr>
        <w:t> </w:t>
      </w:r>
      <w:r w:rsidRPr="00867E8F">
        <w:rPr>
          <w:rFonts w:ascii="Times New Roman" w:eastAsia="Calibri" w:hAnsi="Times New Roman" w:cs="Times New Roman"/>
          <w:sz w:val="28"/>
          <w:szCs w:val="28"/>
          <w:lang w:eastAsia="zh-CN"/>
        </w:rPr>
        <w:t>Відділу</w:t>
      </w:r>
      <w:r w:rsidRPr="00867E8F">
        <w:rPr>
          <w:rFonts w:ascii="Times New Roman" w:eastAsia="Calibri" w:hAnsi="Times New Roman" w:cs="Times New Roman"/>
          <w:sz w:val="28"/>
          <w:szCs w:val="28"/>
          <w:lang w:eastAsia="zh-CN"/>
        </w:rPr>
        <w:tab/>
        <w:t>регіонального розвитку, містобудування, житлово-комунальної господарства та екології забезпечити виконання:</w:t>
      </w:r>
    </w:p>
    <w:p w:rsidR="00867E8F" w:rsidRPr="00867E8F" w:rsidRDefault="00867E8F" w:rsidP="00A8580B">
      <w:pPr>
        <w:widowControl w:val="0"/>
        <w:shd w:val="clear" w:color="auto" w:fill="FFFFFF"/>
        <w:suppressAutoHyphens/>
        <w:spacing w:after="0" w:line="240" w:lineRule="auto"/>
        <w:ind w:firstLine="709"/>
        <w:jc w:val="both"/>
        <w:rPr>
          <w:rFonts w:ascii="Times New Roman" w:eastAsia="Calibri" w:hAnsi="Times New Roman" w:cs="Times New Roman"/>
          <w:sz w:val="28"/>
          <w:szCs w:val="28"/>
          <w:lang w:eastAsia="zh-CN"/>
        </w:rPr>
      </w:pPr>
      <w:r w:rsidRPr="00867E8F">
        <w:rPr>
          <w:rFonts w:ascii="Times New Roman" w:eastAsia="Calibri" w:hAnsi="Times New Roman" w:cs="Times New Roman"/>
          <w:sz w:val="28"/>
          <w:szCs w:val="28"/>
          <w:lang w:eastAsia="zh-CN"/>
        </w:rPr>
        <w:t>-</w:t>
      </w:r>
      <w:r w:rsidR="00A8580B">
        <w:rPr>
          <w:rFonts w:ascii="Times New Roman" w:eastAsia="Calibri" w:hAnsi="Times New Roman" w:cs="Times New Roman"/>
          <w:sz w:val="28"/>
          <w:szCs w:val="28"/>
          <w:lang w:eastAsia="zh-CN"/>
        </w:rPr>
        <w:t> </w:t>
      </w:r>
      <w:r w:rsidRPr="00867E8F">
        <w:rPr>
          <w:rFonts w:ascii="Times New Roman" w:eastAsia="Calibri" w:hAnsi="Times New Roman" w:cs="Times New Roman"/>
          <w:sz w:val="28"/>
          <w:szCs w:val="28"/>
          <w:lang w:eastAsia="zh-CN"/>
        </w:rPr>
        <w:t>надання розробнику містобудівної документації вихідних даних для проектування;</w:t>
      </w:r>
      <w:r w:rsidRPr="00867E8F">
        <w:rPr>
          <w:rFonts w:ascii="Times New Roman" w:eastAsia="Calibri" w:hAnsi="Times New Roman" w:cs="Times New Roman"/>
          <w:sz w:val="28"/>
          <w:szCs w:val="28"/>
          <w:lang w:eastAsia="zh-CN"/>
        </w:rPr>
        <w:tab/>
      </w:r>
    </w:p>
    <w:p w:rsidR="00867E8F" w:rsidRPr="00867E8F" w:rsidRDefault="00867E8F" w:rsidP="00A8580B">
      <w:pPr>
        <w:widowControl w:val="0"/>
        <w:shd w:val="clear" w:color="auto" w:fill="FFFFFF"/>
        <w:suppressAutoHyphens/>
        <w:spacing w:after="0" w:line="240" w:lineRule="auto"/>
        <w:ind w:firstLine="709"/>
        <w:jc w:val="both"/>
        <w:rPr>
          <w:rFonts w:ascii="Times New Roman" w:eastAsia="Calibri" w:hAnsi="Times New Roman" w:cs="Times New Roman"/>
          <w:sz w:val="28"/>
          <w:szCs w:val="28"/>
          <w:lang w:eastAsia="zh-CN"/>
        </w:rPr>
      </w:pPr>
      <w:r w:rsidRPr="00867E8F">
        <w:rPr>
          <w:rFonts w:ascii="Times New Roman" w:eastAsia="Calibri" w:hAnsi="Times New Roman" w:cs="Times New Roman"/>
          <w:sz w:val="28"/>
          <w:szCs w:val="28"/>
          <w:lang w:eastAsia="zh-CN"/>
        </w:rPr>
        <w:t>-</w:t>
      </w:r>
      <w:r w:rsidR="00A8580B">
        <w:rPr>
          <w:rFonts w:ascii="Times New Roman" w:eastAsia="Calibri" w:hAnsi="Times New Roman" w:cs="Times New Roman"/>
          <w:sz w:val="28"/>
          <w:szCs w:val="28"/>
          <w:lang w:eastAsia="zh-CN"/>
        </w:rPr>
        <w:t> </w:t>
      </w:r>
      <w:r w:rsidRPr="00867E8F">
        <w:rPr>
          <w:rFonts w:ascii="Times New Roman" w:eastAsia="Calibri" w:hAnsi="Times New Roman" w:cs="Times New Roman"/>
          <w:sz w:val="28"/>
          <w:szCs w:val="28"/>
          <w:lang w:eastAsia="zh-CN"/>
        </w:rPr>
        <w:t>оприлюднення цього рішення на офіційному сайті селищної ради;</w:t>
      </w:r>
    </w:p>
    <w:p w:rsidR="00867E8F" w:rsidRPr="00867E8F" w:rsidRDefault="00867E8F" w:rsidP="00A8580B">
      <w:pPr>
        <w:widowControl w:val="0"/>
        <w:shd w:val="clear" w:color="auto" w:fill="FFFFFF"/>
        <w:suppressAutoHyphens/>
        <w:spacing w:after="0" w:line="240" w:lineRule="auto"/>
        <w:ind w:firstLine="709"/>
        <w:jc w:val="both"/>
        <w:rPr>
          <w:rFonts w:ascii="Times New Roman" w:eastAsia="Calibri" w:hAnsi="Times New Roman" w:cs="Times New Roman"/>
          <w:sz w:val="28"/>
          <w:szCs w:val="28"/>
          <w:lang w:eastAsia="zh-CN"/>
        </w:rPr>
      </w:pPr>
      <w:r w:rsidRPr="00867E8F">
        <w:rPr>
          <w:rFonts w:ascii="Times New Roman" w:eastAsia="Calibri" w:hAnsi="Times New Roman" w:cs="Times New Roman"/>
          <w:sz w:val="28"/>
          <w:szCs w:val="28"/>
          <w:lang w:eastAsia="zh-CN"/>
        </w:rPr>
        <w:t>-</w:t>
      </w:r>
      <w:r w:rsidR="00A8580B">
        <w:rPr>
          <w:rFonts w:ascii="Times New Roman" w:eastAsia="Calibri" w:hAnsi="Times New Roman" w:cs="Times New Roman"/>
          <w:sz w:val="28"/>
          <w:szCs w:val="28"/>
          <w:lang w:eastAsia="zh-CN"/>
        </w:rPr>
        <w:t> </w:t>
      </w:r>
      <w:r w:rsidRPr="00867E8F">
        <w:rPr>
          <w:rFonts w:ascii="Times New Roman" w:eastAsia="Calibri" w:hAnsi="Times New Roman" w:cs="Times New Roman"/>
          <w:sz w:val="28"/>
          <w:szCs w:val="28"/>
          <w:lang w:eastAsia="zh-CN"/>
        </w:rPr>
        <w:t>оприлюднення проекту містобудівної документації в складі: графічного матеріалу та пояснювальної записки, на офіційному сайті, а також вільний доступ до такої інформації громадськості;</w:t>
      </w:r>
    </w:p>
    <w:p w:rsidR="00867E8F" w:rsidRPr="00867E8F" w:rsidRDefault="00867E8F" w:rsidP="00A8580B">
      <w:pPr>
        <w:widowControl w:val="0"/>
        <w:shd w:val="clear" w:color="auto" w:fill="FFFFFF"/>
        <w:suppressAutoHyphens/>
        <w:spacing w:after="0" w:line="240" w:lineRule="auto"/>
        <w:ind w:firstLine="709"/>
        <w:jc w:val="both"/>
        <w:rPr>
          <w:rFonts w:ascii="Times New Roman" w:eastAsia="Calibri" w:hAnsi="Times New Roman" w:cs="Times New Roman"/>
          <w:sz w:val="28"/>
          <w:szCs w:val="28"/>
          <w:lang w:val="ru-RU" w:eastAsia="zh-CN"/>
        </w:rPr>
      </w:pPr>
      <w:r w:rsidRPr="00867E8F">
        <w:rPr>
          <w:rFonts w:ascii="Times New Roman" w:eastAsia="Calibri" w:hAnsi="Times New Roman" w:cs="Times New Roman"/>
          <w:sz w:val="28"/>
          <w:szCs w:val="28"/>
          <w:lang w:eastAsia="zh-CN"/>
        </w:rPr>
        <w:lastRenderedPageBreak/>
        <w:t>-</w:t>
      </w:r>
      <w:r w:rsidR="00A8580B">
        <w:rPr>
          <w:rFonts w:ascii="Times New Roman" w:eastAsia="Calibri" w:hAnsi="Times New Roman" w:cs="Times New Roman"/>
          <w:sz w:val="28"/>
          <w:szCs w:val="28"/>
          <w:lang w:eastAsia="zh-CN"/>
        </w:rPr>
        <w:t> </w:t>
      </w:r>
      <w:r w:rsidRPr="00867E8F">
        <w:rPr>
          <w:rFonts w:ascii="Times New Roman" w:eastAsia="Calibri" w:hAnsi="Times New Roman" w:cs="Times New Roman"/>
          <w:sz w:val="28"/>
          <w:szCs w:val="28"/>
          <w:lang w:eastAsia="zh-CN"/>
        </w:rPr>
        <w:t>проведення громадських слухань щодо проекту містобудівної документації;</w:t>
      </w:r>
    </w:p>
    <w:p w:rsidR="00867E8F" w:rsidRPr="00867E8F" w:rsidRDefault="00867E8F" w:rsidP="00A8580B">
      <w:pPr>
        <w:widowControl w:val="0"/>
        <w:shd w:val="clear" w:color="auto" w:fill="FFFFFF"/>
        <w:suppressAutoHyphens/>
        <w:spacing w:after="0" w:line="240" w:lineRule="auto"/>
        <w:ind w:firstLine="709"/>
        <w:jc w:val="both"/>
        <w:rPr>
          <w:rFonts w:ascii="Times New Roman" w:eastAsia="Times New Roman" w:hAnsi="Times New Roman" w:cs="Times New Roman"/>
          <w:sz w:val="28"/>
          <w:szCs w:val="28"/>
          <w:lang w:val="ru-RU" w:eastAsia="zh-CN" w:bidi="uk-UA"/>
        </w:rPr>
      </w:pPr>
      <w:r w:rsidRPr="00867E8F">
        <w:rPr>
          <w:rFonts w:ascii="Times New Roman" w:eastAsia="Calibri" w:hAnsi="Times New Roman" w:cs="Times New Roman"/>
          <w:sz w:val="28"/>
          <w:szCs w:val="28"/>
          <w:lang w:val="ru-RU" w:eastAsia="zh-CN"/>
        </w:rPr>
        <w:t xml:space="preserve">- </w:t>
      </w:r>
      <w:r w:rsidRPr="00867E8F">
        <w:rPr>
          <w:rFonts w:ascii="Times New Roman" w:eastAsia="Times New Roman" w:hAnsi="Times New Roman" w:cs="Times New Roman"/>
          <w:sz w:val="28"/>
          <w:szCs w:val="28"/>
          <w:lang w:eastAsia="zh-CN" w:bidi="uk-UA"/>
        </w:rPr>
        <w:t xml:space="preserve">подання на затвердження </w:t>
      </w:r>
      <w:r w:rsidRPr="00867E8F">
        <w:rPr>
          <w:rFonts w:ascii="Times New Roman" w:eastAsia="Times New Roman" w:hAnsi="Times New Roman" w:cs="Times New Roman"/>
          <w:sz w:val="28"/>
          <w:szCs w:val="28"/>
          <w:lang w:val="ru-RU" w:eastAsia="zh-CN" w:bidi="uk-UA"/>
        </w:rPr>
        <w:t>Новоархангельського</w:t>
      </w:r>
      <w:r w:rsidRPr="00867E8F">
        <w:rPr>
          <w:rFonts w:ascii="Times New Roman" w:eastAsia="Times New Roman" w:hAnsi="Times New Roman" w:cs="Times New Roman"/>
          <w:sz w:val="28"/>
          <w:szCs w:val="28"/>
          <w:lang w:eastAsia="zh-CN" w:bidi="uk-UA"/>
        </w:rPr>
        <w:t xml:space="preserve"> селищною радою </w:t>
      </w:r>
      <w:r w:rsidRPr="00867E8F">
        <w:rPr>
          <w:rFonts w:ascii="Times New Roman" w:eastAsia="Times New Roman" w:hAnsi="Times New Roman" w:cs="Times New Roman"/>
          <w:sz w:val="28"/>
          <w:szCs w:val="28"/>
          <w:lang w:val="ru-RU" w:eastAsia="zh-CN" w:bidi="uk-UA"/>
        </w:rPr>
        <w:t>«</w:t>
      </w:r>
      <w:r w:rsidRPr="00867E8F">
        <w:rPr>
          <w:rFonts w:ascii="Times New Roman" w:eastAsia="Times New Roman" w:hAnsi="Times New Roman" w:cs="Times New Roman"/>
          <w:sz w:val="28"/>
          <w:szCs w:val="28"/>
          <w:lang w:eastAsia="zh-CN" w:bidi="uk-UA"/>
        </w:rPr>
        <w:t xml:space="preserve">Плану </w:t>
      </w:r>
      <w:proofErr w:type="spellStart"/>
      <w:r w:rsidRPr="00867E8F">
        <w:rPr>
          <w:rFonts w:ascii="Times New Roman" w:eastAsia="Times New Roman" w:hAnsi="Times New Roman" w:cs="Times New Roman"/>
          <w:sz w:val="28"/>
          <w:szCs w:val="28"/>
          <w:lang w:val="ru-RU" w:eastAsia="zh-CN" w:bidi="uk-UA"/>
        </w:rPr>
        <w:t>зонування</w:t>
      </w:r>
      <w:proofErr w:type="spellEnd"/>
      <w:r w:rsidRPr="00867E8F">
        <w:rPr>
          <w:rFonts w:ascii="Times New Roman" w:eastAsia="Times New Roman" w:hAnsi="Times New Roman" w:cs="Times New Roman"/>
          <w:sz w:val="28"/>
          <w:szCs w:val="28"/>
          <w:lang w:eastAsia="zh-CN" w:bidi="uk-UA"/>
        </w:rPr>
        <w:t xml:space="preserve"> території с</w:t>
      </w:r>
      <w:r w:rsidRPr="00867E8F">
        <w:rPr>
          <w:rFonts w:ascii="Times New Roman" w:eastAsia="Times New Roman" w:hAnsi="Times New Roman" w:cs="Times New Roman"/>
          <w:sz w:val="28"/>
          <w:szCs w:val="28"/>
          <w:lang w:val="ru-RU" w:eastAsia="zh-CN" w:bidi="uk-UA"/>
        </w:rPr>
        <w:t>мт</w:t>
      </w:r>
      <w:r w:rsidRPr="00867E8F">
        <w:rPr>
          <w:rFonts w:ascii="Times New Roman" w:eastAsia="Times New Roman" w:hAnsi="Times New Roman" w:cs="Times New Roman"/>
          <w:sz w:val="28"/>
          <w:szCs w:val="28"/>
          <w:lang w:eastAsia="zh-CN" w:bidi="uk-UA"/>
        </w:rPr>
        <w:t xml:space="preserve"> </w:t>
      </w:r>
      <w:r w:rsidRPr="00867E8F">
        <w:rPr>
          <w:rFonts w:ascii="Times New Roman" w:eastAsia="Times New Roman" w:hAnsi="Times New Roman" w:cs="Times New Roman"/>
          <w:sz w:val="28"/>
          <w:szCs w:val="28"/>
          <w:lang w:val="ru-RU" w:eastAsia="zh-CN" w:bidi="uk-UA"/>
        </w:rPr>
        <w:t>Новоархангельськ</w:t>
      </w:r>
      <w:r w:rsidR="00D632F7">
        <w:rPr>
          <w:rFonts w:ascii="Times New Roman" w:eastAsia="Times New Roman" w:hAnsi="Times New Roman" w:cs="Times New Roman"/>
          <w:sz w:val="28"/>
          <w:szCs w:val="28"/>
          <w:lang w:val="ru-RU" w:eastAsia="zh-CN" w:bidi="uk-UA"/>
        </w:rPr>
        <w:t xml:space="preserve"> </w:t>
      </w:r>
      <w:r w:rsidRPr="00867E8F">
        <w:rPr>
          <w:rFonts w:ascii="Times New Roman" w:eastAsia="Times New Roman" w:hAnsi="Times New Roman" w:cs="Times New Roman"/>
          <w:sz w:val="28"/>
          <w:szCs w:val="28"/>
          <w:lang w:eastAsia="zh-CN" w:bidi="uk-UA"/>
        </w:rPr>
        <w:t>(</w:t>
      </w:r>
      <w:proofErr w:type="spellStart"/>
      <w:r w:rsidRPr="00867E8F">
        <w:rPr>
          <w:rFonts w:ascii="Times New Roman" w:eastAsia="Times New Roman" w:hAnsi="Times New Roman" w:cs="Times New Roman"/>
          <w:sz w:val="28"/>
          <w:szCs w:val="28"/>
          <w:lang w:eastAsia="zh-CN" w:bidi="uk-UA"/>
        </w:rPr>
        <w:t>зонінг</w:t>
      </w:r>
      <w:proofErr w:type="spellEnd"/>
      <w:r w:rsidRPr="00867E8F">
        <w:rPr>
          <w:rFonts w:ascii="Times New Roman" w:eastAsia="Times New Roman" w:hAnsi="Times New Roman" w:cs="Times New Roman"/>
          <w:sz w:val="28"/>
          <w:szCs w:val="28"/>
          <w:lang w:eastAsia="zh-CN" w:bidi="uk-UA"/>
        </w:rPr>
        <w:t>)</w:t>
      </w:r>
      <w:r w:rsidRPr="00867E8F">
        <w:rPr>
          <w:rFonts w:ascii="Times New Roman" w:eastAsia="Times New Roman" w:hAnsi="Times New Roman" w:cs="Times New Roman"/>
          <w:sz w:val="28"/>
          <w:szCs w:val="28"/>
          <w:lang w:val="ru-RU" w:eastAsia="zh-CN" w:bidi="uk-UA"/>
        </w:rPr>
        <w:t>»</w:t>
      </w:r>
      <w:r w:rsidRPr="00867E8F">
        <w:rPr>
          <w:rFonts w:ascii="Times New Roman" w:eastAsia="Times New Roman" w:hAnsi="Times New Roman" w:cs="Times New Roman"/>
          <w:sz w:val="28"/>
          <w:szCs w:val="28"/>
          <w:lang w:eastAsia="zh-CN" w:bidi="uk-UA"/>
        </w:rPr>
        <w:t xml:space="preserve"> </w:t>
      </w:r>
      <w:proofErr w:type="gramStart"/>
      <w:r w:rsidRPr="00867E8F">
        <w:rPr>
          <w:rFonts w:ascii="Times New Roman" w:eastAsia="Times New Roman" w:hAnsi="Times New Roman" w:cs="Times New Roman"/>
          <w:sz w:val="28"/>
          <w:szCs w:val="28"/>
          <w:lang w:eastAsia="zh-CN" w:bidi="uk-UA"/>
        </w:rPr>
        <w:t>п</w:t>
      </w:r>
      <w:proofErr w:type="gramEnd"/>
      <w:r w:rsidRPr="00867E8F">
        <w:rPr>
          <w:rFonts w:ascii="Times New Roman" w:eastAsia="Times New Roman" w:hAnsi="Times New Roman" w:cs="Times New Roman"/>
          <w:sz w:val="28"/>
          <w:szCs w:val="28"/>
          <w:lang w:eastAsia="zh-CN" w:bidi="uk-UA"/>
        </w:rPr>
        <w:t>ісля проведення процедур</w:t>
      </w:r>
      <w:r w:rsidRPr="00867E8F">
        <w:rPr>
          <w:rFonts w:ascii="Times New Roman" w:eastAsia="Times New Roman" w:hAnsi="Times New Roman" w:cs="Times New Roman"/>
          <w:sz w:val="28"/>
          <w:szCs w:val="28"/>
          <w:lang w:val="ru-RU" w:eastAsia="zh-CN" w:bidi="uk-UA"/>
        </w:rPr>
        <w:t>и</w:t>
      </w:r>
      <w:r w:rsidRPr="00867E8F">
        <w:rPr>
          <w:rFonts w:ascii="Times New Roman" w:eastAsia="Times New Roman" w:hAnsi="Times New Roman" w:cs="Times New Roman"/>
          <w:sz w:val="28"/>
          <w:szCs w:val="28"/>
          <w:lang w:eastAsia="zh-CN" w:bidi="uk-UA"/>
        </w:rPr>
        <w:t xml:space="preserve"> </w:t>
      </w:r>
      <w:proofErr w:type="spellStart"/>
      <w:r w:rsidRPr="00867E8F">
        <w:rPr>
          <w:rFonts w:ascii="Times New Roman" w:eastAsia="Times New Roman" w:hAnsi="Times New Roman" w:cs="Times New Roman"/>
          <w:sz w:val="28"/>
          <w:szCs w:val="28"/>
          <w:lang w:val="ru-RU" w:eastAsia="zh-CN" w:bidi="uk-UA"/>
        </w:rPr>
        <w:t>гро</w:t>
      </w:r>
      <w:r w:rsidRPr="00867E8F">
        <w:rPr>
          <w:rFonts w:ascii="Times New Roman" w:eastAsia="Times New Roman" w:hAnsi="Times New Roman" w:cs="Times New Roman"/>
          <w:sz w:val="28"/>
          <w:szCs w:val="28"/>
          <w:lang w:eastAsia="zh-CN" w:bidi="uk-UA"/>
        </w:rPr>
        <w:t>мадських</w:t>
      </w:r>
      <w:proofErr w:type="spellEnd"/>
      <w:r w:rsidRPr="00867E8F">
        <w:rPr>
          <w:rFonts w:ascii="Times New Roman" w:eastAsia="Times New Roman" w:hAnsi="Times New Roman" w:cs="Times New Roman"/>
          <w:sz w:val="28"/>
          <w:szCs w:val="28"/>
          <w:lang w:eastAsia="zh-CN" w:bidi="uk-UA"/>
        </w:rPr>
        <w:t xml:space="preserve"> слухань.</w:t>
      </w:r>
    </w:p>
    <w:p w:rsidR="00867E8F" w:rsidRPr="00867E8F" w:rsidRDefault="00867E8F" w:rsidP="00A8580B">
      <w:pPr>
        <w:widowControl w:val="0"/>
        <w:shd w:val="clear" w:color="auto" w:fill="FFFFFF"/>
        <w:suppressAutoHyphens/>
        <w:spacing w:after="0" w:line="240" w:lineRule="auto"/>
        <w:ind w:firstLine="709"/>
        <w:jc w:val="both"/>
        <w:rPr>
          <w:rFonts w:ascii="Times New Roman" w:eastAsia="Calibri" w:hAnsi="Times New Roman" w:cs="Times New Roman"/>
          <w:sz w:val="28"/>
          <w:szCs w:val="28"/>
          <w:lang w:eastAsia="zh-CN"/>
        </w:rPr>
      </w:pPr>
      <w:r w:rsidRPr="00867E8F">
        <w:rPr>
          <w:rFonts w:ascii="Times New Roman" w:eastAsia="Times New Roman" w:hAnsi="Times New Roman" w:cs="Times New Roman"/>
          <w:sz w:val="28"/>
          <w:szCs w:val="28"/>
          <w:lang w:eastAsia="zh-CN" w:bidi="uk-UA"/>
        </w:rPr>
        <w:t>5.</w:t>
      </w:r>
      <w:r w:rsidR="00D632F7" w:rsidRPr="00D632F7">
        <w:rPr>
          <w:rFonts w:ascii="Times New Roman" w:hAnsi="Times New Roman"/>
          <w:i/>
          <w:sz w:val="28"/>
          <w:szCs w:val="28"/>
        </w:rPr>
        <w:t xml:space="preserve"> </w:t>
      </w:r>
      <w:r w:rsidR="00D632F7">
        <w:rPr>
          <w:rStyle w:val="a5"/>
          <w:rFonts w:ascii="Times New Roman" w:hAnsi="Times New Roman"/>
          <w:i w:val="0"/>
          <w:sz w:val="28"/>
          <w:szCs w:val="28"/>
        </w:rPr>
        <w:t>Контроль за виконанням даного рішення покласти на постійну комісію</w:t>
      </w:r>
      <w:r w:rsidR="00A8580B">
        <w:rPr>
          <w:rStyle w:val="a5"/>
          <w:rFonts w:ascii="Times New Roman" w:hAnsi="Times New Roman"/>
          <w:i w:val="0"/>
          <w:sz w:val="28"/>
          <w:szCs w:val="28"/>
        </w:rPr>
        <w:t xml:space="preserve"> селищної ради</w:t>
      </w:r>
      <w:r w:rsidR="00D632F7">
        <w:rPr>
          <w:rStyle w:val="a5"/>
          <w:rFonts w:ascii="Times New Roman" w:hAnsi="Times New Roman"/>
          <w:i w:val="0"/>
          <w:sz w:val="28"/>
          <w:szCs w:val="28"/>
        </w:rPr>
        <w:t xml:space="preserve"> </w:t>
      </w:r>
      <w:r w:rsidR="00D632F7">
        <w:rPr>
          <w:rStyle w:val="CharStyle4"/>
          <w:rFonts w:eastAsia="Calibri"/>
        </w:rPr>
        <w:t>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867E8F" w:rsidRPr="00867E8F" w:rsidRDefault="00867E8F" w:rsidP="00D632F7">
      <w:pPr>
        <w:widowControl w:val="0"/>
        <w:shd w:val="clear" w:color="auto" w:fill="FFFFFF"/>
        <w:suppressAutoHyphens/>
        <w:spacing w:after="0" w:line="240" w:lineRule="auto"/>
        <w:ind w:left="227"/>
        <w:jc w:val="both"/>
        <w:rPr>
          <w:rFonts w:ascii="Times New Roman" w:eastAsia="Calibri" w:hAnsi="Times New Roman" w:cs="Times New Roman"/>
          <w:sz w:val="28"/>
          <w:szCs w:val="28"/>
          <w:lang w:eastAsia="zh-CN"/>
        </w:rPr>
      </w:pPr>
      <w:r w:rsidRPr="00867E8F">
        <w:rPr>
          <w:rFonts w:ascii="Times New Roman" w:eastAsia="Calibri" w:hAnsi="Times New Roman" w:cs="Times New Roman"/>
          <w:sz w:val="28"/>
          <w:szCs w:val="28"/>
          <w:lang w:eastAsia="zh-CN"/>
        </w:rPr>
        <w:t xml:space="preserve"> </w:t>
      </w:r>
    </w:p>
    <w:p w:rsidR="00867E8F" w:rsidRPr="00867E8F" w:rsidRDefault="00867E8F" w:rsidP="00867E8F">
      <w:pPr>
        <w:widowControl w:val="0"/>
        <w:shd w:val="clear" w:color="auto" w:fill="FFFFFF"/>
        <w:suppressAutoHyphens/>
        <w:spacing w:after="0" w:line="280" w:lineRule="exact"/>
        <w:ind w:left="227"/>
        <w:jc w:val="both"/>
        <w:rPr>
          <w:rFonts w:ascii="Times New Roman" w:eastAsia="Times New Roman" w:hAnsi="Times New Roman" w:cs="Times New Roman"/>
          <w:sz w:val="28"/>
          <w:szCs w:val="28"/>
          <w:lang w:eastAsia="zh-CN" w:bidi="hi-IN"/>
        </w:rPr>
      </w:pPr>
    </w:p>
    <w:p w:rsidR="00867E8F" w:rsidRPr="00A8580B" w:rsidRDefault="00867E8F" w:rsidP="00A8580B">
      <w:pPr>
        <w:widowControl w:val="0"/>
        <w:shd w:val="clear" w:color="auto" w:fill="FFFFFF"/>
        <w:suppressAutoHyphens/>
        <w:spacing w:after="0" w:line="280" w:lineRule="exact"/>
        <w:jc w:val="both"/>
        <w:rPr>
          <w:rFonts w:ascii="Times New Roman" w:eastAsia="Times New Roman" w:hAnsi="Times New Roman" w:cs="Times New Roman"/>
          <w:sz w:val="28"/>
          <w:szCs w:val="28"/>
          <w:lang w:eastAsia="zh-CN" w:bidi="hi-IN"/>
        </w:rPr>
      </w:pPr>
      <w:r w:rsidRPr="00A8580B">
        <w:rPr>
          <w:rFonts w:ascii="Times New Roman" w:eastAsia="Times New Roman" w:hAnsi="Times New Roman" w:cs="Times New Roman"/>
          <w:bCs/>
          <w:color w:val="000000"/>
          <w:sz w:val="28"/>
          <w:szCs w:val="28"/>
          <w:lang w:val="uk" w:eastAsia="uk" w:bidi="uk"/>
        </w:rPr>
        <w:t>Селищний голова                                                        Юрій ШАМАНОВСЬКИЙ</w:t>
      </w:r>
    </w:p>
    <w:p w:rsidR="00867E8F" w:rsidRPr="00867E8F" w:rsidRDefault="00867E8F" w:rsidP="00867E8F">
      <w:pPr>
        <w:suppressAutoHyphens/>
        <w:spacing w:after="160" w:line="252" w:lineRule="auto"/>
        <w:rPr>
          <w:rFonts w:ascii="Times New Roman" w:eastAsia="Calibri" w:hAnsi="Times New Roman" w:cs="Times New Roman"/>
          <w:sz w:val="28"/>
          <w:szCs w:val="28"/>
          <w:lang w:eastAsia="zh-CN"/>
        </w:rPr>
      </w:pPr>
    </w:p>
    <w:p w:rsidR="006B173F" w:rsidRDefault="006B173F"/>
    <w:sectPr w:rsidR="006B173F" w:rsidSect="00867E8F">
      <w:pgSz w:w="11906" w:h="16838"/>
      <w:pgMar w:top="850" w:right="566"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E8F"/>
    <w:rsid w:val="00051358"/>
    <w:rsid w:val="006B173F"/>
    <w:rsid w:val="00867E8F"/>
    <w:rsid w:val="00914DF1"/>
    <w:rsid w:val="00A8580B"/>
    <w:rsid w:val="00D632F7"/>
    <w:rsid w:val="00E644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Основной текст (2)"/>
    <w:rsid w:val="00867E8F"/>
    <w:pPr>
      <w:widowControl w:val="0"/>
      <w:shd w:val="clear" w:color="auto" w:fill="FFFFFF"/>
      <w:suppressAutoHyphens/>
      <w:spacing w:after="0" w:line="0" w:lineRule="atLeast"/>
    </w:pPr>
    <w:rPr>
      <w:rFonts w:ascii="Times New Roman" w:eastAsia="Times New Roman" w:hAnsi="Times New Roman" w:cs="Times New Roman"/>
      <w:sz w:val="28"/>
      <w:szCs w:val="28"/>
      <w:lang w:eastAsia="zh-CN" w:bidi="hi-IN"/>
    </w:rPr>
  </w:style>
  <w:style w:type="paragraph" w:styleId="a3">
    <w:name w:val="Balloon Text"/>
    <w:basedOn w:val="a"/>
    <w:link w:val="a4"/>
    <w:uiPriority w:val="99"/>
    <w:semiHidden/>
    <w:unhideWhenUsed/>
    <w:rsid w:val="00867E8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67E8F"/>
    <w:rPr>
      <w:rFonts w:ascii="Tahoma" w:hAnsi="Tahoma" w:cs="Tahoma"/>
      <w:sz w:val="16"/>
      <w:szCs w:val="16"/>
    </w:rPr>
  </w:style>
  <w:style w:type="character" w:styleId="a5">
    <w:name w:val="Emphasis"/>
    <w:qFormat/>
    <w:rsid w:val="00D632F7"/>
    <w:rPr>
      <w:i/>
      <w:iCs/>
    </w:rPr>
  </w:style>
  <w:style w:type="character" w:customStyle="1" w:styleId="CharStyle4">
    <w:name w:val="CharStyle4"/>
    <w:rsid w:val="00D632F7"/>
    <w:rPr>
      <w:rFonts w:ascii="Times New Roman" w:eastAsia="Times New Roman" w:hAnsi="Times New Roman" w:cs="Times New Roman"/>
      <w:b w:val="0"/>
      <w:bCs w:val="0"/>
      <w:i w:val="0"/>
      <w:iCs w:val="0"/>
      <w:strike w:val="0"/>
      <w:dstrike w:val="0"/>
      <w:color w:val="000000"/>
      <w:spacing w:val="0"/>
      <w:w w:val="100"/>
      <w:position w:val="0"/>
      <w:sz w:val="28"/>
      <w:szCs w:val="28"/>
      <w:u w:val="none"/>
      <w:vertAlign w:val="baseline"/>
      <w:lang w:val="uk" w:eastAsia="uk" w:bidi="u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Основной текст (2)"/>
    <w:rsid w:val="00867E8F"/>
    <w:pPr>
      <w:widowControl w:val="0"/>
      <w:shd w:val="clear" w:color="auto" w:fill="FFFFFF"/>
      <w:suppressAutoHyphens/>
      <w:spacing w:after="0" w:line="0" w:lineRule="atLeast"/>
    </w:pPr>
    <w:rPr>
      <w:rFonts w:ascii="Times New Roman" w:eastAsia="Times New Roman" w:hAnsi="Times New Roman" w:cs="Times New Roman"/>
      <w:sz w:val="28"/>
      <w:szCs w:val="28"/>
      <w:lang w:eastAsia="zh-CN" w:bidi="hi-IN"/>
    </w:rPr>
  </w:style>
  <w:style w:type="paragraph" w:styleId="a3">
    <w:name w:val="Balloon Text"/>
    <w:basedOn w:val="a"/>
    <w:link w:val="a4"/>
    <w:uiPriority w:val="99"/>
    <w:semiHidden/>
    <w:unhideWhenUsed/>
    <w:rsid w:val="00867E8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67E8F"/>
    <w:rPr>
      <w:rFonts w:ascii="Tahoma" w:hAnsi="Tahoma" w:cs="Tahoma"/>
      <w:sz w:val="16"/>
      <w:szCs w:val="16"/>
    </w:rPr>
  </w:style>
  <w:style w:type="character" w:styleId="a5">
    <w:name w:val="Emphasis"/>
    <w:qFormat/>
    <w:rsid w:val="00D632F7"/>
    <w:rPr>
      <w:i/>
      <w:iCs/>
    </w:rPr>
  </w:style>
  <w:style w:type="character" w:customStyle="1" w:styleId="CharStyle4">
    <w:name w:val="CharStyle4"/>
    <w:rsid w:val="00D632F7"/>
    <w:rPr>
      <w:rFonts w:ascii="Times New Roman" w:eastAsia="Times New Roman" w:hAnsi="Times New Roman" w:cs="Times New Roman"/>
      <w:b w:val="0"/>
      <w:bCs w:val="0"/>
      <w:i w:val="0"/>
      <w:iCs w:val="0"/>
      <w:strike w:val="0"/>
      <w:dstrike w:val="0"/>
      <w:color w:val="000000"/>
      <w:spacing w:val="0"/>
      <w:w w:val="100"/>
      <w:position w:val="0"/>
      <w:sz w:val="28"/>
      <w:szCs w:val="28"/>
      <w:u w:val="none"/>
      <w:vertAlign w:val="baseline"/>
      <w:lang w:val="uk" w:eastAsia="uk" w:bidi="u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1637</Words>
  <Characters>934</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Zvern</dc:creator>
  <cp:lastModifiedBy>Boss</cp:lastModifiedBy>
  <cp:revision>7</cp:revision>
  <cp:lastPrinted>2021-08-18T17:05:00Z</cp:lastPrinted>
  <dcterms:created xsi:type="dcterms:W3CDTF">2021-07-09T06:59:00Z</dcterms:created>
  <dcterms:modified xsi:type="dcterms:W3CDTF">2021-08-26T13:48:00Z</dcterms:modified>
</cp:coreProperties>
</file>