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6514F17F" wp14:editId="6F81786A">
            <wp:simplePos x="0" y="0"/>
            <wp:positionH relativeFrom="column">
              <wp:posOffset>3047365</wp:posOffset>
            </wp:positionH>
            <wp:positionV relativeFrom="paragraph">
              <wp:posOffset>18415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F02" w:rsidRPr="00D5564E" w:rsidRDefault="007D2F02" w:rsidP="007D2F0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2F02" w:rsidRPr="007F12CA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7D2F02" w:rsidRPr="007F12CA" w:rsidRDefault="00945600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ДЕВ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ЯТОЇ</w:t>
      </w:r>
      <w:r w:rsidR="00E80697">
        <w:rPr>
          <w:rFonts w:ascii="Times New Roman" w:hAnsi="Times New Roman" w:cs="Times New Roman"/>
          <w:b/>
          <w:sz w:val="28"/>
          <w:szCs w:val="28"/>
        </w:rPr>
        <w:t xml:space="preserve"> ПОЗАЧЕРГОВОЇ</w:t>
      </w:r>
      <w:r w:rsidR="007D2F02" w:rsidRPr="007F12CA">
        <w:rPr>
          <w:rFonts w:ascii="Times New Roman" w:hAnsi="Times New Roman" w:cs="Times New Roman"/>
          <w:b/>
          <w:sz w:val="28"/>
          <w:szCs w:val="28"/>
        </w:rPr>
        <w:t xml:space="preserve"> СЕСІЇ 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12CA">
        <w:rPr>
          <w:rFonts w:ascii="Times New Roman" w:hAnsi="Times New Roman" w:cs="Times New Roman"/>
          <w:b/>
          <w:sz w:val="28"/>
          <w:szCs w:val="28"/>
        </w:rPr>
        <w:t>ВОСЬМОГО СКЛИКАННЯ</w:t>
      </w:r>
    </w:p>
    <w:p w:rsidR="007D2F02" w:rsidRPr="000A14F9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Pr="00CD2B24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14F9">
        <w:rPr>
          <w:rFonts w:ascii="Times New Roman" w:hAnsi="Times New Roman" w:cs="Times New Roman"/>
          <w:sz w:val="28"/>
          <w:szCs w:val="28"/>
        </w:rPr>
        <w:t xml:space="preserve">від </w:t>
      </w:r>
      <w:r w:rsidR="00945600">
        <w:rPr>
          <w:rFonts w:ascii="Times New Roman" w:hAnsi="Times New Roman" w:cs="Times New Roman"/>
          <w:sz w:val="28"/>
          <w:szCs w:val="28"/>
        </w:rPr>
        <w:t>03 березня</w:t>
      </w:r>
      <w:r w:rsidRPr="000A14F9">
        <w:rPr>
          <w:rFonts w:ascii="Times New Roman" w:hAnsi="Times New Roman" w:cs="Times New Roman"/>
          <w:sz w:val="28"/>
          <w:szCs w:val="28"/>
        </w:rPr>
        <w:t xml:space="preserve"> 202</w:t>
      </w:r>
      <w:r w:rsidR="00555091">
        <w:rPr>
          <w:rFonts w:ascii="Times New Roman" w:hAnsi="Times New Roman" w:cs="Times New Roman"/>
          <w:sz w:val="28"/>
          <w:szCs w:val="28"/>
        </w:rPr>
        <w:t>1</w:t>
      </w:r>
      <w:r w:rsidRPr="000A14F9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7D2F02" w:rsidRPr="00D5564E" w:rsidRDefault="007D2F02" w:rsidP="007D2F02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5564E">
        <w:rPr>
          <w:rFonts w:ascii="Times New Roman" w:hAnsi="Times New Roman" w:cs="Times New Roman"/>
          <w:sz w:val="28"/>
          <w:szCs w:val="28"/>
        </w:rPr>
        <w:t>смт Новоархангельськ</w:t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5564E">
        <w:rPr>
          <w:rFonts w:ascii="Times New Roman" w:hAnsi="Times New Roman" w:cs="Times New Roman"/>
          <w:sz w:val="28"/>
          <w:szCs w:val="28"/>
        </w:rPr>
        <w:t>вул. Слави, 44</w:t>
      </w:r>
    </w:p>
    <w:p w:rsidR="007D2F02" w:rsidRDefault="007D2F02" w:rsidP="007D2F0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0C4276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276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Доброго дня, шановні депутати та запрошені!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селищної ради обрано 26 депутатів.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45600">
        <w:rPr>
          <w:rFonts w:ascii="Times New Roman" w:hAnsi="Times New Roman" w:cs="Times New Roman"/>
          <w:sz w:val="28"/>
          <w:szCs w:val="28"/>
        </w:rPr>
        <w:t>дев</w:t>
      </w:r>
      <w:r w:rsidR="00945600" w:rsidRPr="0094560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45600">
        <w:rPr>
          <w:rFonts w:ascii="Times New Roman" w:hAnsi="Times New Roman" w:cs="Times New Roman"/>
          <w:sz w:val="28"/>
          <w:szCs w:val="28"/>
        </w:rPr>
        <w:t>ят</w:t>
      </w:r>
      <w:r w:rsidR="00E80697">
        <w:rPr>
          <w:rFonts w:ascii="Times New Roman" w:hAnsi="Times New Roman" w:cs="Times New Roman"/>
          <w:sz w:val="28"/>
          <w:szCs w:val="28"/>
        </w:rPr>
        <w:t>ій позачерговій</w:t>
      </w:r>
      <w:r>
        <w:rPr>
          <w:rFonts w:ascii="Times New Roman" w:hAnsi="Times New Roman" w:cs="Times New Roman"/>
          <w:sz w:val="28"/>
          <w:szCs w:val="28"/>
        </w:rPr>
        <w:t xml:space="preserve"> сесії присутні</w:t>
      </w:r>
      <w:r w:rsidR="00945600">
        <w:rPr>
          <w:rFonts w:ascii="Times New Roman" w:hAnsi="Times New Roman" w:cs="Times New Roman"/>
          <w:sz w:val="28"/>
          <w:szCs w:val="28"/>
        </w:rPr>
        <w:t>й</w:t>
      </w:r>
      <w:r w:rsidR="007A00E2">
        <w:rPr>
          <w:rFonts w:ascii="Times New Roman" w:hAnsi="Times New Roman" w:cs="Times New Roman"/>
          <w:sz w:val="28"/>
          <w:szCs w:val="28"/>
        </w:rPr>
        <w:t xml:space="preserve"> </w:t>
      </w:r>
      <w:r w:rsidR="00E80697">
        <w:rPr>
          <w:rFonts w:ascii="Times New Roman" w:hAnsi="Times New Roman" w:cs="Times New Roman"/>
          <w:sz w:val="28"/>
          <w:szCs w:val="28"/>
        </w:rPr>
        <w:t>2</w:t>
      </w:r>
      <w:r w:rsidR="009456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депутат.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Кворум, необхідний для проведення </w:t>
      </w:r>
      <w:r w:rsidR="00945600">
        <w:rPr>
          <w:rFonts w:ascii="Times New Roman" w:hAnsi="Times New Roman" w:cs="Times New Roman"/>
          <w:sz w:val="28"/>
          <w:szCs w:val="28"/>
        </w:rPr>
        <w:t>дев</w:t>
      </w:r>
      <w:r w:rsidR="00945600" w:rsidRPr="0094560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45600">
        <w:rPr>
          <w:rFonts w:ascii="Times New Roman" w:hAnsi="Times New Roman" w:cs="Times New Roman"/>
          <w:sz w:val="28"/>
          <w:szCs w:val="28"/>
        </w:rPr>
        <w:t>ятої</w:t>
      </w:r>
      <w:r w:rsidR="00E80697">
        <w:rPr>
          <w:rFonts w:ascii="Times New Roman" w:hAnsi="Times New Roman" w:cs="Times New Roman"/>
          <w:sz w:val="28"/>
          <w:szCs w:val="28"/>
        </w:rPr>
        <w:t xml:space="preserve"> позачергової</w:t>
      </w:r>
      <w:r>
        <w:rPr>
          <w:rFonts w:ascii="Times New Roman" w:hAnsi="Times New Roman" w:cs="Times New Roman"/>
          <w:sz w:val="28"/>
          <w:szCs w:val="28"/>
        </w:rPr>
        <w:t xml:space="preserve"> сесії, є.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підставі ст. 46 Закону України «Про місцеве самоврядування в Україні» </w:t>
      </w:r>
      <w:r w:rsidR="00945600">
        <w:rPr>
          <w:rFonts w:ascii="Times New Roman" w:hAnsi="Times New Roman" w:cs="Times New Roman"/>
          <w:sz w:val="28"/>
          <w:szCs w:val="28"/>
        </w:rPr>
        <w:t>дев</w:t>
      </w:r>
      <w:r w:rsidR="00945600" w:rsidRPr="0094560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945600">
        <w:rPr>
          <w:rFonts w:ascii="Times New Roman" w:hAnsi="Times New Roman" w:cs="Times New Roman"/>
          <w:sz w:val="28"/>
          <w:szCs w:val="28"/>
        </w:rPr>
        <w:t>ят</w:t>
      </w:r>
      <w:r w:rsidR="00E80697">
        <w:rPr>
          <w:rFonts w:ascii="Times New Roman" w:hAnsi="Times New Roman" w:cs="Times New Roman"/>
          <w:sz w:val="28"/>
          <w:szCs w:val="28"/>
        </w:rPr>
        <w:t>у позачергову</w:t>
      </w:r>
      <w:r>
        <w:rPr>
          <w:rFonts w:ascii="Times New Roman" w:hAnsi="Times New Roman" w:cs="Times New Roman"/>
          <w:sz w:val="28"/>
          <w:szCs w:val="28"/>
        </w:rPr>
        <w:t xml:space="preserve"> сесію селищної ради восьмого скликання оголошую відкритою.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роботі сесії беруть участь депутати селищної ради, </w:t>
      </w:r>
      <w:r w:rsidR="00555091">
        <w:rPr>
          <w:rFonts w:ascii="Times New Roman" w:hAnsi="Times New Roman" w:cs="Times New Roman"/>
          <w:sz w:val="28"/>
          <w:szCs w:val="28"/>
        </w:rPr>
        <w:t>начальник фінансового управління Пташник</w:t>
      </w:r>
      <w:r w:rsidR="00B11C19">
        <w:rPr>
          <w:rFonts w:ascii="Times New Roman" w:hAnsi="Times New Roman" w:cs="Times New Roman"/>
          <w:sz w:val="28"/>
          <w:szCs w:val="28"/>
        </w:rPr>
        <w:t> </w:t>
      </w:r>
      <w:r w:rsidR="00555091">
        <w:rPr>
          <w:rFonts w:ascii="Times New Roman" w:hAnsi="Times New Roman" w:cs="Times New Roman"/>
          <w:sz w:val="28"/>
          <w:szCs w:val="28"/>
        </w:rPr>
        <w:t>Т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A21D86">
        <w:rPr>
          <w:rFonts w:ascii="Times New Roman" w:hAnsi="Times New Roman" w:cs="Times New Roman"/>
          <w:sz w:val="28"/>
          <w:szCs w:val="28"/>
        </w:rPr>
        <w:t>С</w:t>
      </w:r>
      <w:r w:rsidR="00517DA1">
        <w:rPr>
          <w:rFonts w:ascii="Times New Roman" w:hAnsi="Times New Roman" w:cs="Times New Roman"/>
          <w:sz w:val="28"/>
          <w:szCs w:val="28"/>
        </w:rPr>
        <w:t>.</w:t>
      </w:r>
      <w:r w:rsidR="005550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члени виконавчого комітету</w:t>
      </w:r>
      <w:r w:rsidR="0007422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Pr="00FD5495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5495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Нагадую, що слово для доповіді надається до 15 хвилин, репліки до 2 хвилин, співдоповіді до 5 хвилин, інформації до 5 хвилин.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Згідно з ч. 3 ст. 59 Закону України «Про місцеве самоврядування в Україні» рішення ради приймаються відкритим поіменним голосуванням, окрім випадків, передбачених </w:t>
      </w:r>
      <w:hyperlink r:id="rId8" w:anchor="n17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4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9" w:anchor="n193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16 статті 26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0" w:anchor="n634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пунктами 1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1" w:anchor="n668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29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і </w:t>
      </w:r>
      <w:hyperlink r:id="rId12" w:anchor="n670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31 статті 43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та </w:t>
      </w:r>
      <w:hyperlink r:id="rId13" w:anchor="n856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статтями 55</w:t>
        </w:r>
      </w:hyperlink>
      <w:r w:rsidRPr="00645D25">
        <w:rPr>
          <w:rFonts w:ascii="Times New Roman" w:hAnsi="Times New Roman" w:cs="Times New Roman"/>
          <w:sz w:val="28"/>
          <w:szCs w:val="28"/>
        </w:rPr>
        <w:t>, </w:t>
      </w:r>
      <w:hyperlink r:id="rId14" w:anchor="n895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56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цього Закону, в яких рішення приймаються таємним голосуванням. Результати поіменного голосування підлягають обов’язковому оприлюдненню та наданню за запитом відповідно до </w:t>
      </w:r>
      <w:hyperlink r:id="rId15" w:tgtFrame="_blank" w:history="1">
        <w:r w:rsidRPr="00645D25">
          <w:rPr>
            <w:rStyle w:val="a7"/>
            <w:rFonts w:ascii="Times New Roman" w:hAnsi="Times New Roman" w:cs="Times New Roman"/>
            <w:sz w:val="28"/>
            <w:szCs w:val="28"/>
          </w:rPr>
          <w:t>Закону України</w:t>
        </w:r>
      </w:hyperlink>
      <w:r w:rsidRPr="00645D25">
        <w:rPr>
          <w:rFonts w:ascii="Times New Roman" w:hAnsi="Times New Roman" w:cs="Times New Roman"/>
          <w:sz w:val="28"/>
          <w:szCs w:val="28"/>
        </w:rPr>
        <w:t> "Про доступ до публічної інформації". На офіційному веб-сайті ради розміщуються в день голосування і зберігаються протягом необмеженого строку всі результати поіменних голосувань. Результати поіменного голосування є невід’ємною частиною протоколу сесії ради.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>Поіменне голосування проводиться шляхом натискання депутатом кнопки «за», «проти» або «утримався» на  спеціальному пульті, що видається кожному депутату перед сесією.</w:t>
      </w:r>
    </w:p>
    <w:p w:rsidR="00645D25" w:rsidRPr="00645D25" w:rsidRDefault="00645D25" w:rsidP="00645D2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5D25">
        <w:rPr>
          <w:rFonts w:ascii="Times New Roman" w:hAnsi="Times New Roman" w:cs="Times New Roman"/>
          <w:sz w:val="28"/>
          <w:szCs w:val="28"/>
        </w:rPr>
        <w:t xml:space="preserve">Поіменне голосування проводиться за допомогою системи «Рада». </w:t>
      </w: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2F02" w:rsidRDefault="007D2F02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Розпочнемо роботу сесії.</w:t>
      </w:r>
    </w:p>
    <w:p w:rsidR="00F355F1" w:rsidRPr="00B11C19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lastRenderedPageBreak/>
        <w:t>Селищний голова: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сесії пропонується розглянути наступні питання:</w:t>
      </w:r>
    </w:p>
    <w:p w:rsidR="00F355F1" w:rsidRDefault="00F355F1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5600" w:rsidRPr="005B6824" w:rsidRDefault="00945600" w:rsidP="005B682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B6824">
        <w:rPr>
          <w:rFonts w:ascii="Times New Roman" w:hAnsi="Times New Roman" w:cs="Times New Roman"/>
          <w:sz w:val="28"/>
          <w:szCs w:val="28"/>
        </w:rPr>
        <w:t xml:space="preserve">Про затвердження Програми заходів з ліквідації територіального центру </w:t>
      </w:r>
    </w:p>
    <w:p w:rsidR="00945600" w:rsidRPr="005B6824" w:rsidRDefault="00945600" w:rsidP="00945600">
      <w:pPr>
        <w:pStyle w:val="a3"/>
        <w:rPr>
          <w:rFonts w:ascii="Times New Roman" w:hAnsi="Times New Roman" w:cs="Times New Roman"/>
          <w:sz w:val="28"/>
          <w:szCs w:val="28"/>
        </w:rPr>
      </w:pPr>
      <w:r w:rsidRPr="005B6824">
        <w:rPr>
          <w:rFonts w:ascii="Times New Roman" w:hAnsi="Times New Roman" w:cs="Times New Roman"/>
          <w:sz w:val="28"/>
          <w:szCs w:val="28"/>
        </w:rPr>
        <w:t>соціального обслуговування (надання соціальних послуг) Новоархангельського району.</w:t>
      </w:r>
    </w:p>
    <w:p w:rsidR="00945600" w:rsidRPr="005B6824" w:rsidRDefault="00945600" w:rsidP="009456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5600" w:rsidRPr="005B6824" w:rsidRDefault="00945600" w:rsidP="005B682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B6824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24 грудня 2020 року №85 «Про бюджет Новоархангельської селищної ради на 2021 рік».</w:t>
      </w:r>
    </w:p>
    <w:p w:rsidR="00945600" w:rsidRPr="005B6824" w:rsidRDefault="00945600" w:rsidP="009456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5600" w:rsidRPr="005B6824" w:rsidRDefault="00945600" w:rsidP="005B682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B6824">
        <w:rPr>
          <w:rFonts w:ascii="Times New Roman" w:hAnsi="Times New Roman" w:cs="Times New Roman"/>
          <w:sz w:val="28"/>
          <w:szCs w:val="28"/>
        </w:rPr>
        <w:t>Про затвердження розпоряджень Новоархангельського селищного голови від 02.03.2021 року №№7-з, 8-з.</w:t>
      </w:r>
    </w:p>
    <w:p w:rsidR="00945600" w:rsidRPr="005B6824" w:rsidRDefault="00945600" w:rsidP="009456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45600" w:rsidRPr="005B6824" w:rsidRDefault="00945600" w:rsidP="005B682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5B6824">
        <w:rPr>
          <w:rFonts w:ascii="Times New Roman" w:hAnsi="Times New Roman" w:cs="Times New Roman"/>
          <w:sz w:val="28"/>
          <w:szCs w:val="28"/>
        </w:rPr>
        <w:t>Різне</w:t>
      </w:r>
    </w:p>
    <w:p w:rsidR="00945600" w:rsidRDefault="00945600" w:rsidP="007D2F0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496" w:rsidRPr="00B11C19" w:rsidRDefault="00D73496" w:rsidP="00F355F1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F355F1" w:rsidRDefault="00BF2AB5" w:rsidP="00F355F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Хто за пропонований порядок денний? Чи будуть якісь доповнення, зміни, зауваження?</w:t>
      </w:r>
    </w:p>
    <w:p w:rsidR="006D7E9E" w:rsidRDefault="006D7E9E" w:rsidP="005A3EA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</w:p>
    <w:p w:rsidR="005B6824" w:rsidRDefault="005B6824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6824" w:rsidRPr="005B6824" w:rsidRDefault="005B6824" w:rsidP="005764E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824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«Рада». Прошу голосувати.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4ED" w:rsidRDefault="005B6824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5764ED" w:rsidRDefault="005764ED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5764ED" w:rsidRDefault="007204D7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5764ED" w:rsidRDefault="005B6824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5</w:t>
      </w:r>
    </w:p>
    <w:p w:rsidR="005764ED" w:rsidRDefault="005764ED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денний прийнято</w:t>
      </w:r>
      <w:r w:rsidR="007D7FEA">
        <w:rPr>
          <w:rFonts w:ascii="Times New Roman" w:hAnsi="Times New Roman" w:cs="Times New Roman"/>
          <w:sz w:val="28"/>
          <w:szCs w:val="28"/>
        </w:rPr>
        <w:t xml:space="preserve"> </w:t>
      </w:r>
      <w:r w:rsidR="005B6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316" w:rsidRDefault="00C67316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C19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 xml:space="preserve">Селищний голова: </w:t>
      </w:r>
    </w:p>
    <w:p w:rsidR="00C20671" w:rsidRPr="001E2BD3" w:rsidRDefault="00B11C19" w:rsidP="007D7FEA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519EA">
        <w:rPr>
          <w:rFonts w:ascii="Times New Roman" w:hAnsi="Times New Roman" w:cs="Times New Roman"/>
          <w:sz w:val="28"/>
          <w:szCs w:val="28"/>
        </w:rPr>
        <w:t>ереходимо до розгляду першого питання порядку денного</w:t>
      </w:r>
      <w:r w:rsidR="009D578E">
        <w:rPr>
          <w:rFonts w:ascii="Times New Roman" w:hAnsi="Times New Roman" w:cs="Times New Roman"/>
          <w:sz w:val="28"/>
          <w:szCs w:val="28"/>
        </w:rPr>
        <w:t>:</w:t>
      </w:r>
      <w:r w:rsidR="00144B4A">
        <w:rPr>
          <w:rFonts w:ascii="Times New Roman" w:hAnsi="Times New Roman" w:cs="Times New Roman"/>
          <w:sz w:val="28"/>
          <w:szCs w:val="28"/>
        </w:rPr>
        <w:t xml:space="preserve"> </w:t>
      </w:r>
      <w:r w:rsidR="00C20671">
        <w:rPr>
          <w:rFonts w:ascii="Times New Roman" w:hAnsi="Times New Roman"/>
          <w:sz w:val="28"/>
          <w:szCs w:val="28"/>
        </w:rPr>
        <w:t xml:space="preserve">Про </w:t>
      </w:r>
      <w:r w:rsidR="007D7FEA" w:rsidRPr="005B6824">
        <w:rPr>
          <w:rFonts w:ascii="Times New Roman" w:hAnsi="Times New Roman" w:cs="Times New Roman"/>
          <w:sz w:val="28"/>
          <w:szCs w:val="28"/>
        </w:rPr>
        <w:t>затвердження Програми заходів з ліквідації територіального</w:t>
      </w:r>
      <w:r w:rsidR="007D7FEA">
        <w:rPr>
          <w:rFonts w:ascii="Times New Roman" w:hAnsi="Times New Roman" w:cs="Times New Roman"/>
          <w:sz w:val="28"/>
          <w:szCs w:val="28"/>
        </w:rPr>
        <w:t> </w:t>
      </w:r>
      <w:r w:rsidR="007D7FEA" w:rsidRPr="005B6824">
        <w:rPr>
          <w:rFonts w:ascii="Times New Roman" w:hAnsi="Times New Roman" w:cs="Times New Roman"/>
          <w:sz w:val="28"/>
          <w:szCs w:val="28"/>
        </w:rPr>
        <w:t>центру соціального обслуговування (надання соціальних послуг) Новоархангельського району</w:t>
      </w:r>
      <w:r w:rsidR="00C20671">
        <w:rPr>
          <w:rFonts w:ascii="Times New Roman" w:hAnsi="Times New Roman"/>
          <w:sz w:val="28"/>
          <w:szCs w:val="28"/>
        </w:rPr>
        <w:t>.</w:t>
      </w:r>
    </w:p>
    <w:p w:rsidR="005764ED" w:rsidRDefault="00144B4A" w:rsidP="005764E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Обговорення.</w:t>
      </w:r>
      <w:r w:rsidR="009D57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9EA" w:rsidRPr="00B11C19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– </w:t>
      </w:r>
      <w:r w:rsidR="007D7FEA">
        <w:rPr>
          <w:rFonts w:ascii="Times New Roman" w:hAnsi="Times New Roman" w:cs="Times New Roman"/>
          <w:sz w:val="28"/>
          <w:szCs w:val="28"/>
        </w:rPr>
        <w:t>21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 – </w:t>
      </w:r>
      <w:r w:rsidR="00E06BA4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Утримались – </w:t>
      </w:r>
      <w:r w:rsidR="00F70A29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голосували – </w:t>
      </w:r>
      <w:r w:rsidR="00C20671">
        <w:rPr>
          <w:rFonts w:ascii="Times New Roman" w:hAnsi="Times New Roman" w:cs="Times New Roman"/>
          <w:sz w:val="28"/>
          <w:szCs w:val="28"/>
        </w:rPr>
        <w:t>0</w:t>
      </w:r>
    </w:p>
    <w:p w:rsidR="00D519EA" w:rsidRDefault="00D519E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Відсутні – </w:t>
      </w:r>
      <w:r w:rsidR="007D7FEA">
        <w:rPr>
          <w:rFonts w:ascii="Times New Roman" w:hAnsi="Times New Roman" w:cs="Times New Roman"/>
          <w:sz w:val="28"/>
          <w:szCs w:val="28"/>
        </w:rPr>
        <w:t>5</w:t>
      </w:r>
    </w:p>
    <w:p w:rsidR="00144B4A" w:rsidRP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lastRenderedPageBreak/>
        <w:t>РІШЕННЯ №</w:t>
      </w:r>
      <w:r w:rsidR="007D7FEA">
        <w:rPr>
          <w:rFonts w:ascii="Times New Roman" w:hAnsi="Times New Roman" w:cs="Times New Roman"/>
          <w:b/>
          <w:sz w:val="28"/>
          <w:szCs w:val="28"/>
        </w:rPr>
        <w:t>279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F70A29" w:rsidRDefault="00F70A29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A29" w:rsidRPr="004E2E89" w:rsidRDefault="00F70A29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11C19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4E2E89">
        <w:rPr>
          <w:rFonts w:ascii="Times New Roman" w:hAnsi="Times New Roman" w:cs="Times New Roman"/>
          <w:sz w:val="28"/>
          <w:szCs w:val="28"/>
        </w:rPr>
        <w:t xml:space="preserve">Переходимо до розгляду другого питання порядку денного - </w:t>
      </w:r>
      <w:r w:rsidR="007D7FEA" w:rsidRPr="005B6824">
        <w:rPr>
          <w:rFonts w:ascii="Times New Roman" w:hAnsi="Times New Roman" w:cs="Times New Roman"/>
          <w:sz w:val="28"/>
          <w:szCs w:val="28"/>
        </w:rPr>
        <w:t>Про внесення змін до рішення селищної ради від 24 грудня 2020 року №85 «Про бюджет Новоархангельської селищної ради на 2021 рік».</w:t>
      </w:r>
    </w:p>
    <w:p w:rsidR="00144B4A" w:rsidRPr="004E2E89" w:rsidRDefault="00144B4A" w:rsidP="0062612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E2E89">
        <w:rPr>
          <w:rFonts w:ascii="Times New Roman" w:hAnsi="Times New Roman"/>
          <w:sz w:val="28"/>
          <w:szCs w:val="28"/>
        </w:rPr>
        <w:t>Обговорення</w:t>
      </w:r>
    </w:p>
    <w:p w:rsidR="00144B4A" w:rsidRDefault="00144B4A" w:rsidP="0062612B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4B4A" w:rsidRPr="00AE18C0" w:rsidRDefault="00144B4A" w:rsidP="0062612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18C0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</w:t>
      </w:r>
    </w:p>
    <w:p w:rsidR="00D1063A" w:rsidRDefault="00D1063A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5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EA" w:rsidRPr="00144B4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280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144B4A" w:rsidRDefault="007D7FE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EA" w:rsidRPr="005B6824" w:rsidRDefault="003D6FBC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671">
        <w:rPr>
          <w:rFonts w:ascii="Times New Roman" w:hAnsi="Times New Roman" w:cs="Times New Roman"/>
          <w:b/>
          <w:sz w:val="28"/>
          <w:szCs w:val="28"/>
        </w:rPr>
        <w:t>Селищний голова:</w:t>
      </w:r>
      <w:r w:rsidR="00144B4A" w:rsidRPr="00C206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4B4A" w:rsidRPr="00C20671">
        <w:rPr>
          <w:rFonts w:ascii="Times New Roman" w:hAnsi="Times New Roman" w:cs="Times New Roman"/>
          <w:sz w:val="28"/>
          <w:szCs w:val="28"/>
        </w:rPr>
        <w:t xml:space="preserve">Переходимо до розгляду наступного питання - </w:t>
      </w:r>
      <w:r w:rsidR="007D7FEA" w:rsidRPr="005B6824">
        <w:rPr>
          <w:rFonts w:ascii="Times New Roman" w:hAnsi="Times New Roman" w:cs="Times New Roman"/>
          <w:sz w:val="28"/>
          <w:szCs w:val="28"/>
        </w:rPr>
        <w:t>Про затвердження розпоряджень Новоархангельського селищного голови від 02.03.2021 року №№7-з, 8-з.</w:t>
      </w:r>
    </w:p>
    <w:p w:rsidR="00144B4A" w:rsidRDefault="00144B4A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Обговорення</w:t>
      </w:r>
    </w:p>
    <w:p w:rsidR="00563805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3805" w:rsidRPr="00E276EE" w:rsidRDefault="00563805" w:rsidP="00D1063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6EE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B11C19" w:rsidRDefault="00B11C19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Включіть систему «Рада», прошу голосувати.</w:t>
      </w:r>
    </w:p>
    <w:p w:rsidR="003D6FBC" w:rsidRDefault="003D6FBC" w:rsidP="00D106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– 21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 – 0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Утримались – 0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голосували – 0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Відсутні – 5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7FEA" w:rsidRPr="00144B4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4B4A">
        <w:rPr>
          <w:rFonts w:ascii="Times New Roman" w:hAnsi="Times New Roman" w:cs="Times New Roman"/>
          <w:b/>
          <w:sz w:val="28"/>
          <w:szCs w:val="28"/>
        </w:rPr>
        <w:t>РІШЕННЯ №</w:t>
      </w:r>
      <w:r>
        <w:rPr>
          <w:rFonts w:ascii="Times New Roman" w:hAnsi="Times New Roman" w:cs="Times New Roman"/>
          <w:b/>
          <w:sz w:val="28"/>
          <w:szCs w:val="28"/>
        </w:rPr>
        <w:t>281</w:t>
      </w:r>
      <w:r w:rsidRPr="00144B4A">
        <w:rPr>
          <w:rFonts w:ascii="Times New Roman" w:hAnsi="Times New Roman" w:cs="Times New Roman"/>
          <w:b/>
          <w:sz w:val="28"/>
          <w:szCs w:val="28"/>
        </w:rPr>
        <w:t xml:space="preserve"> ПРИЙНЯТЕ, ДОДАЄТЬСЯ</w:t>
      </w:r>
    </w:p>
    <w:p w:rsidR="007D7FEA" w:rsidRDefault="007D7FEA" w:rsidP="007D7FE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 поіменного голосування додаються</w:t>
      </w:r>
    </w:p>
    <w:p w:rsidR="00E06BA4" w:rsidRDefault="00E06BA4" w:rsidP="0062612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3BC7" w:rsidRPr="00816AA8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16AA8">
        <w:rPr>
          <w:rFonts w:ascii="Times New Roman" w:hAnsi="Times New Roman" w:cs="Times New Roman"/>
          <w:b/>
          <w:sz w:val="28"/>
          <w:szCs w:val="28"/>
        </w:rPr>
        <w:t>Селищний голова: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Шановні депутати, всі питання, внесені на розгляд </w:t>
      </w:r>
      <w:r w:rsidR="007D7FEA">
        <w:rPr>
          <w:rFonts w:ascii="Times New Roman" w:hAnsi="Times New Roman" w:cs="Times New Roman"/>
          <w:sz w:val="28"/>
          <w:szCs w:val="28"/>
        </w:rPr>
        <w:t>дев</w:t>
      </w:r>
      <w:r w:rsidR="007D7FEA" w:rsidRPr="007D7FE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7D7FEA">
        <w:rPr>
          <w:rFonts w:ascii="Times New Roman" w:hAnsi="Times New Roman" w:cs="Times New Roman"/>
          <w:sz w:val="28"/>
          <w:szCs w:val="28"/>
        </w:rPr>
        <w:t>ятої</w:t>
      </w:r>
      <w:r w:rsidR="00466B75">
        <w:rPr>
          <w:rFonts w:ascii="Times New Roman" w:hAnsi="Times New Roman" w:cs="Times New Roman"/>
          <w:sz w:val="28"/>
          <w:szCs w:val="28"/>
        </w:rPr>
        <w:t xml:space="preserve"> позачергової</w:t>
      </w:r>
      <w:r>
        <w:rPr>
          <w:rFonts w:ascii="Times New Roman" w:hAnsi="Times New Roman" w:cs="Times New Roman"/>
          <w:sz w:val="28"/>
          <w:szCs w:val="28"/>
        </w:rPr>
        <w:t xml:space="preserve"> сесії селищної ради восьмого скликання, розглянуті.</w:t>
      </w:r>
    </w:p>
    <w:p w:rsidR="00573BC7" w:rsidRDefault="00573BC7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Оголошую </w:t>
      </w:r>
      <w:r w:rsidR="00E70655">
        <w:rPr>
          <w:rFonts w:ascii="Times New Roman" w:hAnsi="Times New Roman" w:cs="Times New Roman"/>
          <w:sz w:val="28"/>
          <w:szCs w:val="28"/>
        </w:rPr>
        <w:t>дев</w:t>
      </w:r>
      <w:r w:rsidR="00E70655" w:rsidRPr="00E7065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E70655">
        <w:rPr>
          <w:rFonts w:ascii="Times New Roman" w:hAnsi="Times New Roman" w:cs="Times New Roman"/>
          <w:sz w:val="28"/>
          <w:szCs w:val="28"/>
        </w:rPr>
        <w:t>яту</w:t>
      </w:r>
      <w:r w:rsidR="00466B75">
        <w:rPr>
          <w:rFonts w:ascii="Times New Roman" w:hAnsi="Times New Roman" w:cs="Times New Roman"/>
          <w:sz w:val="28"/>
          <w:szCs w:val="28"/>
        </w:rPr>
        <w:t xml:space="preserve"> позачергову</w:t>
      </w:r>
      <w:r>
        <w:rPr>
          <w:rFonts w:ascii="Times New Roman" w:hAnsi="Times New Roman" w:cs="Times New Roman"/>
          <w:sz w:val="28"/>
          <w:szCs w:val="28"/>
        </w:rPr>
        <w:t xml:space="preserve"> сесію </w:t>
      </w:r>
      <w:r w:rsidR="0059452D">
        <w:rPr>
          <w:rFonts w:ascii="Times New Roman" w:hAnsi="Times New Roman" w:cs="Times New Roman"/>
          <w:sz w:val="28"/>
          <w:szCs w:val="28"/>
        </w:rPr>
        <w:t>селищної ради восьмого скликання закритою.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Звучить Державний Гімн України!</w:t>
      </w: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37FE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52D" w:rsidRDefault="0059452D" w:rsidP="0059452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Ю. Шамановський</w:t>
      </w:r>
    </w:p>
    <w:sectPr w:rsidR="005945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24AFD"/>
    <w:multiLevelType w:val="hybridMultilevel"/>
    <w:tmpl w:val="C638DEE4"/>
    <w:lvl w:ilvl="0" w:tplc="25EA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2663EA"/>
    <w:multiLevelType w:val="hybridMultilevel"/>
    <w:tmpl w:val="39968196"/>
    <w:lvl w:ilvl="0" w:tplc="13E8F8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6E22651"/>
    <w:multiLevelType w:val="hybridMultilevel"/>
    <w:tmpl w:val="294489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F02"/>
    <w:rsid w:val="000173A4"/>
    <w:rsid w:val="00021861"/>
    <w:rsid w:val="0007422F"/>
    <w:rsid w:val="000930CA"/>
    <w:rsid w:val="000A7990"/>
    <w:rsid w:val="000C31B5"/>
    <w:rsid w:val="000E75B3"/>
    <w:rsid w:val="00101EBE"/>
    <w:rsid w:val="00110775"/>
    <w:rsid w:val="00114794"/>
    <w:rsid w:val="00120E44"/>
    <w:rsid w:val="00127AB1"/>
    <w:rsid w:val="00136B56"/>
    <w:rsid w:val="00144B4A"/>
    <w:rsid w:val="0018341A"/>
    <w:rsid w:val="00183DA6"/>
    <w:rsid w:val="0020726A"/>
    <w:rsid w:val="00284C5C"/>
    <w:rsid w:val="00286C33"/>
    <w:rsid w:val="002C6E5C"/>
    <w:rsid w:val="002D0006"/>
    <w:rsid w:val="003432FD"/>
    <w:rsid w:val="003433E1"/>
    <w:rsid w:val="00384223"/>
    <w:rsid w:val="00387E02"/>
    <w:rsid w:val="003A684E"/>
    <w:rsid w:val="003C50AC"/>
    <w:rsid w:val="003D6FBC"/>
    <w:rsid w:val="0040568D"/>
    <w:rsid w:val="00466B75"/>
    <w:rsid w:val="00490CD4"/>
    <w:rsid w:val="004E29B3"/>
    <w:rsid w:val="004E2E89"/>
    <w:rsid w:val="00517DA1"/>
    <w:rsid w:val="00537FE4"/>
    <w:rsid w:val="00555091"/>
    <w:rsid w:val="00563805"/>
    <w:rsid w:val="00572C3B"/>
    <w:rsid w:val="00573BC7"/>
    <w:rsid w:val="005764ED"/>
    <w:rsid w:val="00591FDC"/>
    <w:rsid w:val="0059452D"/>
    <w:rsid w:val="005A3EAB"/>
    <w:rsid w:val="005B4802"/>
    <w:rsid w:val="005B6824"/>
    <w:rsid w:val="005B7B5A"/>
    <w:rsid w:val="005D4663"/>
    <w:rsid w:val="005E0D1E"/>
    <w:rsid w:val="005F1DB7"/>
    <w:rsid w:val="0061112E"/>
    <w:rsid w:val="0062612B"/>
    <w:rsid w:val="0063034F"/>
    <w:rsid w:val="006305B1"/>
    <w:rsid w:val="00645D25"/>
    <w:rsid w:val="00650C23"/>
    <w:rsid w:val="0066281C"/>
    <w:rsid w:val="006635B4"/>
    <w:rsid w:val="006800A1"/>
    <w:rsid w:val="006A1D95"/>
    <w:rsid w:val="006A2F93"/>
    <w:rsid w:val="006D7E9E"/>
    <w:rsid w:val="0070166E"/>
    <w:rsid w:val="0070257E"/>
    <w:rsid w:val="00702EAF"/>
    <w:rsid w:val="007204D7"/>
    <w:rsid w:val="00737AD2"/>
    <w:rsid w:val="00754665"/>
    <w:rsid w:val="0076419F"/>
    <w:rsid w:val="00776736"/>
    <w:rsid w:val="00791283"/>
    <w:rsid w:val="00794DC5"/>
    <w:rsid w:val="007A00E2"/>
    <w:rsid w:val="007A2628"/>
    <w:rsid w:val="007D2F02"/>
    <w:rsid w:val="007D7ED2"/>
    <w:rsid w:val="007D7FEA"/>
    <w:rsid w:val="007E6010"/>
    <w:rsid w:val="007F12CA"/>
    <w:rsid w:val="00807016"/>
    <w:rsid w:val="00816AA8"/>
    <w:rsid w:val="00821408"/>
    <w:rsid w:val="00824A45"/>
    <w:rsid w:val="0085004A"/>
    <w:rsid w:val="00864CB5"/>
    <w:rsid w:val="00880A97"/>
    <w:rsid w:val="008E0553"/>
    <w:rsid w:val="008F47EB"/>
    <w:rsid w:val="009045DD"/>
    <w:rsid w:val="00907D6F"/>
    <w:rsid w:val="00910E6C"/>
    <w:rsid w:val="009125D3"/>
    <w:rsid w:val="0093365D"/>
    <w:rsid w:val="0093671E"/>
    <w:rsid w:val="00945600"/>
    <w:rsid w:val="00985BA4"/>
    <w:rsid w:val="009A268A"/>
    <w:rsid w:val="009D578E"/>
    <w:rsid w:val="00A04094"/>
    <w:rsid w:val="00A21D86"/>
    <w:rsid w:val="00A45946"/>
    <w:rsid w:val="00A52343"/>
    <w:rsid w:val="00A8347D"/>
    <w:rsid w:val="00A91061"/>
    <w:rsid w:val="00A96196"/>
    <w:rsid w:val="00AD6C42"/>
    <w:rsid w:val="00AE18C0"/>
    <w:rsid w:val="00B11C19"/>
    <w:rsid w:val="00B14B8A"/>
    <w:rsid w:val="00B7686D"/>
    <w:rsid w:val="00B929E8"/>
    <w:rsid w:val="00BA5BCE"/>
    <w:rsid w:val="00BB2179"/>
    <w:rsid w:val="00BB6EE7"/>
    <w:rsid w:val="00BF2AB5"/>
    <w:rsid w:val="00C20671"/>
    <w:rsid w:val="00C434BB"/>
    <w:rsid w:val="00C475B8"/>
    <w:rsid w:val="00C67316"/>
    <w:rsid w:val="00C82329"/>
    <w:rsid w:val="00C96A61"/>
    <w:rsid w:val="00CA356A"/>
    <w:rsid w:val="00CD4FA6"/>
    <w:rsid w:val="00D02063"/>
    <w:rsid w:val="00D033A0"/>
    <w:rsid w:val="00D1063A"/>
    <w:rsid w:val="00D47D1C"/>
    <w:rsid w:val="00D519EA"/>
    <w:rsid w:val="00D6080B"/>
    <w:rsid w:val="00D6124C"/>
    <w:rsid w:val="00D73496"/>
    <w:rsid w:val="00D82464"/>
    <w:rsid w:val="00DC11D6"/>
    <w:rsid w:val="00DC7243"/>
    <w:rsid w:val="00DE185F"/>
    <w:rsid w:val="00DF17ED"/>
    <w:rsid w:val="00E06BA4"/>
    <w:rsid w:val="00E242ED"/>
    <w:rsid w:val="00E276EE"/>
    <w:rsid w:val="00E425BF"/>
    <w:rsid w:val="00E42D52"/>
    <w:rsid w:val="00E70655"/>
    <w:rsid w:val="00E80697"/>
    <w:rsid w:val="00EA24D2"/>
    <w:rsid w:val="00EA44E3"/>
    <w:rsid w:val="00F216F3"/>
    <w:rsid w:val="00F2666B"/>
    <w:rsid w:val="00F355F1"/>
    <w:rsid w:val="00F70A29"/>
    <w:rsid w:val="00F742DD"/>
    <w:rsid w:val="00F84337"/>
    <w:rsid w:val="00FA6657"/>
    <w:rsid w:val="00FB4F1A"/>
    <w:rsid w:val="00FC1DD0"/>
    <w:rsid w:val="00FC5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55091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2F02"/>
    <w:pPr>
      <w:spacing w:after="0" w:line="240" w:lineRule="auto"/>
    </w:pPr>
  </w:style>
  <w:style w:type="paragraph" w:styleId="a4">
    <w:name w:val="Balloon Text"/>
    <w:basedOn w:val="a"/>
    <w:link w:val="a5"/>
    <w:semiHidden/>
    <w:rsid w:val="006800A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5">
    <w:name w:val="Текст выноски Знак"/>
    <w:basedOn w:val="a0"/>
    <w:link w:val="a4"/>
    <w:semiHidden/>
    <w:rsid w:val="006800A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9367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645D25"/>
    <w:rPr>
      <w:color w:val="0000FF"/>
      <w:u w:val="single"/>
    </w:rPr>
  </w:style>
  <w:style w:type="paragraph" w:styleId="a8">
    <w:name w:val="Normal (Web)"/>
    <w:basedOn w:val="a"/>
    <w:unhideWhenUsed/>
    <w:rsid w:val="00555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ody Text"/>
    <w:basedOn w:val="a"/>
    <w:link w:val="aa"/>
    <w:uiPriority w:val="99"/>
    <w:rsid w:val="0055509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555091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0/97-%D0%B2%D1%80" TargetMode="External"/><Relationship Id="rId13" Type="http://schemas.openxmlformats.org/officeDocument/2006/relationships/hyperlink" Target="https://zakon.rada.gov.ua/laws/show/280/97-%D0%B2%D1%80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zakon.rada.gov.ua/laws/show/280/97-%D0%B2%D1%8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on.rada.gov.ua/laws/show/280/97-%D0%B2%D1%8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zakon.rada.gov.ua/laws/show/2939-17" TargetMode="External"/><Relationship Id="rId10" Type="http://schemas.openxmlformats.org/officeDocument/2006/relationships/hyperlink" Target="https://zakon.rada.gov.ua/laws/show/280/97-%D0%B2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280/97-%D0%B2%D1%80" TargetMode="External"/><Relationship Id="rId14" Type="http://schemas.openxmlformats.org/officeDocument/2006/relationships/hyperlink" Target="https://zakon.rada.gov.ua/laws/show/280/97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A84D8-A1FC-4192-B108-540654F3C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3032</Words>
  <Characters>1729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cp:lastPrinted>2021-02-15T07:40:00Z</cp:lastPrinted>
  <dcterms:created xsi:type="dcterms:W3CDTF">2021-03-04T11:44:00Z</dcterms:created>
  <dcterms:modified xsi:type="dcterms:W3CDTF">2021-03-04T12:19:00Z</dcterms:modified>
</cp:coreProperties>
</file>