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06" w:rsidRPr="003D3BF8" w:rsidRDefault="00045006" w:rsidP="00045006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15435A8" wp14:editId="169B1ED0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045006" w:rsidRPr="00512A01" w:rsidRDefault="00045006" w:rsidP="00045006">
      <w:pPr>
        <w:ind w:right="38"/>
        <w:rPr>
          <w:sz w:val="28"/>
          <w:szCs w:val="28"/>
          <w:lang w:val="uk-UA"/>
        </w:rPr>
      </w:pPr>
    </w:p>
    <w:p w:rsidR="00045006" w:rsidRPr="00512A01" w:rsidRDefault="00045006" w:rsidP="00045006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bookmarkStart w:id="0" w:name="_GoBack"/>
      <w:bookmarkEnd w:id="0"/>
      <w:r w:rsidRPr="00512A01">
        <w:rPr>
          <w:b/>
          <w:sz w:val="28"/>
          <w:szCs w:val="28"/>
        </w:rPr>
        <w:t>НОВОАРХАНГЕЛЬСЬКА СЕЛИЩНА РАДА</w:t>
      </w:r>
    </w:p>
    <w:p w:rsidR="00045006" w:rsidRPr="00512A01" w:rsidRDefault="00D31886" w:rsidP="0004500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ТРИНАДЦЯТА</w:t>
      </w:r>
      <w:r w:rsidR="00045006" w:rsidRPr="00512A01">
        <w:rPr>
          <w:sz w:val="28"/>
          <w:szCs w:val="28"/>
          <w:lang w:val="uk-UA"/>
        </w:rPr>
        <w:t xml:space="preserve"> </w:t>
      </w:r>
      <w:r w:rsidR="00045006" w:rsidRPr="00512A01">
        <w:rPr>
          <w:sz w:val="28"/>
          <w:szCs w:val="28"/>
        </w:rPr>
        <w:t xml:space="preserve"> СЕСІЯ</w:t>
      </w:r>
    </w:p>
    <w:p w:rsidR="00045006" w:rsidRPr="00512A01" w:rsidRDefault="00045006" w:rsidP="00045006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045006" w:rsidRPr="00512A01" w:rsidRDefault="00045006" w:rsidP="00045006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045006" w:rsidRPr="00512A01" w:rsidRDefault="00045006" w:rsidP="00045006">
      <w:pPr>
        <w:ind w:right="38"/>
        <w:jc w:val="center"/>
        <w:rPr>
          <w:sz w:val="28"/>
          <w:szCs w:val="28"/>
        </w:rPr>
      </w:pPr>
    </w:p>
    <w:p w:rsidR="00045006" w:rsidRPr="00512A01" w:rsidRDefault="00045006" w:rsidP="00045006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DB0814">
        <w:rPr>
          <w:sz w:val="28"/>
          <w:szCs w:val="28"/>
          <w:lang w:val="uk-UA"/>
        </w:rPr>
        <w:t>20 травня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№</w:t>
      </w:r>
      <w:r w:rsidR="00DB0814">
        <w:rPr>
          <w:sz w:val="28"/>
          <w:szCs w:val="28"/>
          <w:lang w:val="uk-UA"/>
        </w:rPr>
        <w:t>554</w:t>
      </w:r>
    </w:p>
    <w:p w:rsidR="00045006" w:rsidRPr="00512A01" w:rsidRDefault="00045006" w:rsidP="00045006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DD1B60" w:rsidRDefault="00DD1B60" w:rsidP="00DD1B6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D1B60" w:rsidRDefault="00DD1B60" w:rsidP="00DD1B60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527BE0">
        <w:rPr>
          <w:sz w:val="28"/>
          <w:szCs w:val="28"/>
          <w:lang w:val="uk-UA"/>
        </w:rPr>
        <w:t xml:space="preserve"> внесення змін до місцевої програми</w:t>
      </w:r>
    </w:p>
    <w:p w:rsidR="00DD1B60" w:rsidRDefault="00527BE0" w:rsidP="00DD1B60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</w:t>
      </w:r>
      <w:r w:rsidR="00DD1B60">
        <w:rPr>
          <w:sz w:val="28"/>
          <w:szCs w:val="28"/>
          <w:lang w:val="uk-UA"/>
        </w:rPr>
        <w:t>надання компенсації на проїзд</w:t>
      </w:r>
    </w:p>
    <w:p w:rsidR="00DD1B60" w:rsidRDefault="00DD1B60" w:rsidP="00DD1B60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хворим з хронічною нирковою</w:t>
      </w:r>
    </w:p>
    <w:p w:rsidR="00DD1B60" w:rsidRDefault="00DD1B60" w:rsidP="00DD1B60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недостатністю, що отримують</w:t>
      </w:r>
    </w:p>
    <w:p w:rsidR="00DD1B60" w:rsidRDefault="00DD1B60" w:rsidP="00DD1B60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програмний гемодіаліз, та виділення </w:t>
      </w:r>
    </w:p>
    <w:p w:rsidR="00DD1B60" w:rsidRDefault="00DD1B60" w:rsidP="00DD1B60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коштів щодо закупівлі ліків хворій</w:t>
      </w:r>
    </w:p>
    <w:p w:rsidR="00DD1B60" w:rsidRDefault="00DD1B60" w:rsidP="00DD1B60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дитині після трансплантації печінки</w:t>
      </w:r>
    </w:p>
    <w:p w:rsidR="00DD1B60" w:rsidRDefault="00DD1B60" w:rsidP="00DD1B60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2021-2023 роки</w:t>
      </w:r>
      <w:r w:rsidR="00527BE0">
        <w:rPr>
          <w:sz w:val="28"/>
          <w:szCs w:val="28"/>
          <w:lang w:val="uk-UA"/>
        </w:rPr>
        <w:t>»</w:t>
      </w:r>
    </w:p>
    <w:p w:rsidR="00DD1B60" w:rsidRDefault="00DD1B60" w:rsidP="00DD1B6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D1B60" w:rsidRDefault="00DD1B60" w:rsidP="00DD1B60">
      <w:pPr>
        <w:pStyle w:val="1"/>
        <w:numPr>
          <w:ilvl w:val="0"/>
          <w:numId w:val="0"/>
        </w:numPr>
        <w:shd w:val="clear" w:color="auto" w:fill="FFFFFF"/>
        <w:tabs>
          <w:tab w:val="left" w:pos="708"/>
        </w:tabs>
        <w:spacing w:before="0" w:line="270" w:lineRule="atLeast"/>
        <w:jc w:val="both"/>
        <w:textAlignment w:val="baseline"/>
        <w:rPr>
          <w:color w:val="000000"/>
          <w:spacing w:val="-6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Відповідно до </w:t>
      </w:r>
      <w:r>
        <w:rPr>
          <w:b w:val="0"/>
          <w:sz w:val="28"/>
          <w:szCs w:val="28"/>
          <w:shd w:val="clear" w:color="auto" w:fill="FFFFFF"/>
          <w:lang w:val="uk-UA"/>
        </w:rPr>
        <w:t xml:space="preserve">ст. 43 Закону України «Про місцеве самоврядування в Україні», керуючись ст. 91 Бюджетного Кодексу України </w:t>
      </w:r>
      <w:r>
        <w:rPr>
          <w:b w:val="0"/>
          <w:spacing w:val="-1"/>
          <w:sz w:val="28"/>
          <w:szCs w:val="28"/>
          <w:lang w:val="uk-UA"/>
        </w:rPr>
        <w:t xml:space="preserve">селищна рада </w:t>
      </w:r>
    </w:p>
    <w:p w:rsidR="00DD1B60" w:rsidRDefault="00DD1B60" w:rsidP="00DD1B60">
      <w:pPr>
        <w:pStyle w:val="1"/>
        <w:numPr>
          <w:ilvl w:val="0"/>
          <w:numId w:val="0"/>
        </w:numPr>
        <w:shd w:val="clear" w:color="auto" w:fill="FFFFFF"/>
        <w:tabs>
          <w:tab w:val="left" w:pos="708"/>
        </w:tabs>
        <w:spacing w:before="0" w:line="270" w:lineRule="atLeast"/>
        <w:jc w:val="center"/>
        <w:textAlignment w:val="baseline"/>
        <w:rPr>
          <w:b w:val="0"/>
          <w:color w:val="000000"/>
          <w:spacing w:val="-6"/>
          <w:sz w:val="28"/>
          <w:szCs w:val="28"/>
          <w:lang w:val="uk-UA"/>
        </w:rPr>
      </w:pPr>
      <w:r>
        <w:rPr>
          <w:b w:val="0"/>
          <w:color w:val="000000"/>
          <w:spacing w:val="-6"/>
          <w:sz w:val="28"/>
          <w:szCs w:val="28"/>
          <w:lang w:val="uk-UA"/>
        </w:rPr>
        <w:t>ВИРІШИЛА:</w:t>
      </w:r>
    </w:p>
    <w:p w:rsidR="00DD1B60" w:rsidRDefault="00DD1B60" w:rsidP="00DD1B60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1. </w:t>
      </w:r>
      <w:r w:rsidR="0086525F">
        <w:rPr>
          <w:sz w:val="28"/>
          <w:szCs w:val="28"/>
          <w:lang w:val="uk-UA"/>
        </w:rPr>
        <w:t>Відповідно до листа № 214 від</w:t>
      </w:r>
      <w:r w:rsidR="00E0488D">
        <w:rPr>
          <w:sz w:val="28"/>
          <w:szCs w:val="28"/>
          <w:lang w:val="uk-UA"/>
        </w:rPr>
        <w:t xml:space="preserve"> </w:t>
      </w:r>
      <w:r w:rsidR="0086525F">
        <w:rPr>
          <w:sz w:val="28"/>
          <w:szCs w:val="28"/>
          <w:lang w:val="uk-UA"/>
        </w:rPr>
        <w:t>30.09.2021</w:t>
      </w:r>
      <w:r w:rsidR="00DB0814">
        <w:rPr>
          <w:sz w:val="28"/>
          <w:szCs w:val="28"/>
          <w:lang w:val="uk-UA"/>
        </w:rPr>
        <w:t xml:space="preserve"> </w:t>
      </w:r>
      <w:r w:rsidR="0086525F">
        <w:rPr>
          <w:sz w:val="28"/>
          <w:szCs w:val="28"/>
          <w:lang w:val="uk-UA"/>
        </w:rPr>
        <w:t>р. КНП Новоархангельської селищної ради в</w:t>
      </w:r>
      <w:r w:rsidR="00210865">
        <w:rPr>
          <w:sz w:val="28"/>
          <w:szCs w:val="28"/>
          <w:lang w:val="uk-UA"/>
        </w:rPr>
        <w:t xml:space="preserve">нести зміни до </w:t>
      </w:r>
      <w:r w:rsidR="00307589">
        <w:rPr>
          <w:sz w:val="28"/>
          <w:szCs w:val="28"/>
          <w:lang w:val="uk-UA"/>
        </w:rPr>
        <w:t xml:space="preserve"> </w:t>
      </w:r>
      <w:r w:rsidR="00210865">
        <w:rPr>
          <w:sz w:val="28"/>
          <w:szCs w:val="28"/>
          <w:lang w:val="uk-UA"/>
        </w:rPr>
        <w:t xml:space="preserve">місцевої програми </w:t>
      </w:r>
      <w:r>
        <w:rPr>
          <w:sz w:val="28"/>
          <w:szCs w:val="28"/>
          <w:lang w:val="uk-UA"/>
        </w:rPr>
        <w:t xml:space="preserve">"Про надання компенсації на проїзд хворим з хронічною нирковою недостатністю, що отримують програмний гемодіаліз </w:t>
      </w:r>
      <w:r>
        <w:rPr>
          <w:rStyle w:val="s1"/>
          <w:bCs/>
          <w:color w:val="000000"/>
          <w:sz w:val="28"/>
          <w:szCs w:val="28"/>
          <w:lang w:val="uk-UA"/>
        </w:rPr>
        <w:t>та виділення коштів щодо закупівлі ліків хворій дитині після трансплантації печінки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</w:t>
      </w:r>
      <w:r w:rsidR="000533C0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-202</w:t>
      </w:r>
      <w:r w:rsidR="000533C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роки"</w:t>
      </w:r>
      <w:r w:rsidR="00DB0814">
        <w:rPr>
          <w:sz w:val="28"/>
          <w:szCs w:val="28"/>
          <w:lang w:val="uk-UA"/>
        </w:rPr>
        <w:t>,</w:t>
      </w:r>
      <w:r w:rsidR="000F07AF">
        <w:rPr>
          <w:sz w:val="28"/>
          <w:szCs w:val="28"/>
          <w:lang w:val="uk-UA"/>
        </w:rPr>
        <w:t xml:space="preserve"> затвердженої рішенням сесії  від 15.04.2021р. №402, </w:t>
      </w:r>
      <w:r w:rsidR="00F62B83">
        <w:rPr>
          <w:sz w:val="28"/>
          <w:szCs w:val="28"/>
          <w:lang w:val="uk-UA"/>
        </w:rPr>
        <w:t xml:space="preserve"> та викласти в новій редакції</w:t>
      </w:r>
      <w:r>
        <w:rPr>
          <w:sz w:val="28"/>
          <w:szCs w:val="28"/>
          <w:lang w:val="uk-UA"/>
        </w:rPr>
        <w:t xml:space="preserve"> (далі - Програма) (додається).</w:t>
      </w:r>
    </w:p>
    <w:p w:rsidR="00DD1B60" w:rsidRDefault="007C1C84" w:rsidP="00DD1B60">
      <w:pPr>
        <w:ind w:firstLine="720"/>
        <w:jc w:val="both"/>
        <w:rPr>
          <w:spacing w:val="4"/>
          <w:sz w:val="28"/>
          <w:szCs w:val="28"/>
          <w:lang w:val="uk-UA"/>
        </w:rPr>
      </w:pPr>
      <w:r>
        <w:rPr>
          <w:spacing w:val="-40"/>
          <w:sz w:val="28"/>
          <w:szCs w:val="28"/>
          <w:lang w:val="uk-UA"/>
        </w:rPr>
        <w:t>2.</w:t>
      </w:r>
      <w:r w:rsidR="00DD1B60">
        <w:rPr>
          <w:spacing w:val="-40"/>
          <w:sz w:val="28"/>
          <w:szCs w:val="28"/>
          <w:lang w:val="uk-UA"/>
        </w:rPr>
        <w:t xml:space="preserve"> </w:t>
      </w:r>
      <w:r w:rsidR="00DD1B60">
        <w:rPr>
          <w:spacing w:val="4"/>
          <w:sz w:val="28"/>
          <w:szCs w:val="28"/>
          <w:lang w:val="uk-UA"/>
        </w:rPr>
        <w:t>Рекомендувати фінансовому відділ</w:t>
      </w:r>
      <w:r w:rsidR="00295C3B">
        <w:rPr>
          <w:spacing w:val="4"/>
          <w:sz w:val="28"/>
          <w:szCs w:val="28"/>
          <w:lang w:val="uk-UA"/>
        </w:rPr>
        <w:t>у</w:t>
      </w:r>
      <w:r w:rsidR="00DD1B60">
        <w:rPr>
          <w:spacing w:val="4"/>
          <w:sz w:val="28"/>
          <w:szCs w:val="28"/>
          <w:lang w:val="uk-UA"/>
        </w:rPr>
        <w:t xml:space="preserve"> Новоархангельської селищної ради при перегляді та уточненні показників бюджету та при формуванні показників бюджету на 2021–2023 роки передбачити у межах чинного законодавства видатки на виконання </w:t>
      </w:r>
      <w:r w:rsidR="00BB101E">
        <w:rPr>
          <w:spacing w:val="4"/>
          <w:sz w:val="28"/>
          <w:szCs w:val="28"/>
          <w:lang w:val="uk-UA"/>
        </w:rPr>
        <w:t>місцевої</w:t>
      </w:r>
      <w:r w:rsidR="00DD1B60">
        <w:rPr>
          <w:spacing w:val="4"/>
          <w:sz w:val="28"/>
          <w:szCs w:val="28"/>
          <w:lang w:val="uk-UA"/>
        </w:rPr>
        <w:t xml:space="preserve"> програми згідно з додатком. </w:t>
      </w:r>
    </w:p>
    <w:p w:rsidR="00DD1B60" w:rsidRDefault="00DD1B60" w:rsidP="00DD1B60">
      <w:pPr>
        <w:ind w:firstLine="720"/>
        <w:jc w:val="both"/>
        <w:rPr>
          <w:spacing w:val="4"/>
          <w:sz w:val="28"/>
          <w:szCs w:val="28"/>
          <w:lang w:val="uk-UA"/>
        </w:rPr>
      </w:pPr>
      <w:r>
        <w:rPr>
          <w:spacing w:val="3"/>
          <w:sz w:val="28"/>
          <w:szCs w:val="28"/>
          <w:lang w:val="uk-UA"/>
        </w:rPr>
        <w:t>3. У разі незабезпечення фінансування програми рішення Новоархангельської селищної ради про її затвердження переглядається і приймається відповідне рішення.</w:t>
      </w:r>
    </w:p>
    <w:p w:rsidR="00DD1B60" w:rsidRDefault="00DD1B60" w:rsidP="00DD1B60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селищної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спорту,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туризму, </w:t>
      </w:r>
      <w:proofErr w:type="spellStart"/>
      <w:r>
        <w:rPr>
          <w:sz w:val="28"/>
          <w:szCs w:val="28"/>
        </w:rPr>
        <w:t>сімейної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DB0814" w:rsidRDefault="00DD1B60" w:rsidP="007C1C84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</w:r>
    </w:p>
    <w:p w:rsidR="002C2FA7" w:rsidRDefault="00DD1B60"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</w:p>
    <w:sectPr w:rsidR="002C2FA7" w:rsidSect="007C1C8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B60"/>
    <w:rsid w:val="00045006"/>
    <w:rsid w:val="000533C0"/>
    <w:rsid w:val="000F07AF"/>
    <w:rsid w:val="00210865"/>
    <w:rsid w:val="00295C3B"/>
    <w:rsid w:val="002C2FA7"/>
    <w:rsid w:val="002F4887"/>
    <w:rsid w:val="00307589"/>
    <w:rsid w:val="00527BE0"/>
    <w:rsid w:val="007C1C84"/>
    <w:rsid w:val="0086525F"/>
    <w:rsid w:val="00BB101E"/>
    <w:rsid w:val="00D31886"/>
    <w:rsid w:val="00DB0814"/>
    <w:rsid w:val="00DD1B60"/>
    <w:rsid w:val="00E0488D"/>
    <w:rsid w:val="00F6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0"/>
    <w:link w:val="10"/>
    <w:qFormat/>
    <w:rsid w:val="00DD1B60"/>
    <w:pPr>
      <w:numPr>
        <w:numId w:val="1"/>
      </w:numPr>
      <w:suppressAutoHyphens/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D1B60"/>
    <w:rPr>
      <w:rFonts w:ascii="Times New Roman" w:eastAsia="Times New Roman" w:hAnsi="Times New Roman" w:cs="Times New Roman"/>
      <w:b/>
      <w:bCs/>
      <w:kern w:val="2"/>
      <w:sz w:val="48"/>
      <w:szCs w:val="48"/>
      <w:lang w:eastAsia="zh-CN"/>
    </w:rPr>
  </w:style>
  <w:style w:type="paragraph" w:styleId="a4">
    <w:name w:val="No Spacing"/>
    <w:uiPriority w:val="1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s1">
    <w:name w:val="s1"/>
    <w:rsid w:val="00DD1B60"/>
  </w:style>
  <w:style w:type="paragraph" w:styleId="a0">
    <w:name w:val="Body Text"/>
    <w:basedOn w:val="a"/>
    <w:link w:val="a5"/>
    <w:uiPriority w:val="99"/>
    <w:semiHidden/>
    <w:unhideWhenUsed/>
    <w:rsid w:val="00DD1B60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DD1B60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0"/>
    <w:link w:val="10"/>
    <w:qFormat/>
    <w:rsid w:val="00DD1B60"/>
    <w:pPr>
      <w:numPr>
        <w:numId w:val="1"/>
      </w:numPr>
      <w:suppressAutoHyphens/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D1B60"/>
    <w:rPr>
      <w:rFonts w:ascii="Times New Roman" w:eastAsia="Times New Roman" w:hAnsi="Times New Roman" w:cs="Times New Roman"/>
      <w:b/>
      <w:bCs/>
      <w:kern w:val="2"/>
      <w:sz w:val="48"/>
      <w:szCs w:val="48"/>
      <w:lang w:eastAsia="zh-CN"/>
    </w:rPr>
  </w:style>
  <w:style w:type="paragraph" w:styleId="a4">
    <w:name w:val="No Spacing"/>
    <w:uiPriority w:val="1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s1">
    <w:name w:val="s1"/>
    <w:rsid w:val="00DD1B60"/>
  </w:style>
  <w:style w:type="paragraph" w:styleId="a0">
    <w:name w:val="Body Text"/>
    <w:basedOn w:val="a"/>
    <w:link w:val="a5"/>
    <w:uiPriority w:val="99"/>
    <w:semiHidden/>
    <w:unhideWhenUsed/>
    <w:rsid w:val="00DD1B60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DD1B60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9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Pokhvtailo</dc:creator>
  <cp:keywords/>
  <dc:description/>
  <cp:lastModifiedBy>Boss</cp:lastModifiedBy>
  <cp:revision>16</cp:revision>
  <cp:lastPrinted>2021-05-19T14:59:00Z</cp:lastPrinted>
  <dcterms:created xsi:type="dcterms:W3CDTF">2021-05-05T11:49:00Z</dcterms:created>
  <dcterms:modified xsi:type="dcterms:W3CDTF">2021-05-24T08:58:00Z</dcterms:modified>
</cp:coreProperties>
</file>