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4B0" w:rsidRPr="00BE44B0" w:rsidRDefault="00BE44B0" w:rsidP="00BE44B0">
      <w:pPr>
        <w:pStyle w:val="a4"/>
        <w:ind w:left="4536"/>
        <w:rPr>
          <w:rFonts w:ascii="Times New Roman" w:hAnsi="Times New Roman" w:cs="Times New Roman"/>
          <w:sz w:val="28"/>
          <w:szCs w:val="28"/>
          <w:lang w:val="uk-UA"/>
        </w:rPr>
      </w:pPr>
      <w:r w:rsidRPr="00BE44B0">
        <w:rPr>
          <w:rFonts w:ascii="Times New Roman" w:hAnsi="Times New Roman" w:cs="Times New Roman"/>
          <w:sz w:val="28"/>
          <w:szCs w:val="28"/>
          <w:lang w:val="uk-UA"/>
        </w:rPr>
        <w:t>Додаток 2</w:t>
      </w:r>
    </w:p>
    <w:p w:rsidR="00BE44B0" w:rsidRPr="00BE44B0" w:rsidRDefault="00BE44B0" w:rsidP="00BE44B0">
      <w:pPr>
        <w:pStyle w:val="a4"/>
        <w:ind w:left="4536"/>
        <w:rPr>
          <w:rFonts w:ascii="Times New Roman" w:hAnsi="Times New Roman" w:cs="Times New Roman"/>
          <w:sz w:val="28"/>
          <w:szCs w:val="28"/>
          <w:lang w:val="uk-UA"/>
        </w:rPr>
      </w:pPr>
      <w:r w:rsidRPr="00BE44B0">
        <w:rPr>
          <w:rFonts w:ascii="Times New Roman" w:hAnsi="Times New Roman" w:cs="Times New Roman"/>
          <w:sz w:val="28"/>
          <w:szCs w:val="28"/>
          <w:lang w:val="uk-UA"/>
        </w:rPr>
        <w:t>до рішення селищної ради</w:t>
      </w:r>
    </w:p>
    <w:p w:rsidR="00BE44B0" w:rsidRPr="00BE44B0" w:rsidRDefault="00BE44B0" w:rsidP="00BE44B0">
      <w:pPr>
        <w:pStyle w:val="a4"/>
        <w:ind w:left="4536"/>
        <w:rPr>
          <w:rFonts w:ascii="Times New Roman" w:hAnsi="Times New Roman" w:cs="Times New Roman"/>
          <w:sz w:val="28"/>
          <w:szCs w:val="28"/>
          <w:lang w:val="uk-UA"/>
        </w:rPr>
      </w:pPr>
      <w:r w:rsidRPr="00BE44B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806D66">
        <w:rPr>
          <w:rFonts w:ascii="Times New Roman" w:hAnsi="Times New Roman" w:cs="Times New Roman"/>
          <w:sz w:val="28"/>
          <w:szCs w:val="28"/>
          <w:lang w:val="uk-UA"/>
        </w:rPr>
        <w:t>11 березня</w:t>
      </w:r>
      <w:r w:rsidRPr="00BE44B0">
        <w:rPr>
          <w:rFonts w:ascii="Times New Roman" w:hAnsi="Times New Roman" w:cs="Times New Roman"/>
          <w:sz w:val="28"/>
          <w:szCs w:val="28"/>
          <w:lang w:val="uk-UA"/>
        </w:rPr>
        <w:t xml:space="preserve"> 2021 року №</w:t>
      </w:r>
      <w:r w:rsidR="00806D66">
        <w:rPr>
          <w:rFonts w:ascii="Times New Roman" w:hAnsi="Times New Roman" w:cs="Times New Roman"/>
          <w:sz w:val="28"/>
          <w:szCs w:val="28"/>
          <w:lang w:val="uk-UA"/>
        </w:rPr>
        <w:t>290</w:t>
      </w:r>
    </w:p>
    <w:p w:rsidR="00BE44B0" w:rsidRDefault="00BE44B0" w:rsidP="00BE44B0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052A6A" w:rsidRPr="00052A6A" w:rsidRDefault="00052A6A" w:rsidP="00BE44B0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052A6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Структура</w:t>
      </w:r>
    </w:p>
    <w:p w:rsidR="00B838BC" w:rsidRDefault="00F7611E" w:rsidP="00BE44B0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Трудового архіву Новоархангельської селищної ради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52A6A" w:rsidTr="00052A6A">
        <w:tc>
          <w:tcPr>
            <w:tcW w:w="4785" w:type="dxa"/>
          </w:tcPr>
          <w:p w:rsidR="00052A6A" w:rsidRPr="00052A6A" w:rsidRDefault="00052A6A" w:rsidP="00BE44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52A6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4786" w:type="dxa"/>
          </w:tcPr>
          <w:p w:rsidR="00052A6A" w:rsidRPr="00052A6A" w:rsidRDefault="00052A6A" w:rsidP="00BE44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52A6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штатних одиниць</w:t>
            </w:r>
          </w:p>
        </w:tc>
      </w:tr>
      <w:tr w:rsidR="00052A6A" w:rsidTr="00052A6A">
        <w:tc>
          <w:tcPr>
            <w:tcW w:w="4785" w:type="dxa"/>
          </w:tcPr>
          <w:p w:rsidR="00052A6A" w:rsidRDefault="00F7611E" w:rsidP="00BE44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4786" w:type="dxa"/>
          </w:tcPr>
          <w:p w:rsidR="00052A6A" w:rsidRDefault="00052A6A" w:rsidP="00BE44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052A6A" w:rsidTr="00052A6A">
        <w:tc>
          <w:tcPr>
            <w:tcW w:w="4785" w:type="dxa"/>
          </w:tcPr>
          <w:p w:rsidR="00052A6A" w:rsidRDefault="00F7611E" w:rsidP="00BE44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4786" w:type="dxa"/>
          </w:tcPr>
          <w:p w:rsidR="00052A6A" w:rsidRDefault="00052A6A" w:rsidP="00BE44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052A6A" w:rsidTr="00052A6A">
        <w:tc>
          <w:tcPr>
            <w:tcW w:w="4785" w:type="dxa"/>
          </w:tcPr>
          <w:p w:rsidR="00052A6A" w:rsidRDefault="00052A6A" w:rsidP="00BE44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  <w:r w:rsidR="00F677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4786" w:type="dxa"/>
          </w:tcPr>
          <w:p w:rsidR="00052A6A" w:rsidRDefault="00F7611E" w:rsidP="00BE44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</w:tbl>
    <w:p w:rsidR="00052A6A" w:rsidRDefault="00052A6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67718" w:rsidRDefault="00F6771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67718" w:rsidRDefault="00F67718" w:rsidP="00F7611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Примітки: 1. Функції з ведення бухгалтерського обліку та складання бухгалтерської звітності </w:t>
      </w:r>
      <w:r w:rsidR="00F7611E">
        <w:rPr>
          <w:rFonts w:ascii="Times New Roman" w:hAnsi="Times New Roman" w:cs="Times New Roman"/>
          <w:sz w:val="28"/>
          <w:szCs w:val="28"/>
          <w:lang w:val="uk-UA"/>
        </w:rPr>
        <w:t xml:space="preserve">Трудового архіву селищної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виконуються централізовано через бухгалтерську службу  виконавчого органу місцевого самоврядування.</w:t>
      </w:r>
    </w:p>
    <w:p w:rsidR="00F67718" w:rsidRPr="00052A6A" w:rsidRDefault="00F67718" w:rsidP="00F7611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граничну чисельність </w:t>
      </w:r>
      <w:r w:rsidR="00F7611E">
        <w:rPr>
          <w:rFonts w:ascii="Times New Roman" w:hAnsi="Times New Roman" w:cs="Times New Roman"/>
          <w:sz w:val="28"/>
          <w:szCs w:val="28"/>
          <w:lang w:val="uk-UA"/>
        </w:rPr>
        <w:t>Трудового архіву Новоарханге</w:t>
      </w:r>
      <w:bookmarkStart w:id="0" w:name="_GoBack"/>
      <w:bookmarkEnd w:id="0"/>
      <w:r w:rsidR="00F7611E">
        <w:rPr>
          <w:rFonts w:ascii="Times New Roman" w:hAnsi="Times New Roman" w:cs="Times New Roman"/>
          <w:sz w:val="28"/>
          <w:szCs w:val="28"/>
          <w:lang w:val="uk-UA"/>
        </w:rPr>
        <w:t>льської селищної ради</w:t>
      </w:r>
      <w:r w:rsidR="00F92346">
        <w:rPr>
          <w:rFonts w:ascii="Times New Roman" w:hAnsi="Times New Roman" w:cs="Times New Roman"/>
          <w:sz w:val="28"/>
          <w:szCs w:val="28"/>
          <w:lang w:val="uk-UA"/>
        </w:rPr>
        <w:t xml:space="preserve"> на 2021 рік у кількості </w:t>
      </w:r>
      <w:r w:rsidR="00F7611E">
        <w:rPr>
          <w:rFonts w:ascii="Times New Roman" w:hAnsi="Times New Roman" w:cs="Times New Roman"/>
          <w:sz w:val="28"/>
          <w:szCs w:val="28"/>
          <w:lang w:val="uk-UA"/>
        </w:rPr>
        <w:t>2 штатні одиниці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структури.</w:t>
      </w:r>
    </w:p>
    <w:sectPr w:rsidR="00F67718" w:rsidRPr="00052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A6A"/>
    <w:rsid w:val="00052A6A"/>
    <w:rsid w:val="005E556A"/>
    <w:rsid w:val="00671DF3"/>
    <w:rsid w:val="006F3E73"/>
    <w:rsid w:val="00806D66"/>
    <w:rsid w:val="008E1A19"/>
    <w:rsid w:val="00B838BC"/>
    <w:rsid w:val="00BE44B0"/>
    <w:rsid w:val="00F67718"/>
    <w:rsid w:val="00F7611E"/>
    <w:rsid w:val="00F92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2A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E44B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2A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E44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93D09-12A8-44A5-BF7F-ACA6E4E42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363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Boss</cp:lastModifiedBy>
  <cp:revision>10</cp:revision>
  <cp:lastPrinted>2020-12-10T02:19:00Z</cp:lastPrinted>
  <dcterms:created xsi:type="dcterms:W3CDTF">2020-12-10T20:32:00Z</dcterms:created>
  <dcterms:modified xsi:type="dcterms:W3CDTF">2021-03-14T12:00:00Z</dcterms:modified>
</cp:coreProperties>
</file>