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B87" w:rsidRDefault="004C3B87" w:rsidP="004C3B87">
      <w:pPr>
        <w:pStyle w:val="a5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 wp14:anchorId="70D02CA4" wp14:editId="7D4D7541">
            <wp:simplePos x="0" y="0"/>
            <wp:positionH relativeFrom="column">
              <wp:posOffset>2719070</wp:posOffset>
            </wp:positionH>
            <wp:positionV relativeFrom="paragraph">
              <wp:posOffset>-104775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3B87" w:rsidRDefault="004C3B87" w:rsidP="004C3B87">
      <w:pPr>
        <w:pStyle w:val="a5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C3B87" w:rsidRDefault="004C3B87" w:rsidP="004C3B87">
      <w:pPr>
        <w:pStyle w:val="a5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C3B87" w:rsidRDefault="004C3B87" w:rsidP="004C3B87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НОВОАРХАНГЕЛЬСЬКА СЕЛИЩНА РАДА</w:t>
      </w:r>
    </w:p>
    <w:p w:rsidR="004C3B87" w:rsidRDefault="004C3B87" w:rsidP="004C3B87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ДЕВ</w:t>
      </w:r>
      <w:r w:rsidRPr="009A5B16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 xml:space="preserve">ЯТНАДЦЯТА </w:t>
      </w:r>
      <w:r>
        <w:rPr>
          <w:rFonts w:ascii="Times New Roman" w:hAnsi="Times New Roman"/>
          <w:sz w:val="28"/>
          <w:szCs w:val="28"/>
        </w:rPr>
        <w:t>СЕСІЯ</w:t>
      </w:r>
    </w:p>
    <w:p w:rsidR="004C3B87" w:rsidRDefault="004C3B87" w:rsidP="004C3B87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ВОСЬМОГО СКЛИКАННЯ</w:t>
      </w:r>
    </w:p>
    <w:p w:rsidR="004C3B87" w:rsidRDefault="004C3B87" w:rsidP="004C3B87">
      <w:pPr>
        <w:pStyle w:val="a5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C3B87" w:rsidRDefault="004C3B87" w:rsidP="004C3B87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Н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Я</w:t>
      </w:r>
    </w:p>
    <w:p w:rsidR="004C3B87" w:rsidRDefault="004C3B87" w:rsidP="004C3B87">
      <w:pPr>
        <w:pStyle w:val="a5"/>
        <w:rPr>
          <w:rFonts w:ascii="Times New Roman" w:hAnsi="Times New Roman"/>
          <w:sz w:val="28"/>
          <w:szCs w:val="28"/>
        </w:rPr>
      </w:pPr>
    </w:p>
    <w:p w:rsidR="004C3B87" w:rsidRDefault="004C3B87" w:rsidP="004C3B87">
      <w:pPr>
        <w:pStyle w:val="a5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від </w:t>
      </w:r>
      <w:r>
        <w:rPr>
          <w:rFonts w:ascii="Times New Roman" w:hAnsi="Times New Roman"/>
          <w:sz w:val="28"/>
          <w:szCs w:val="28"/>
          <w:lang w:val="uk-UA"/>
        </w:rPr>
        <w:t xml:space="preserve">13 жовтня </w:t>
      </w:r>
      <w:r>
        <w:rPr>
          <w:rFonts w:ascii="Times New Roman" w:hAnsi="Times New Roman"/>
          <w:sz w:val="28"/>
          <w:szCs w:val="28"/>
        </w:rPr>
        <w:t xml:space="preserve">2021 року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</w:t>
      </w:r>
      <w:r>
        <w:rPr>
          <w:rFonts w:ascii="Times New Roman" w:hAnsi="Times New Roman"/>
          <w:sz w:val="28"/>
          <w:szCs w:val="28"/>
        </w:rPr>
        <w:tab/>
        <w:t>№</w:t>
      </w:r>
      <w:r>
        <w:rPr>
          <w:rFonts w:ascii="Times New Roman" w:hAnsi="Times New Roman"/>
          <w:sz w:val="28"/>
          <w:szCs w:val="28"/>
          <w:lang w:val="uk-UA"/>
        </w:rPr>
        <w:t>1693</w:t>
      </w:r>
    </w:p>
    <w:p w:rsidR="004C3B87" w:rsidRDefault="004C3B87" w:rsidP="004C3B87">
      <w:pPr>
        <w:tabs>
          <w:tab w:val="left" w:pos="720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смт </w:t>
      </w:r>
      <w:r>
        <w:rPr>
          <w:sz w:val="28"/>
          <w:szCs w:val="28"/>
          <w:lang w:val="uk-UA"/>
        </w:rPr>
        <w:t>Н</w:t>
      </w:r>
      <w:r>
        <w:rPr>
          <w:sz w:val="28"/>
          <w:szCs w:val="28"/>
        </w:rPr>
        <w:t>овоархангельськ</w:t>
      </w:r>
    </w:p>
    <w:p w:rsidR="004C3B87" w:rsidRDefault="004C3B87" w:rsidP="004C3B87">
      <w:pPr>
        <w:tabs>
          <w:tab w:val="left" w:pos="7200"/>
        </w:tabs>
        <w:jc w:val="both"/>
        <w:rPr>
          <w:sz w:val="28"/>
          <w:szCs w:val="28"/>
          <w:lang w:val="uk-UA"/>
        </w:rPr>
      </w:pPr>
    </w:p>
    <w:p w:rsidR="004C3B87" w:rsidRPr="005F64AF" w:rsidRDefault="004C3B87" w:rsidP="004C3B87">
      <w:pPr>
        <w:tabs>
          <w:tab w:val="left" w:pos="7200"/>
        </w:tabs>
        <w:ind w:right="4961"/>
        <w:jc w:val="both"/>
        <w:rPr>
          <w:sz w:val="28"/>
          <w:szCs w:val="28"/>
          <w:lang w:val="uk-UA"/>
        </w:rPr>
      </w:pPr>
      <w:r w:rsidRPr="005F64AF">
        <w:rPr>
          <w:sz w:val="28"/>
          <w:szCs w:val="28"/>
          <w:lang w:val="uk-UA"/>
        </w:rPr>
        <w:t>Про</w:t>
      </w:r>
      <w:r w:rsidRPr="005F64AF">
        <w:rPr>
          <w:sz w:val="28"/>
          <w:szCs w:val="28"/>
          <w:lang w:val="de-DE"/>
        </w:rPr>
        <w:t xml:space="preserve"> </w:t>
      </w:r>
      <w:r>
        <w:rPr>
          <w:sz w:val="28"/>
          <w:szCs w:val="28"/>
          <w:lang w:val="uk-UA"/>
        </w:rPr>
        <w:t xml:space="preserve">затвердження </w:t>
      </w:r>
      <w:r w:rsidRPr="005F64AF">
        <w:rPr>
          <w:sz w:val="28"/>
          <w:szCs w:val="28"/>
          <w:lang w:val="uk-UA"/>
        </w:rPr>
        <w:t xml:space="preserve">Програми </w:t>
      </w:r>
    </w:p>
    <w:p w:rsidR="004C3B87" w:rsidRPr="005F64AF" w:rsidRDefault="004C3B87" w:rsidP="004C3B87">
      <w:pPr>
        <w:tabs>
          <w:tab w:val="left" w:pos="7200"/>
        </w:tabs>
        <w:ind w:right="4961"/>
        <w:rPr>
          <w:color w:val="000000"/>
          <w:sz w:val="28"/>
          <w:szCs w:val="28"/>
          <w:lang w:val="uk-UA"/>
        </w:rPr>
      </w:pPr>
      <w:r w:rsidRPr="005F64AF">
        <w:rPr>
          <w:sz w:val="28"/>
          <w:szCs w:val="28"/>
          <w:lang w:val="uk-UA"/>
        </w:rPr>
        <w:t xml:space="preserve">фінансової підтримки </w:t>
      </w:r>
      <w:proofErr w:type="spellStart"/>
      <w:r w:rsidRPr="005F64AF">
        <w:rPr>
          <w:color w:val="000000"/>
          <w:sz w:val="28"/>
          <w:szCs w:val="28"/>
          <w:lang w:val="uk-UA"/>
        </w:rPr>
        <w:t>КП«Новоархангельське</w:t>
      </w:r>
      <w:proofErr w:type="spellEnd"/>
      <w:r>
        <w:rPr>
          <w:color w:val="000000"/>
          <w:sz w:val="28"/>
          <w:szCs w:val="28"/>
          <w:lang w:val="uk-UA"/>
        </w:rPr>
        <w:t xml:space="preserve"> ж</w:t>
      </w:r>
      <w:r w:rsidRPr="005F64AF">
        <w:rPr>
          <w:color w:val="000000"/>
          <w:sz w:val="28"/>
          <w:szCs w:val="28"/>
          <w:lang w:val="uk-UA"/>
        </w:rPr>
        <w:t xml:space="preserve">итлово-комунальне </w:t>
      </w:r>
      <w:r>
        <w:rPr>
          <w:color w:val="000000"/>
          <w:sz w:val="28"/>
          <w:szCs w:val="28"/>
          <w:lang w:val="uk-UA"/>
        </w:rPr>
        <w:t xml:space="preserve">господарство» </w:t>
      </w:r>
      <w:r w:rsidRPr="005F64AF">
        <w:rPr>
          <w:sz w:val="28"/>
          <w:szCs w:val="28"/>
          <w:lang w:val="uk-UA"/>
        </w:rPr>
        <w:t>Новоархангельської селищної ради</w:t>
      </w:r>
    </w:p>
    <w:p w:rsidR="004C3B87" w:rsidRPr="005F64AF" w:rsidRDefault="004C3B87" w:rsidP="004C3B87">
      <w:pPr>
        <w:tabs>
          <w:tab w:val="left" w:pos="7200"/>
        </w:tabs>
        <w:ind w:right="4961"/>
        <w:jc w:val="both"/>
        <w:rPr>
          <w:sz w:val="28"/>
          <w:szCs w:val="28"/>
          <w:lang w:val="uk-UA"/>
        </w:rPr>
      </w:pPr>
      <w:r w:rsidRPr="005F64AF">
        <w:rPr>
          <w:sz w:val="28"/>
          <w:szCs w:val="28"/>
          <w:lang w:val="uk-UA"/>
        </w:rPr>
        <w:t>на 2021-202</w:t>
      </w:r>
      <w:r>
        <w:rPr>
          <w:sz w:val="28"/>
          <w:szCs w:val="28"/>
          <w:lang w:val="uk-UA"/>
        </w:rPr>
        <w:t>4</w:t>
      </w:r>
      <w:r w:rsidRPr="005F64AF">
        <w:rPr>
          <w:sz w:val="28"/>
          <w:szCs w:val="28"/>
          <w:lang w:val="uk-UA"/>
        </w:rPr>
        <w:t xml:space="preserve"> роки</w:t>
      </w:r>
    </w:p>
    <w:p w:rsidR="004C3B87" w:rsidRPr="005F64AF" w:rsidRDefault="004C3B87" w:rsidP="004C3B87">
      <w:pPr>
        <w:jc w:val="both"/>
        <w:rPr>
          <w:sz w:val="28"/>
          <w:szCs w:val="28"/>
          <w:lang w:val="uk-UA"/>
        </w:rPr>
      </w:pPr>
    </w:p>
    <w:p w:rsidR="004C3B87" w:rsidRPr="005F64AF" w:rsidRDefault="004C3B87" w:rsidP="004C3B87">
      <w:pPr>
        <w:tabs>
          <w:tab w:val="left" w:pos="7200"/>
        </w:tabs>
        <w:ind w:firstLine="709"/>
        <w:jc w:val="both"/>
        <w:rPr>
          <w:b/>
          <w:sz w:val="28"/>
          <w:szCs w:val="28"/>
          <w:lang w:val="uk-UA"/>
        </w:rPr>
      </w:pPr>
      <w:r w:rsidRPr="005F64AF">
        <w:rPr>
          <w:sz w:val="28"/>
          <w:szCs w:val="28"/>
          <w:lang w:val="uk-UA"/>
        </w:rPr>
        <w:t xml:space="preserve">Керуючись п. 22 ч. 1 статті 26, статті 42 Закону України «Про місцеве самоврядування  в Україні», </w:t>
      </w:r>
      <w:r w:rsidRPr="005F64AF">
        <w:rPr>
          <w:color w:val="000000"/>
          <w:sz w:val="28"/>
          <w:szCs w:val="28"/>
          <w:lang w:val="uk-UA"/>
        </w:rPr>
        <w:t>на підставі ст. 144 Конституції України</w:t>
      </w:r>
      <w:r w:rsidRPr="005F64AF">
        <w:rPr>
          <w:sz w:val="28"/>
          <w:szCs w:val="28"/>
          <w:lang w:val="uk-UA"/>
        </w:rPr>
        <w:t xml:space="preserve">, відповідно до ст.71, 91 Бюджетного кодексу України, з  </w:t>
      </w:r>
      <w:r w:rsidRPr="005F64AF">
        <w:rPr>
          <w:color w:val="000000"/>
          <w:sz w:val="28"/>
          <w:szCs w:val="28"/>
          <w:lang w:val="uk-UA"/>
        </w:rPr>
        <w:t xml:space="preserve">метою забезпечення стабільної роботи  КП «Новоархангельське житлово-комунальне господарство» </w:t>
      </w:r>
      <w:r w:rsidRPr="005F64AF">
        <w:rPr>
          <w:sz w:val="28"/>
          <w:szCs w:val="28"/>
          <w:lang w:val="uk-UA"/>
        </w:rPr>
        <w:t xml:space="preserve"> Новоархангельської селищної ради</w:t>
      </w:r>
      <w:r w:rsidRPr="005F64AF">
        <w:rPr>
          <w:color w:val="000000"/>
          <w:sz w:val="28"/>
          <w:szCs w:val="28"/>
          <w:lang w:val="uk-UA"/>
        </w:rPr>
        <w:t xml:space="preserve">, відповідно до функціональних призначень, </w:t>
      </w:r>
      <w:r w:rsidRPr="005F64AF">
        <w:rPr>
          <w:b/>
          <w:sz w:val="28"/>
          <w:szCs w:val="28"/>
          <w:lang w:val="uk-UA"/>
        </w:rPr>
        <w:t xml:space="preserve"> </w:t>
      </w:r>
      <w:r w:rsidRPr="005F64AF">
        <w:rPr>
          <w:sz w:val="28"/>
          <w:szCs w:val="28"/>
          <w:lang w:val="uk-UA"/>
        </w:rPr>
        <w:t xml:space="preserve"> Новоархангельська селищна  рада</w:t>
      </w:r>
    </w:p>
    <w:p w:rsidR="004C3B87" w:rsidRPr="005F64AF" w:rsidRDefault="004C3B87" w:rsidP="004C3B87">
      <w:pPr>
        <w:tabs>
          <w:tab w:val="left" w:pos="7200"/>
        </w:tabs>
        <w:ind w:right="-567"/>
        <w:jc w:val="both"/>
        <w:rPr>
          <w:b/>
          <w:sz w:val="28"/>
          <w:szCs w:val="28"/>
          <w:lang w:val="uk-UA"/>
        </w:rPr>
      </w:pPr>
    </w:p>
    <w:p w:rsidR="004C3B87" w:rsidRPr="005F64AF" w:rsidRDefault="004C3B87" w:rsidP="004C3B87">
      <w:pPr>
        <w:tabs>
          <w:tab w:val="left" w:pos="7200"/>
        </w:tabs>
        <w:ind w:right="-567"/>
        <w:jc w:val="center"/>
        <w:rPr>
          <w:b/>
          <w:sz w:val="28"/>
          <w:szCs w:val="28"/>
          <w:lang w:val="uk-UA"/>
        </w:rPr>
      </w:pPr>
      <w:r w:rsidRPr="005F64AF">
        <w:rPr>
          <w:b/>
          <w:sz w:val="28"/>
          <w:szCs w:val="28"/>
          <w:lang w:val="uk-UA"/>
        </w:rPr>
        <w:t>В И Р І Ш И Л А:</w:t>
      </w:r>
    </w:p>
    <w:p w:rsidR="004C3B87" w:rsidRPr="005F64AF" w:rsidRDefault="004C3B87" w:rsidP="004C3B87">
      <w:pPr>
        <w:tabs>
          <w:tab w:val="left" w:pos="7200"/>
        </w:tabs>
        <w:ind w:right="-567"/>
        <w:jc w:val="both"/>
        <w:rPr>
          <w:b/>
          <w:sz w:val="28"/>
          <w:szCs w:val="28"/>
          <w:lang w:val="uk-UA"/>
        </w:rPr>
      </w:pPr>
    </w:p>
    <w:p w:rsidR="004C3B87" w:rsidRPr="005F64AF" w:rsidRDefault="004C3B87" w:rsidP="004C3B87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5F64AF">
        <w:rPr>
          <w:color w:val="000000"/>
          <w:sz w:val="28"/>
          <w:szCs w:val="28"/>
          <w:lang w:val="uk-UA"/>
        </w:rPr>
        <w:t>1.</w:t>
      </w:r>
      <w:r>
        <w:rPr>
          <w:color w:val="000000"/>
          <w:sz w:val="28"/>
          <w:szCs w:val="28"/>
          <w:lang w:val="uk-UA"/>
        </w:rPr>
        <w:t> </w:t>
      </w:r>
      <w:r w:rsidRPr="005F64AF">
        <w:rPr>
          <w:color w:val="000000"/>
          <w:sz w:val="28"/>
          <w:szCs w:val="28"/>
          <w:lang w:val="uk-UA"/>
        </w:rPr>
        <w:t xml:space="preserve">Затвердити Програму фінансової підтримки КП «Новоархангельське житлово-комунальне господарство» </w:t>
      </w:r>
      <w:r w:rsidRPr="005F64AF">
        <w:rPr>
          <w:sz w:val="28"/>
          <w:szCs w:val="28"/>
          <w:lang w:val="uk-UA"/>
        </w:rPr>
        <w:t xml:space="preserve"> </w:t>
      </w:r>
      <w:r w:rsidRPr="005F64AF">
        <w:rPr>
          <w:color w:val="000000"/>
          <w:sz w:val="28"/>
          <w:szCs w:val="28"/>
          <w:lang w:val="uk-UA"/>
        </w:rPr>
        <w:t xml:space="preserve"> </w:t>
      </w:r>
      <w:r w:rsidRPr="005F64AF">
        <w:rPr>
          <w:sz w:val="28"/>
          <w:szCs w:val="28"/>
          <w:lang w:val="uk-UA"/>
        </w:rPr>
        <w:t xml:space="preserve"> Новоархангельської селищної ради</w:t>
      </w:r>
      <w:r w:rsidRPr="005F64AF">
        <w:rPr>
          <w:color w:val="000000"/>
          <w:sz w:val="28"/>
          <w:szCs w:val="28"/>
          <w:lang w:val="uk-UA"/>
        </w:rPr>
        <w:t xml:space="preserve"> на 2021-202</w:t>
      </w:r>
      <w:r>
        <w:rPr>
          <w:color w:val="000000"/>
          <w:sz w:val="28"/>
          <w:szCs w:val="28"/>
          <w:lang w:val="uk-UA"/>
        </w:rPr>
        <w:t>4</w:t>
      </w:r>
      <w:r w:rsidRPr="005F64AF">
        <w:rPr>
          <w:color w:val="000000"/>
          <w:sz w:val="28"/>
          <w:szCs w:val="28"/>
          <w:lang w:val="uk-UA"/>
        </w:rPr>
        <w:t xml:space="preserve"> роки, що додається.</w:t>
      </w:r>
    </w:p>
    <w:p w:rsidR="004C3B87" w:rsidRPr="005F64AF" w:rsidRDefault="004C3B87" w:rsidP="004C3B87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5F64AF">
        <w:rPr>
          <w:color w:val="000000"/>
          <w:sz w:val="28"/>
          <w:szCs w:val="28"/>
          <w:lang w:val="uk-UA"/>
        </w:rPr>
        <w:t>2.</w:t>
      </w:r>
      <w:r>
        <w:rPr>
          <w:color w:val="000000"/>
          <w:sz w:val="28"/>
          <w:szCs w:val="28"/>
          <w:lang w:val="uk-UA"/>
        </w:rPr>
        <w:t> </w:t>
      </w:r>
      <w:r w:rsidRPr="005F64AF">
        <w:rPr>
          <w:color w:val="000000"/>
          <w:sz w:val="28"/>
          <w:szCs w:val="28"/>
          <w:lang w:val="uk-UA"/>
        </w:rPr>
        <w:t xml:space="preserve">Затвердити Порядок виділення та використання коштів місцевого бюджету у формі фінансової підтримки КП «Новоархангельське житлово-комунальне господарство» </w:t>
      </w:r>
      <w:r w:rsidRPr="005F64AF">
        <w:rPr>
          <w:sz w:val="28"/>
          <w:szCs w:val="28"/>
          <w:lang w:val="uk-UA"/>
        </w:rPr>
        <w:t xml:space="preserve"> </w:t>
      </w:r>
      <w:r w:rsidRPr="005F64AF">
        <w:rPr>
          <w:color w:val="000000"/>
          <w:sz w:val="28"/>
          <w:szCs w:val="28"/>
          <w:lang w:val="uk-UA"/>
        </w:rPr>
        <w:t xml:space="preserve">,  що додається. </w:t>
      </w:r>
    </w:p>
    <w:p w:rsidR="004C3B87" w:rsidRPr="005F64AF" w:rsidRDefault="004C3B87" w:rsidP="004C3B87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5F64AF">
        <w:rPr>
          <w:color w:val="000000"/>
          <w:sz w:val="28"/>
          <w:szCs w:val="28"/>
          <w:lang w:val="uk-UA"/>
        </w:rPr>
        <w:t>3.</w:t>
      </w:r>
      <w:r>
        <w:rPr>
          <w:color w:val="000000"/>
          <w:sz w:val="28"/>
          <w:szCs w:val="28"/>
          <w:lang w:val="uk-UA"/>
        </w:rPr>
        <w:t> </w:t>
      </w:r>
      <w:r w:rsidRPr="005F64AF">
        <w:rPr>
          <w:color w:val="000000"/>
          <w:sz w:val="28"/>
          <w:szCs w:val="28"/>
          <w:lang w:val="uk-UA"/>
        </w:rPr>
        <w:t xml:space="preserve">Відділу фінансів </w:t>
      </w:r>
      <w:r w:rsidRPr="005F64AF">
        <w:rPr>
          <w:sz w:val="28"/>
          <w:szCs w:val="28"/>
          <w:lang w:val="uk-UA"/>
        </w:rPr>
        <w:t>Новоархангельської селищної ради</w:t>
      </w:r>
      <w:r w:rsidRPr="005F64AF">
        <w:rPr>
          <w:color w:val="000000"/>
          <w:sz w:val="28"/>
          <w:szCs w:val="28"/>
          <w:lang w:val="uk-UA"/>
        </w:rPr>
        <w:t xml:space="preserve"> фінансування Програми проводити в межах затверджених асигнувань в місцевому бюджеті  Новоархангельської селищної ради на 2021-202</w:t>
      </w:r>
      <w:r>
        <w:rPr>
          <w:color w:val="000000"/>
          <w:sz w:val="28"/>
          <w:szCs w:val="28"/>
          <w:lang w:val="uk-UA"/>
        </w:rPr>
        <w:t>4</w:t>
      </w:r>
      <w:r w:rsidRPr="005F64AF">
        <w:rPr>
          <w:color w:val="000000"/>
          <w:sz w:val="28"/>
          <w:szCs w:val="28"/>
          <w:lang w:val="uk-UA"/>
        </w:rPr>
        <w:t xml:space="preserve"> роки.</w:t>
      </w:r>
    </w:p>
    <w:p w:rsidR="004C3B87" w:rsidRPr="005F64AF" w:rsidRDefault="004C3B87" w:rsidP="004C3B87">
      <w:pPr>
        <w:suppressAutoHyphens/>
        <w:ind w:firstLine="709"/>
        <w:jc w:val="both"/>
        <w:rPr>
          <w:sz w:val="28"/>
          <w:szCs w:val="28"/>
          <w:lang w:val="uk-UA"/>
        </w:rPr>
      </w:pPr>
      <w:r w:rsidRPr="005F64AF">
        <w:rPr>
          <w:color w:val="000000"/>
          <w:sz w:val="28"/>
          <w:szCs w:val="28"/>
          <w:lang w:val="uk-UA"/>
        </w:rPr>
        <w:t xml:space="preserve">4. </w:t>
      </w:r>
      <w:r w:rsidRPr="005F64AF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>
        <w:rPr>
          <w:sz w:val="28"/>
          <w:szCs w:val="28"/>
          <w:lang w:val="uk-UA"/>
        </w:rPr>
        <w:t xml:space="preserve">постійну </w:t>
      </w:r>
      <w:r w:rsidRPr="005F64AF">
        <w:rPr>
          <w:sz w:val="28"/>
          <w:szCs w:val="28"/>
          <w:lang w:val="uk-UA"/>
        </w:rPr>
        <w:t>комісію селищної ради з питань планування, фінансів, бюджету, соціально-економічного  розвитку,  інвестиційної діяльності та  регуляторної політики.</w:t>
      </w:r>
    </w:p>
    <w:p w:rsidR="004C3B87" w:rsidRPr="005F64AF" w:rsidRDefault="004C3B87" w:rsidP="004C3B87">
      <w:pPr>
        <w:ind w:firstLine="300"/>
        <w:jc w:val="both"/>
        <w:rPr>
          <w:sz w:val="28"/>
          <w:szCs w:val="28"/>
          <w:lang w:val="uk-UA"/>
        </w:rPr>
      </w:pPr>
    </w:p>
    <w:p w:rsidR="004C3B87" w:rsidRPr="005F64AF" w:rsidRDefault="004C3B87" w:rsidP="004C3B87">
      <w:pPr>
        <w:ind w:firstLine="708"/>
        <w:jc w:val="both"/>
        <w:rPr>
          <w:sz w:val="28"/>
          <w:szCs w:val="28"/>
          <w:lang w:val="uk-UA"/>
        </w:rPr>
      </w:pPr>
      <w:r w:rsidRPr="005F64AF">
        <w:rPr>
          <w:sz w:val="28"/>
          <w:szCs w:val="28"/>
          <w:lang w:val="uk-UA"/>
        </w:rPr>
        <w:t xml:space="preserve">  </w:t>
      </w:r>
    </w:p>
    <w:p w:rsidR="004C3B87" w:rsidRPr="005F64AF" w:rsidRDefault="004C3B87" w:rsidP="004C3B87">
      <w:pPr>
        <w:ind w:firstLine="708"/>
        <w:jc w:val="both"/>
        <w:rPr>
          <w:sz w:val="28"/>
          <w:szCs w:val="28"/>
          <w:lang w:val="uk-UA"/>
        </w:rPr>
      </w:pPr>
    </w:p>
    <w:p w:rsidR="004C3B87" w:rsidRPr="005F64AF" w:rsidRDefault="004C3B87" w:rsidP="004C3B87">
      <w:pPr>
        <w:widowControl w:val="0"/>
        <w:suppressAutoHyphens/>
        <w:jc w:val="both"/>
        <w:rPr>
          <w:sz w:val="28"/>
          <w:szCs w:val="28"/>
          <w:lang w:val="uk-UA" w:eastAsia="ar-SA"/>
        </w:rPr>
      </w:pPr>
      <w:r w:rsidRPr="005F64AF">
        <w:rPr>
          <w:sz w:val="28"/>
          <w:szCs w:val="28"/>
          <w:lang w:val="uk-UA" w:eastAsia="ar-SA"/>
        </w:rPr>
        <w:t>Селищний голова                                                 Юрій ШАМАНОВСЬКИЙ</w:t>
      </w:r>
    </w:p>
    <w:p w:rsidR="004C3B87" w:rsidRPr="005F64AF" w:rsidRDefault="004C3B87" w:rsidP="004C3B87">
      <w:pPr>
        <w:rPr>
          <w:sz w:val="28"/>
          <w:szCs w:val="28"/>
          <w:lang w:val="uk-UA"/>
        </w:rPr>
      </w:pPr>
    </w:p>
    <w:p w:rsidR="004C3B87" w:rsidRPr="005F64AF" w:rsidRDefault="004C3B87" w:rsidP="004C3B87">
      <w:pPr>
        <w:rPr>
          <w:sz w:val="28"/>
          <w:szCs w:val="28"/>
          <w:lang w:val="uk-UA"/>
        </w:rPr>
      </w:pPr>
    </w:p>
    <w:p w:rsidR="004C3B87" w:rsidRPr="005F64AF" w:rsidRDefault="004C3B87" w:rsidP="004C3B87">
      <w:pPr>
        <w:rPr>
          <w:sz w:val="28"/>
          <w:szCs w:val="28"/>
          <w:lang w:val="uk-UA"/>
        </w:rPr>
      </w:pPr>
    </w:p>
    <w:p w:rsidR="004C3B87" w:rsidRDefault="004C3B87" w:rsidP="004C3B87">
      <w:pPr>
        <w:pStyle w:val="NoSpacing"/>
        <w:ind w:left="5528"/>
        <w:rPr>
          <w:rFonts w:ascii="Times New Roman" w:hAnsi="Times New Roman"/>
          <w:bCs/>
          <w:sz w:val="28"/>
          <w:szCs w:val="28"/>
          <w:lang w:val="uk-UA" w:eastAsia="zh-CN"/>
        </w:rPr>
      </w:pPr>
      <w:r w:rsidRPr="005F64AF">
        <w:rPr>
          <w:rFonts w:ascii="Times New Roman" w:hAnsi="Times New Roman"/>
          <w:sz w:val="28"/>
          <w:szCs w:val="28"/>
          <w:lang w:val="uk-UA" w:eastAsia="zh-CN"/>
        </w:rPr>
        <w:lastRenderedPageBreak/>
        <w:t xml:space="preserve">ЗАТВЕРДЖЕНО                                                                                 </w:t>
      </w:r>
      <w:proofErr w:type="spellStart"/>
      <w:r w:rsidRPr="005F64AF">
        <w:rPr>
          <w:rFonts w:ascii="Times New Roman" w:hAnsi="Times New Roman"/>
          <w:sz w:val="28"/>
          <w:szCs w:val="28"/>
          <w:lang w:val="uk-UA" w:eastAsia="zh-CN"/>
        </w:rPr>
        <w:t>Р</w:t>
      </w:r>
      <w:r>
        <w:rPr>
          <w:rFonts w:ascii="Times New Roman" w:hAnsi="Times New Roman"/>
          <w:bCs/>
          <w:sz w:val="28"/>
          <w:szCs w:val="28"/>
          <w:lang w:val="uk-UA" w:eastAsia="zh-CN"/>
        </w:rPr>
        <w:t>ішенням Новоархан</w:t>
      </w:r>
      <w:proofErr w:type="spellEnd"/>
      <w:r>
        <w:rPr>
          <w:rFonts w:ascii="Times New Roman" w:hAnsi="Times New Roman"/>
          <w:bCs/>
          <w:sz w:val="28"/>
          <w:szCs w:val="28"/>
          <w:lang w:val="uk-UA" w:eastAsia="zh-CN"/>
        </w:rPr>
        <w:t xml:space="preserve">гельської селищної </w:t>
      </w:r>
      <w:r w:rsidRPr="005F64AF">
        <w:rPr>
          <w:rFonts w:ascii="Times New Roman" w:hAnsi="Times New Roman"/>
          <w:bCs/>
          <w:sz w:val="28"/>
          <w:szCs w:val="28"/>
          <w:lang w:val="uk-UA" w:eastAsia="zh-CN"/>
        </w:rPr>
        <w:t xml:space="preserve">ради </w:t>
      </w:r>
    </w:p>
    <w:p w:rsidR="004C3B87" w:rsidRPr="005F64AF" w:rsidRDefault="004C3B87" w:rsidP="004C3B87">
      <w:pPr>
        <w:pStyle w:val="NoSpacing"/>
        <w:ind w:left="5528"/>
        <w:rPr>
          <w:rFonts w:ascii="Times New Roman" w:hAnsi="Times New Roman"/>
          <w:bCs/>
          <w:sz w:val="28"/>
          <w:szCs w:val="28"/>
          <w:lang w:val="uk-UA" w:eastAsia="zh-CN"/>
        </w:rPr>
      </w:pPr>
      <w:r w:rsidRPr="005F64AF">
        <w:rPr>
          <w:rFonts w:ascii="Times New Roman" w:hAnsi="Times New Roman"/>
          <w:bCs/>
          <w:sz w:val="28"/>
          <w:szCs w:val="28"/>
          <w:lang w:val="uk-UA" w:eastAsia="zh-CN"/>
        </w:rPr>
        <w:t>від</w:t>
      </w:r>
      <w:r>
        <w:rPr>
          <w:rFonts w:ascii="Times New Roman" w:hAnsi="Times New Roman"/>
          <w:bCs/>
          <w:sz w:val="28"/>
          <w:szCs w:val="28"/>
          <w:lang w:val="uk-UA" w:eastAsia="zh-CN"/>
        </w:rPr>
        <w:t xml:space="preserve"> 13 жовтня 2021 року №1693</w:t>
      </w:r>
    </w:p>
    <w:p w:rsidR="004C3B87" w:rsidRPr="005F64AF" w:rsidRDefault="004C3B87" w:rsidP="004C3B87">
      <w:pPr>
        <w:pStyle w:val="NoSpacing"/>
        <w:rPr>
          <w:rFonts w:ascii="Times New Roman" w:hAnsi="Times New Roman"/>
          <w:bCs/>
          <w:sz w:val="28"/>
          <w:szCs w:val="28"/>
          <w:lang w:val="uk-UA" w:eastAsia="ru-RU"/>
        </w:rPr>
      </w:pPr>
    </w:p>
    <w:p w:rsidR="004C3B87" w:rsidRPr="005F64AF" w:rsidRDefault="004C3B87" w:rsidP="004C3B87">
      <w:pPr>
        <w:pStyle w:val="4"/>
        <w:keepNext w:val="0"/>
        <w:widowControl w:val="0"/>
        <w:spacing w:before="0"/>
        <w:ind w:firstLine="720"/>
        <w:jc w:val="center"/>
        <w:rPr>
          <w:rFonts w:ascii="Times New Roman" w:hAnsi="Times New Roman"/>
          <w:b w:val="0"/>
          <w:i/>
          <w:lang w:val="uk-UA"/>
        </w:rPr>
      </w:pPr>
    </w:p>
    <w:p w:rsidR="004C3B87" w:rsidRPr="005F64AF" w:rsidRDefault="004C3B87" w:rsidP="004C3B87">
      <w:pPr>
        <w:pStyle w:val="4"/>
        <w:keepNext w:val="0"/>
        <w:widowControl w:val="0"/>
        <w:spacing w:before="0"/>
        <w:ind w:firstLine="720"/>
        <w:jc w:val="center"/>
        <w:rPr>
          <w:rFonts w:ascii="Times New Roman" w:hAnsi="Times New Roman"/>
          <w:lang w:val="uk-UA"/>
        </w:rPr>
      </w:pPr>
      <w:r w:rsidRPr="005F64AF">
        <w:rPr>
          <w:rFonts w:ascii="Times New Roman" w:hAnsi="Times New Roman"/>
          <w:lang w:val="uk-UA"/>
        </w:rPr>
        <w:t>ПРОГРАМА</w:t>
      </w:r>
    </w:p>
    <w:p w:rsidR="004C3B87" w:rsidRPr="005F64AF" w:rsidRDefault="004C3B87" w:rsidP="004C3B87">
      <w:pPr>
        <w:pStyle w:val="4"/>
        <w:widowControl w:val="0"/>
        <w:spacing w:before="0"/>
        <w:jc w:val="center"/>
        <w:rPr>
          <w:rFonts w:ascii="Times New Roman" w:hAnsi="Times New Roman"/>
          <w:lang w:val="uk-UA"/>
        </w:rPr>
      </w:pPr>
      <w:r w:rsidRPr="005F64AF">
        <w:rPr>
          <w:rFonts w:ascii="Times New Roman" w:hAnsi="Times New Roman"/>
          <w:lang w:val="uk-UA"/>
        </w:rPr>
        <w:t>фінансової підтримки</w:t>
      </w:r>
      <w:r w:rsidRPr="005F64AF">
        <w:rPr>
          <w:rFonts w:ascii="Times New Roman" w:hAnsi="Times New Roman"/>
          <w:color w:val="000000"/>
          <w:lang w:val="uk-UA"/>
        </w:rPr>
        <w:t xml:space="preserve"> КП «Новоархангельське житлово-комунальне господарство»</w:t>
      </w:r>
      <w:r>
        <w:rPr>
          <w:rFonts w:ascii="Times New Roman" w:hAnsi="Times New Roman"/>
          <w:color w:val="000000"/>
          <w:lang w:val="uk-UA"/>
        </w:rPr>
        <w:t xml:space="preserve"> </w:t>
      </w:r>
      <w:r w:rsidRPr="005F64AF">
        <w:rPr>
          <w:rFonts w:ascii="Times New Roman" w:hAnsi="Times New Roman"/>
          <w:lang w:val="uk-UA"/>
        </w:rPr>
        <w:t>Новоархангельської селищної ради на 2021-202</w:t>
      </w:r>
      <w:r>
        <w:rPr>
          <w:rFonts w:ascii="Times New Roman" w:hAnsi="Times New Roman"/>
          <w:lang w:val="uk-UA"/>
        </w:rPr>
        <w:t>4</w:t>
      </w:r>
      <w:r w:rsidRPr="005F64AF">
        <w:rPr>
          <w:rFonts w:ascii="Times New Roman" w:hAnsi="Times New Roman"/>
          <w:lang w:val="uk-UA"/>
        </w:rPr>
        <w:t xml:space="preserve"> роки</w:t>
      </w:r>
    </w:p>
    <w:p w:rsidR="004C3B87" w:rsidRPr="005F64AF" w:rsidRDefault="004C3B87" w:rsidP="004C3B87">
      <w:pPr>
        <w:jc w:val="center"/>
        <w:rPr>
          <w:sz w:val="28"/>
          <w:szCs w:val="28"/>
          <w:lang w:val="uk-UA"/>
        </w:rPr>
      </w:pPr>
    </w:p>
    <w:p w:rsidR="004C3B87" w:rsidRPr="005F64AF" w:rsidRDefault="004C3B87" w:rsidP="004C3B87">
      <w:pPr>
        <w:pStyle w:val="4"/>
        <w:keepNext w:val="0"/>
        <w:widowControl w:val="0"/>
        <w:numPr>
          <w:ilvl w:val="0"/>
          <w:numId w:val="1"/>
        </w:numPr>
        <w:spacing w:before="0"/>
        <w:jc w:val="center"/>
        <w:rPr>
          <w:rFonts w:ascii="Times New Roman" w:hAnsi="Times New Roman"/>
          <w:lang w:val="uk-UA"/>
        </w:rPr>
      </w:pPr>
      <w:r w:rsidRPr="005F64AF">
        <w:rPr>
          <w:rFonts w:ascii="Times New Roman" w:hAnsi="Times New Roman"/>
          <w:lang w:val="uk-UA"/>
        </w:rPr>
        <w:t>Паспорт програми</w:t>
      </w:r>
    </w:p>
    <w:p w:rsidR="004C3B87" w:rsidRPr="005F64AF" w:rsidRDefault="004C3B87" w:rsidP="004C3B87">
      <w:pPr>
        <w:rPr>
          <w:sz w:val="28"/>
          <w:szCs w:val="28"/>
          <w:lang w:val="uk-UA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829"/>
        <w:gridCol w:w="5106"/>
      </w:tblGrid>
      <w:tr w:rsidR="004C3B87" w:rsidRPr="005F64AF" w:rsidTr="00F014C9">
        <w:tc>
          <w:tcPr>
            <w:tcW w:w="709" w:type="dxa"/>
          </w:tcPr>
          <w:p w:rsidR="004C3B87" w:rsidRPr="005F64AF" w:rsidRDefault="004C3B87" w:rsidP="00F014C9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 w:rsidRPr="005F64AF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827" w:type="dxa"/>
          </w:tcPr>
          <w:p w:rsidR="004C3B87" w:rsidRPr="005F64AF" w:rsidRDefault="004C3B87" w:rsidP="00F014C9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5F64AF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103" w:type="dxa"/>
          </w:tcPr>
          <w:p w:rsidR="004C3B87" w:rsidRPr="005F64AF" w:rsidRDefault="004C3B87" w:rsidP="00F014C9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5F64AF">
              <w:rPr>
                <w:sz w:val="28"/>
                <w:szCs w:val="28"/>
                <w:lang w:val="uk-UA"/>
              </w:rPr>
              <w:t>Виконавчий комітет  Новоархангельської селищної ради</w:t>
            </w:r>
          </w:p>
        </w:tc>
      </w:tr>
      <w:tr w:rsidR="004C3B87" w:rsidRPr="005F64AF" w:rsidTr="00F014C9">
        <w:tc>
          <w:tcPr>
            <w:tcW w:w="709" w:type="dxa"/>
          </w:tcPr>
          <w:p w:rsidR="004C3B87" w:rsidRPr="005F64AF" w:rsidRDefault="004C3B87" w:rsidP="00F014C9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 w:rsidRPr="005F64AF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827" w:type="dxa"/>
          </w:tcPr>
          <w:p w:rsidR="004C3B87" w:rsidRPr="005F64AF" w:rsidRDefault="004C3B87" w:rsidP="00F014C9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5F64AF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103" w:type="dxa"/>
          </w:tcPr>
          <w:p w:rsidR="004C3B87" w:rsidRPr="005F64AF" w:rsidRDefault="004C3B87" w:rsidP="00F014C9">
            <w:pPr>
              <w:widowControl w:val="0"/>
              <w:ind w:firstLine="177"/>
              <w:jc w:val="both"/>
              <w:rPr>
                <w:sz w:val="28"/>
                <w:szCs w:val="28"/>
                <w:lang w:val="uk-UA"/>
              </w:rPr>
            </w:pPr>
            <w:r w:rsidRPr="005F64AF">
              <w:rPr>
                <w:sz w:val="28"/>
                <w:szCs w:val="28"/>
                <w:lang w:val="uk-UA"/>
              </w:rPr>
              <w:t>Відділ економіки та інвестицій Новоархангельської селищної ради</w:t>
            </w:r>
          </w:p>
        </w:tc>
      </w:tr>
      <w:tr w:rsidR="004C3B87" w:rsidRPr="005F64AF" w:rsidTr="00F014C9">
        <w:tc>
          <w:tcPr>
            <w:tcW w:w="709" w:type="dxa"/>
          </w:tcPr>
          <w:p w:rsidR="004C3B87" w:rsidRPr="005F64AF" w:rsidRDefault="004C3B87" w:rsidP="00F014C9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 w:rsidRPr="005F64AF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827" w:type="dxa"/>
          </w:tcPr>
          <w:p w:rsidR="004C3B87" w:rsidRPr="005F64AF" w:rsidRDefault="004C3B87" w:rsidP="00F014C9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5F64AF">
              <w:rPr>
                <w:sz w:val="28"/>
                <w:szCs w:val="28"/>
                <w:lang w:val="uk-UA"/>
              </w:rPr>
              <w:t>Співрозробники</w:t>
            </w:r>
            <w:proofErr w:type="spellEnd"/>
            <w:r w:rsidRPr="005F64AF">
              <w:rPr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5103" w:type="dxa"/>
          </w:tcPr>
          <w:p w:rsidR="004C3B87" w:rsidRPr="005F64AF" w:rsidRDefault="004C3B87" w:rsidP="00F014C9">
            <w:pPr>
              <w:widowControl w:val="0"/>
              <w:ind w:firstLine="177"/>
              <w:jc w:val="both"/>
              <w:rPr>
                <w:sz w:val="28"/>
                <w:szCs w:val="28"/>
                <w:lang w:val="uk-UA"/>
              </w:rPr>
            </w:pPr>
            <w:r w:rsidRPr="005F64AF">
              <w:rPr>
                <w:sz w:val="28"/>
                <w:szCs w:val="28"/>
                <w:lang w:val="uk-UA"/>
              </w:rPr>
              <w:t>Відділ бухгалтерського обліку та звітності Новоархангельської селищної ради,</w:t>
            </w:r>
            <w:r w:rsidRPr="005F64AF">
              <w:rPr>
                <w:color w:val="000000"/>
                <w:sz w:val="28"/>
                <w:szCs w:val="28"/>
                <w:lang w:val="uk-UA"/>
              </w:rPr>
              <w:t xml:space="preserve"> КП «Новоархангельське житлово-комунальне господарство» </w:t>
            </w:r>
            <w:r w:rsidRPr="005F64AF">
              <w:rPr>
                <w:sz w:val="28"/>
                <w:szCs w:val="28"/>
                <w:lang w:val="uk-UA"/>
              </w:rPr>
              <w:t xml:space="preserve">  </w:t>
            </w:r>
          </w:p>
        </w:tc>
      </w:tr>
      <w:tr w:rsidR="004C3B87" w:rsidRPr="005F64AF" w:rsidTr="00F014C9">
        <w:tc>
          <w:tcPr>
            <w:tcW w:w="709" w:type="dxa"/>
          </w:tcPr>
          <w:p w:rsidR="004C3B87" w:rsidRPr="005F64AF" w:rsidRDefault="004C3B87" w:rsidP="00F014C9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 w:rsidRPr="005F64AF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827" w:type="dxa"/>
          </w:tcPr>
          <w:p w:rsidR="004C3B87" w:rsidRPr="005F64AF" w:rsidRDefault="004C3B87" w:rsidP="00F014C9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5F64AF">
              <w:rPr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103" w:type="dxa"/>
          </w:tcPr>
          <w:p w:rsidR="004C3B87" w:rsidRPr="005F64AF" w:rsidRDefault="004C3B87" w:rsidP="00F014C9">
            <w:pPr>
              <w:widowControl w:val="0"/>
              <w:ind w:firstLine="177"/>
              <w:jc w:val="both"/>
              <w:rPr>
                <w:sz w:val="28"/>
                <w:szCs w:val="28"/>
                <w:lang w:val="uk-UA"/>
              </w:rPr>
            </w:pPr>
            <w:r w:rsidRPr="005F64AF">
              <w:rPr>
                <w:sz w:val="28"/>
                <w:szCs w:val="28"/>
                <w:lang w:val="uk-UA"/>
              </w:rPr>
              <w:t xml:space="preserve">Відділ бухгалтерського обліку та звітності, відділ економіки та інвестицій Новоархангельської селищної ради, </w:t>
            </w:r>
            <w:r w:rsidRPr="005F64AF">
              <w:rPr>
                <w:color w:val="000000"/>
                <w:sz w:val="28"/>
                <w:szCs w:val="28"/>
                <w:lang w:val="uk-UA"/>
              </w:rPr>
              <w:t xml:space="preserve">КП «Новоархангельське житлово-комунальне господарство» </w:t>
            </w:r>
            <w:r w:rsidRPr="005F64AF">
              <w:rPr>
                <w:sz w:val="28"/>
                <w:szCs w:val="28"/>
                <w:lang w:val="uk-UA"/>
              </w:rPr>
              <w:t xml:space="preserve">  </w:t>
            </w:r>
          </w:p>
        </w:tc>
      </w:tr>
      <w:tr w:rsidR="004C3B87" w:rsidRPr="005F64AF" w:rsidTr="00F014C9">
        <w:tc>
          <w:tcPr>
            <w:tcW w:w="709" w:type="dxa"/>
          </w:tcPr>
          <w:p w:rsidR="004C3B87" w:rsidRPr="005F64AF" w:rsidRDefault="004C3B87" w:rsidP="00F014C9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 w:rsidRPr="005F64AF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827" w:type="dxa"/>
          </w:tcPr>
          <w:p w:rsidR="004C3B87" w:rsidRPr="005F64AF" w:rsidRDefault="004C3B87" w:rsidP="00F014C9">
            <w:pPr>
              <w:pStyle w:val="5"/>
              <w:widowControl w:val="0"/>
              <w:spacing w:before="0"/>
              <w:jc w:val="both"/>
              <w:rPr>
                <w:rFonts w:ascii="Times New Roman" w:hAnsi="Times New Roman"/>
                <w:b w:val="0"/>
                <w:i w:val="0"/>
                <w:sz w:val="28"/>
                <w:szCs w:val="28"/>
                <w:lang w:val="uk-UA"/>
              </w:rPr>
            </w:pPr>
            <w:r w:rsidRPr="005F64AF">
              <w:rPr>
                <w:rFonts w:ascii="Times New Roman" w:hAnsi="Times New Roman"/>
                <w:b w:val="0"/>
                <w:i w:val="0"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103" w:type="dxa"/>
          </w:tcPr>
          <w:p w:rsidR="004C3B87" w:rsidRPr="005F64AF" w:rsidRDefault="004C3B87" w:rsidP="00F014C9">
            <w:pPr>
              <w:pStyle w:val="a3"/>
              <w:widowControl w:val="0"/>
              <w:ind w:firstLine="177"/>
              <w:jc w:val="both"/>
              <w:rPr>
                <w:color w:val="FF0000"/>
                <w:szCs w:val="28"/>
                <w:lang w:val="uk-UA"/>
              </w:rPr>
            </w:pPr>
            <w:r w:rsidRPr="005F64AF">
              <w:rPr>
                <w:szCs w:val="28"/>
                <w:lang w:val="uk-UA"/>
              </w:rPr>
              <w:t xml:space="preserve">Відділ бухгалтерського обліку та звітності, відділ економіки та інвестицій Новоархангельської селищної ради, </w:t>
            </w:r>
            <w:r w:rsidRPr="005F64AF">
              <w:rPr>
                <w:color w:val="000000"/>
                <w:szCs w:val="28"/>
                <w:lang w:val="uk-UA"/>
              </w:rPr>
              <w:t xml:space="preserve">КП «Новоархангельське житлово-комунальне господарство» </w:t>
            </w:r>
            <w:r w:rsidRPr="005F64AF">
              <w:rPr>
                <w:szCs w:val="28"/>
                <w:lang w:val="uk-UA"/>
              </w:rPr>
              <w:t xml:space="preserve">  </w:t>
            </w:r>
          </w:p>
        </w:tc>
      </w:tr>
      <w:tr w:rsidR="004C3B87" w:rsidRPr="005F64AF" w:rsidTr="00F014C9">
        <w:trPr>
          <w:trHeight w:val="918"/>
        </w:trPr>
        <w:tc>
          <w:tcPr>
            <w:tcW w:w="709" w:type="dxa"/>
          </w:tcPr>
          <w:p w:rsidR="004C3B87" w:rsidRPr="005F64AF" w:rsidRDefault="004C3B87" w:rsidP="00F014C9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 w:rsidRPr="005F64AF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827" w:type="dxa"/>
          </w:tcPr>
          <w:p w:rsidR="004C3B87" w:rsidRPr="005F64AF" w:rsidRDefault="004C3B87" w:rsidP="00F014C9">
            <w:pPr>
              <w:pStyle w:val="5"/>
              <w:widowControl w:val="0"/>
              <w:spacing w:before="0"/>
              <w:jc w:val="both"/>
              <w:rPr>
                <w:rFonts w:ascii="Times New Roman" w:hAnsi="Times New Roman"/>
                <w:b w:val="0"/>
                <w:i w:val="0"/>
                <w:sz w:val="28"/>
                <w:szCs w:val="28"/>
                <w:lang w:val="uk-UA"/>
              </w:rPr>
            </w:pPr>
            <w:r w:rsidRPr="005F64AF">
              <w:rPr>
                <w:rFonts w:ascii="Times New Roman" w:hAnsi="Times New Roman"/>
                <w:b w:val="0"/>
                <w:i w:val="0"/>
                <w:sz w:val="28"/>
                <w:szCs w:val="28"/>
                <w:lang w:val="uk-UA"/>
              </w:rPr>
              <w:t>Мета програми</w:t>
            </w:r>
          </w:p>
        </w:tc>
        <w:tc>
          <w:tcPr>
            <w:tcW w:w="5103" w:type="dxa"/>
          </w:tcPr>
          <w:p w:rsidR="004C3B87" w:rsidRPr="005F64AF" w:rsidRDefault="004C3B87" w:rsidP="00F014C9">
            <w:pPr>
              <w:pStyle w:val="a3"/>
              <w:widowControl w:val="0"/>
              <w:ind w:firstLine="177"/>
              <w:jc w:val="both"/>
              <w:rPr>
                <w:color w:val="FF0000"/>
                <w:szCs w:val="28"/>
                <w:lang w:val="uk-UA"/>
              </w:rPr>
            </w:pPr>
            <w:r w:rsidRPr="005F64AF">
              <w:rPr>
                <w:szCs w:val="28"/>
                <w:lang w:val="uk-UA"/>
              </w:rPr>
              <w:t xml:space="preserve">Забезпечення стабільної роботи </w:t>
            </w:r>
            <w:r w:rsidRPr="005F64AF">
              <w:rPr>
                <w:color w:val="000000"/>
                <w:szCs w:val="28"/>
                <w:lang w:val="uk-UA"/>
              </w:rPr>
              <w:t xml:space="preserve">КП «Новоархангельське житлово-комунальне господарство» </w:t>
            </w:r>
            <w:r w:rsidRPr="005F64AF">
              <w:rPr>
                <w:szCs w:val="28"/>
                <w:lang w:val="uk-UA"/>
              </w:rPr>
              <w:t xml:space="preserve">  </w:t>
            </w:r>
          </w:p>
        </w:tc>
      </w:tr>
      <w:tr w:rsidR="004C3B87" w:rsidRPr="005F64AF" w:rsidTr="00F014C9">
        <w:tc>
          <w:tcPr>
            <w:tcW w:w="709" w:type="dxa"/>
          </w:tcPr>
          <w:p w:rsidR="004C3B87" w:rsidRPr="005F64AF" w:rsidRDefault="004C3B87" w:rsidP="00F014C9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 w:rsidRPr="005F64AF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3827" w:type="dxa"/>
          </w:tcPr>
          <w:p w:rsidR="004C3B87" w:rsidRPr="005F64AF" w:rsidRDefault="004C3B87" w:rsidP="00F014C9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5F64AF"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103" w:type="dxa"/>
          </w:tcPr>
          <w:p w:rsidR="004C3B87" w:rsidRPr="005F64AF" w:rsidRDefault="004C3B87" w:rsidP="00F014C9">
            <w:pPr>
              <w:widowControl w:val="0"/>
              <w:ind w:firstLine="177"/>
              <w:jc w:val="both"/>
              <w:rPr>
                <w:sz w:val="28"/>
                <w:szCs w:val="28"/>
                <w:lang w:val="uk-UA"/>
              </w:rPr>
            </w:pPr>
            <w:r w:rsidRPr="005F64AF">
              <w:rPr>
                <w:sz w:val="28"/>
                <w:szCs w:val="28"/>
                <w:lang w:val="uk-UA"/>
              </w:rPr>
              <w:t>2021-202</w:t>
            </w:r>
            <w:r>
              <w:rPr>
                <w:sz w:val="28"/>
                <w:szCs w:val="28"/>
                <w:lang w:val="uk-UA"/>
              </w:rPr>
              <w:t>4</w:t>
            </w:r>
            <w:r w:rsidRPr="005F64AF">
              <w:rPr>
                <w:sz w:val="28"/>
                <w:szCs w:val="28"/>
                <w:lang w:val="uk-UA"/>
              </w:rPr>
              <w:t xml:space="preserve"> роки</w:t>
            </w:r>
          </w:p>
        </w:tc>
      </w:tr>
      <w:tr w:rsidR="004C3B87" w:rsidRPr="005F64AF" w:rsidTr="00F014C9">
        <w:tc>
          <w:tcPr>
            <w:tcW w:w="709" w:type="dxa"/>
          </w:tcPr>
          <w:p w:rsidR="004C3B87" w:rsidRPr="005F64AF" w:rsidRDefault="004C3B87" w:rsidP="00F014C9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 w:rsidRPr="005F64AF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3827" w:type="dxa"/>
          </w:tcPr>
          <w:p w:rsidR="004C3B87" w:rsidRPr="005F64AF" w:rsidRDefault="004C3B87" w:rsidP="00F014C9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5F64AF">
              <w:rPr>
                <w:sz w:val="28"/>
                <w:szCs w:val="28"/>
                <w:lang w:val="uk-UA"/>
              </w:rPr>
              <w:t xml:space="preserve">Перелік місцевих бюджетів, які беруть участь у виконанні програми </w:t>
            </w:r>
          </w:p>
        </w:tc>
        <w:tc>
          <w:tcPr>
            <w:tcW w:w="5103" w:type="dxa"/>
          </w:tcPr>
          <w:p w:rsidR="004C3B87" w:rsidRPr="005F64AF" w:rsidRDefault="004C3B87" w:rsidP="00F014C9">
            <w:pPr>
              <w:widowControl w:val="0"/>
              <w:ind w:firstLine="177"/>
              <w:jc w:val="both"/>
              <w:rPr>
                <w:sz w:val="28"/>
                <w:szCs w:val="28"/>
                <w:lang w:val="uk-UA"/>
              </w:rPr>
            </w:pPr>
            <w:r w:rsidRPr="005F64AF">
              <w:rPr>
                <w:sz w:val="28"/>
                <w:szCs w:val="28"/>
                <w:lang w:val="uk-UA"/>
              </w:rPr>
              <w:t>Місцевий  бюджет, фінансові ресурси підприємства, кошти інвесторів, власні кошти населення та інші джерела, які не заборонені діючим законодавством України.</w:t>
            </w:r>
          </w:p>
        </w:tc>
      </w:tr>
      <w:tr w:rsidR="004C3B87" w:rsidRPr="005F64AF" w:rsidTr="00F014C9">
        <w:tc>
          <w:tcPr>
            <w:tcW w:w="709" w:type="dxa"/>
          </w:tcPr>
          <w:p w:rsidR="004C3B87" w:rsidRPr="005F64AF" w:rsidRDefault="004C3B87" w:rsidP="00F014C9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 w:rsidRPr="005F64AF"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3827" w:type="dxa"/>
          </w:tcPr>
          <w:p w:rsidR="004C3B87" w:rsidRPr="005F64AF" w:rsidRDefault="004C3B87" w:rsidP="00F014C9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5F64AF">
              <w:rPr>
                <w:sz w:val="28"/>
                <w:szCs w:val="28"/>
                <w:lang w:val="uk-UA"/>
              </w:rPr>
              <w:t>Фінансове забезпечення для реалізації програми.</w:t>
            </w:r>
          </w:p>
        </w:tc>
        <w:tc>
          <w:tcPr>
            <w:tcW w:w="5103" w:type="dxa"/>
          </w:tcPr>
          <w:p w:rsidR="004C3B87" w:rsidRPr="005F64AF" w:rsidRDefault="004C3B87" w:rsidP="00F014C9">
            <w:pPr>
              <w:widowControl w:val="0"/>
              <w:ind w:firstLine="177"/>
              <w:jc w:val="both"/>
              <w:rPr>
                <w:sz w:val="28"/>
                <w:szCs w:val="28"/>
                <w:lang w:val="uk-UA"/>
              </w:rPr>
            </w:pPr>
            <w:r w:rsidRPr="005F64AF">
              <w:rPr>
                <w:sz w:val="28"/>
                <w:szCs w:val="28"/>
                <w:lang w:val="uk-UA"/>
              </w:rPr>
              <w:t>Місцевий  бюджет, фінансові ресурси підприємства, кошти інвесторів, власні кошти населення та інші джерела, які не заборонені діючим законодавством України.</w:t>
            </w:r>
          </w:p>
        </w:tc>
      </w:tr>
    </w:tbl>
    <w:p w:rsidR="004C3B87" w:rsidRPr="005F64AF" w:rsidRDefault="004C3B87" w:rsidP="004C3B87">
      <w:pPr>
        <w:jc w:val="center"/>
        <w:rPr>
          <w:sz w:val="28"/>
          <w:szCs w:val="28"/>
          <w:lang w:val="uk-UA"/>
        </w:rPr>
      </w:pPr>
    </w:p>
    <w:p w:rsidR="004C3B87" w:rsidRPr="006B2839" w:rsidRDefault="004C3B87" w:rsidP="004C3B87">
      <w:pPr>
        <w:numPr>
          <w:ilvl w:val="0"/>
          <w:numId w:val="1"/>
        </w:num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З</w:t>
      </w:r>
      <w:proofErr w:type="spellStart"/>
      <w:r w:rsidRPr="005F64AF">
        <w:rPr>
          <w:b/>
          <w:bCs/>
          <w:sz w:val="28"/>
          <w:szCs w:val="28"/>
        </w:rPr>
        <w:t>агальні</w:t>
      </w:r>
      <w:proofErr w:type="spellEnd"/>
      <w:r w:rsidRPr="005F64AF">
        <w:rPr>
          <w:b/>
          <w:bCs/>
          <w:sz w:val="28"/>
          <w:szCs w:val="28"/>
        </w:rPr>
        <w:t xml:space="preserve"> </w:t>
      </w:r>
      <w:proofErr w:type="spellStart"/>
      <w:r w:rsidRPr="005F64AF">
        <w:rPr>
          <w:b/>
          <w:bCs/>
          <w:sz w:val="28"/>
          <w:szCs w:val="28"/>
        </w:rPr>
        <w:t>положення</w:t>
      </w:r>
      <w:proofErr w:type="spellEnd"/>
    </w:p>
    <w:p w:rsidR="004C3B87" w:rsidRPr="005F64AF" w:rsidRDefault="004C3B87" w:rsidP="004C3B87">
      <w:pPr>
        <w:shd w:val="clear" w:color="auto" w:fill="FFFFFF"/>
        <w:ind w:left="2340"/>
        <w:jc w:val="center"/>
        <w:rPr>
          <w:b/>
          <w:bCs/>
          <w:sz w:val="28"/>
          <w:szCs w:val="28"/>
        </w:rPr>
      </w:pPr>
    </w:p>
    <w:p w:rsidR="004C3B87" w:rsidRPr="005F64AF" w:rsidRDefault="004C3B87" w:rsidP="004C3B87">
      <w:pPr>
        <w:shd w:val="clear" w:color="auto" w:fill="FFFFFF"/>
        <w:ind w:firstLine="708"/>
        <w:jc w:val="both"/>
        <w:rPr>
          <w:sz w:val="28"/>
          <w:szCs w:val="28"/>
        </w:rPr>
      </w:pPr>
      <w:proofErr w:type="spellStart"/>
      <w:r w:rsidRPr="005F64AF">
        <w:rPr>
          <w:sz w:val="28"/>
          <w:szCs w:val="28"/>
        </w:rPr>
        <w:t>Програма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фінансової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proofErr w:type="gramStart"/>
      <w:r w:rsidRPr="005F64AF">
        <w:rPr>
          <w:sz w:val="28"/>
          <w:szCs w:val="28"/>
        </w:rPr>
        <w:t>п</w:t>
      </w:r>
      <w:proofErr w:type="gramEnd"/>
      <w:r w:rsidRPr="005F64AF">
        <w:rPr>
          <w:sz w:val="28"/>
          <w:szCs w:val="28"/>
        </w:rPr>
        <w:t>ідтримки</w:t>
      </w:r>
      <w:proofErr w:type="spellEnd"/>
      <w:r w:rsidRPr="005F64AF">
        <w:rPr>
          <w:sz w:val="28"/>
          <w:szCs w:val="28"/>
        </w:rPr>
        <w:t xml:space="preserve"> </w:t>
      </w:r>
      <w:r w:rsidRPr="005F64AF">
        <w:rPr>
          <w:color w:val="000000"/>
          <w:sz w:val="28"/>
          <w:szCs w:val="28"/>
          <w:lang w:val="uk-UA"/>
        </w:rPr>
        <w:t xml:space="preserve">КП «Новоархангельське житлово-комунальне господарство» </w:t>
      </w:r>
      <w:r w:rsidRPr="005F64AF">
        <w:rPr>
          <w:sz w:val="28"/>
          <w:szCs w:val="28"/>
          <w:lang w:val="uk-UA"/>
        </w:rPr>
        <w:t xml:space="preserve">   Новоархангельської селищної ради </w:t>
      </w:r>
      <w:r w:rsidRPr="005F64AF">
        <w:rPr>
          <w:sz w:val="28"/>
          <w:szCs w:val="28"/>
        </w:rPr>
        <w:t xml:space="preserve">на </w:t>
      </w:r>
      <w:r w:rsidRPr="005F64AF">
        <w:rPr>
          <w:sz w:val="28"/>
          <w:szCs w:val="28"/>
          <w:lang w:val="uk-UA"/>
        </w:rPr>
        <w:t>2021-202</w:t>
      </w:r>
      <w:r>
        <w:rPr>
          <w:sz w:val="28"/>
          <w:szCs w:val="28"/>
          <w:lang w:val="uk-UA"/>
        </w:rPr>
        <w:t>4</w:t>
      </w:r>
      <w:r w:rsidRPr="005F64AF">
        <w:rPr>
          <w:sz w:val="28"/>
          <w:szCs w:val="28"/>
          <w:lang w:val="uk-UA"/>
        </w:rPr>
        <w:t xml:space="preserve"> роки</w:t>
      </w:r>
      <w:r w:rsidRPr="005F64AF">
        <w:rPr>
          <w:sz w:val="28"/>
          <w:szCs w:val="28"/>
        </w:rPr>
        <w:t xml:space="preserve"> (</w:t>
      </w:r>
      <w:proofErr w:type="spellStart"/>
      <w:r w:rsidRPr="005F64AF">
        <w:rPr>
          <w:sz w:val="28"/>
          <w:szCs w:val="28"/>
        </w:rPr>
        <w:t>надалі</w:t>
      </w:r>
      <w:proofErr w:type="spellEnd"/>
      <w:r w:rsidRPr="005F64AF">
        <w:rPr>
          <w:sz w:val="28"/>
          <w:szCs w:val="28"/>
          <w:lang w:val="uk-UA"/>
        </w:rPr>
        <w:t>-</w:t>
      </w:r>
      <w:proofErr w:type="spellStart"/>
      <w:r w:rsidRPr="005F64AF">
        <w:rPr>
          <w:sz w:val="28"/>
          <w:szCs w:val="28"/>
        </w:rPr>
        <w:t>Програма</w:t>
      </w:r>
      <w:proofErr w:type="spellEnd"/>
      <w:r w:rsidRPr="005F64AF">
        <w:rPr>
          <w:sz w:val="28"/>
          <w:szCs w:val="28"/>
        </w:rPr>
        <w:t xml:space="preserve">) </w:t>
      </w:r>
      <w:proofErr w:type="spellStart"/>
      <w:r w:rsidRPr="005F64AF">
        <w:rPr>
          <w:sz w:val="28"/>
          <w:szCs w:val="28"/>
        </w:rPr>
        <w:t>розроблена</w:t>
      </w:r>
      <w:proofErr w:type="spellEnd"/>
      <w:r w:rsidRPr="005F64AF">
        <w:rPr>
          <w:sz w:val="28"/>
          <w:szCs w:val="28"/>
        </w:rPr>
        <w:t xml:space="preserve"> на </w:t>
      </w:r>
      <w:proofErr w:type="spellStart"/>
      <w:r w:rsidRPr="005F64AF">
        <w:rPr>
          <w:sz w:val="28"/>
          <w:szCs w:val="28"/>
        </w:rPr>
        <w:t>виконання</w:t>
      </w:r>
      <w:proofErr w:type="spellEnd"/>
      <w:r w:rsidRPr="005F64AF">
        <w:rPr>
          <w:sz w:val="28"/>
          <w:szCs w:val="28"/>
        </w:rPr>
        <w:t xml:space="preserve"> ст. 91 Бюджетного кодексу </w:t>
      </w:r>
      <w:proofErr w:type="spellStart"/>
      <w:r w:rsidRPr="005F64AF">
        <w:rPr>
          <w:sz w:val="28"/>
          <w:szCs w:val="28"/>
        </w:rPr>
        <w:t>України</w:t>
      </w:r>
      <w:proofErr w:type="spellEnd"/>
      <w:r w:rsidRPr="005F64AF">
        <w:rPr>
          <w:sz w:val="28"/>
          <w:szCs w:val="28"/>
        </w:rPr>
        <w:t xml:space="preserve">, </w:t>
      </w:r>
      <w:proofErr w:type="spellStart"/>
      <w:r w:rsidRPr="005F64AF">
        <w:rPr>
          <w:sz w:val="28"/>
          <w:szCs w:val="28"/>
        </w:rPr>
        <w:t>відповідно</w:t>
      </w:r>
      <w:proofErr w:type="spellEnd"/>
      <w:r w:rsidRPr="005F64AF">
        <w:rPr>
          <w:sz w:val="28"/>
          <w:szCs w:val="28"/>
        </w:rPr>
        <w:t xml:space="preserve"> до Закону </w:t>
      </w:r>
      <w:proofErr w:type="spellStart"/>
      <w:r w:rsidRPr="005F64AF">
        <w:rPr>
          <w:sz w:val="28"/>
          <w:szCs w:val="28"/>
        </w:rPr>
        <w:t>України</w:t>
      </w:r>
      <w:proofErr w:type="spellEnd"/>
      <w:r w:rsidRPr="005F64AF">
        <w:rPr>
          <w:sz w:val="28"/>
          <w:szCs w:val="28"/>
        </w:rPr>
        <w:t xml:space="preserve"> «Про </w:t>
      </w:r>
      <w:proofErr w:type="spellStart"/>
      <w:r w:rsidRPr="005F64AF">
        <w:rPr>
          <w:sz w:val="28"/>
          <w:szCs w:val="28"/>
        </w:rPr>
        <w:t>місцеве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самоврядування</w:t>
      </w:r>
      <w:proofErr w:type="spellEnd"/>
      <w:r w:rsidRPr="005F64AF">
        <w:rPr>
          <w:sz w:val="28"/>
          <w:szCs w:val="28"/>
        </w:rPr>
        <w:t xml:space="preserve"> в </w:t>
      </w:r>
      <w:proofErr w:type="spellStart"/>
      <w:r w:rsidRPr="005F64AF">
        <w:rPr>
          <w:sz w:val="28"/>
          <w:szCs w:val="28"/>
        </w:rPr>
        <w:t>Україні</w:t>
      </w:r>
      <w:proofErr w:type="spellEnd"/>
      <w:r w:rsidRPr="005F64AF">
        <w:rPr>
          <w:sz w:val="28"/>
          <w:szCs w:val="28"/>
        </w:rPr>
        <w:t>».</w:t>
      </w:r>
    </w:p>
    <w:p w:rsidR="004C3B87" w:rsidRPr="005F64AF" w:rsidRDefault="004C3B87" w:rsidP="004C3B87">
      <w:pPr>
        <w:shd w:val="clear" w:color="auto" w:fill="FFFFFF"/>
        <w:ind w:firstLine="708"/>
        <w:jc w:val="both"/>
        <w:rPr>
          <w:sz w:val="28"/>
          <w:szCs w:val="28"/>
        </w:rPr>
      </w:pPr>
      <w:r w:rsidRPr="005F64AF">
        <w:rPr>
          <w:sz w:val="28"/>
          <w:szCs w:val="28"/>
        </w:rPr>
        <w:t xml:space="preserve">Для </w:t>
      </w:r>
      <w:proofErr w:type="spellStart"/>
      <w:r w:rsidRPr="005F64AF">
        <w:rPr>
          <w:sz w:val="28"/>
          <w:szCs w:val="28"/>
        </w:rPr>
        <w:t>забезпечення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виконання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статутних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завдань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нерідко</w:t>
      </w:r>
      <w:proofErr w:type="spellEnd"/>
      <w:r w:rsidRPr="005F64AF">
        <w:rPr>
          <w:sz w:val="28"/>
          <w:szCs w:val="28"/>
        </w:rPr>
        <w:t xml:space="preserve"> потребу</w:t>
      </w:r>
      <w:r w:rsidRPr="005F64AF">
        <w:rPr>
          <w:sz w:val="28"/>
          <w:szCs w:val="28"/>
          <w:lang w:val="uk-UA"/>
        </w:rPr>
        <w:t>є</w:t>
      </w:r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залучення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додаткового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фінансування</w:t>
      </w:r>
      <w:proofErr w:type="spellEnd"/>
      <w:r w:rsidRPr="005F64AF">
        <w:rPr>
          <w:sz w:val="28"/>
          <w:szCs w:val="28"/>
        </w:rPr>
        <w:t xml:space="preserve">, яке </w:t>
      </w:r>
      <w:proofErr w:type="spellStart"/>
      <w:r w:rsidRPr="005F64AF">
        <w:rPr>
          <w:sz w:val="28"/>
          <w:szCs w:val="28"/>
        </w:rPr>
        <w:t>сприятиме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стабілізації</w:t>
      </w:r>
      <w:proofErr w:type="spellEnd"/>
      <w:r w:rsidRPr="005F64AF">
        <w:rPr>
          <w:sz w:val="28"/>
          <w:szCs w:val="28"/>
        </w:rPr>
        <w:t xml:space="preserve"> </w:t>
      </w:r>
      <w:r w:rsidRPr="005F64AF">
        <w:rPr>
          <w:sz w:val="28"/>
          <w:szCs w:val="28"/>
          <w:lang w:val="uk-UA"/>
        </w:rPr>
        <w:t>його</w:t>
      </w:r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фінансово-господарської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діяльності</w:t>
      </w:r>
      <w:proofErr w:type="spellEnd"/>
      <w:r w:rsidRPr="005F64AF">
        <w:rPr>
          <w:sz w:val="28"/>
          <w:szCs w:val="28"/>
        </w:rPr>
        <w:t xml:space="preserve">, </w:t>
      </w:r>
      <w:proofErr w:type="spellStart"/>
      <w:r w:rsidRPr="005F64AF">
        <w:rPr>
          <w:sz w:val="28"/>
          <w:szCs w:val="28"/>
        </w:rPr>
        <w:t>покращенню</w:t>
      </w:r>
      <w:proofErr w:type="spellEnd"/>
      <w:r w:rsidRPr="005F64AF">
        <w:rPr>
          <w:sz w:val="28"/>
          <w:szCs w:val="28"/>
        </w:rPr>
        <w:t xml:space="preserve"> стану </w:t>
      </w:r>
      <w:proofErr w:type="spellStart"/>
      <w:r w:rsidRPr="005F64AF">
        <w:rPr>
          <w:sz w:val="28"/>
          <w:szCs w:val="28"/>
        </w:rPr>
        <w:t>розрахунків</w:t>
      </w:r>
      <w:proofErr w:type="spellEnd"/>
      <w:r w:rsidRPr="005F64AF">
        <w:rPr>
          <w:sz w:val="28"/>
          <w:szCs w:val="28"/>
        </w:rPr>
        <w:t xml:space="preserve">, </w:t>
      </w:r>
      <w:proofErr w:type="spellStart"/>
      <w:r w:rsidRPr="005F64AF">
        <w:rPr>
          <w:sz w:val="28"/>
          <w:szCs w:val="28"/>
        </w:rPr>
        <w:t>більш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ефективному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використанню</w:t>
      </w:r>
      <w:proofErr w:type="spellEnd"/>
      <w:r w:rsidRPr="005F64AF">
        <w:rPr>
          <w:sz w:val="28"/>
          <w:szCs w:val="28"/>
        </w:rPr>
        <w:t xml:space="preserve"> майна комунальної власності, </w:t>
      </w:r>
      <w:proofErr w:type="spellStart"/>
      <w:r w:rsidRPr="005F64AF">
        <w:rPr>
          <w:sz w:val="28"/>
          <w:szCs w:val="28"/>
        </w:rPr>
        <w:t>оновленню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виробничих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потужностей</w:t>
      </w:r>
      <w:proofErr w:type="spellEnd"/>
      <w:r w:rsidRPr="005F64AF">
        <w:rPr>
          <w:sz w:val="28"/>
          <w:szCs w:val="28"/>
        </w:rPr>
        <w:t xml:space="preserve">, </w:t>
      </w:r>
      <w:proofErr w:type="spellStart"/>
      <w:proofErr w:type="gramStart"/>
      <w:r w:rsidRPr="005F64AF">
        <w:rPr>
          <w:sz w:val="28"/>
          <w:szCs w:val="28"/>
        </w:rPr>
        <w:t>техн</w:t>
      </w:r>
      <w:proofErr w:type="gramEnd"/>
      <w:r w:rsidRPr="005F64AF">
        <w:rPr>
          <w:sz w:val="28"/>
          <w:szCs w:val="28"/>
        </w:rPr>
        <w:t>ічної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бази</w:t>
      </w:r>
      <w:proofErr w:type="spellEnd"/>
      <w:r w:rsidRPr="005F64AF">
        <w:rPr>
          <w:sz w:val="28"/>
          <w:szCs w:val="28"/>
        </w:rPr>
        <w:t xml:space="preserve">, </w:t>
      </w:r>
      <w:proofErr w:type="spellStart"/>
      <w:r w:rsidRPr="005F64AF">
        <w:rPr>
          <w:sz w:val="28"/>
          <w:szCs w:val="28"/>
        </w:rPr>
        <w:t>забезпеченню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повного</w:t>
      </w:r>
      <w:proofErr w:type="spellEnd"/>
      <w:r w:rsidRPr="005F64AF">
        <w:rPr>
          <w:sz w:val="28"/>
          <w:szCs w:val="28"/>
        </w:rPr>
        <w:t xml:space="preserve"> і </w:t>
      </w:r>
      <w:proofErr w:type="spellStart"/>
      <w:r w:rsidRPr="005F64AF">
        <w:rPr>
          <w:sz w:val="28"/>
          <w:szCs w:val="28"/>
        </w:rPr>
        <w:t>своєчасного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внесення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платежів</w:t>
      </w:r>
      <w:proofErr w:type="spellEnd"/>
      <w:r w:rsidRPr="005F64AF">
        <w:rPr>
          <w:sz w:val="28"/>
          <w:szCs w:val="28"/>
        </w:rPr>
        <w:t xml:space="preserve"> до бюджету.</w:t>
      </w:r>
    </w:p>
    <w:p w:rsidR="004C3B87" w:rsidRPr="005F64AF" w:rsidRDefault="004C3B87" w:rsidP="004C3B87">
      <w:pPr>
        <w:shd w:val="clear" w:color="auto" w:fill="FFFFFF"/>
        <w:ind w:firstLine="708"/>
        <w:jc w:val="both"/>
        <w:rPr>
          <w:sz w:val="28"/>
          <w:szCs w:val="28"/>
        </w:rPr>
      </w:pPr>
      <w:r w:rsidRPr="005F64AF">
        <w:rPr>
          <w:color w:val="000000"/>
          <w:sz w:val="28"/>
          <w:szCs w:val="28"/>
          <w:lang w:val="uk-UA"/>
        </w:rPr>
        <w:t xml:space="preserve">КП «Новоархангельське житлово-комунальне господарство»        </w:t>
      </w:r>
      <w:r w:rsidRPr="005F64AF">
        <w:rPr>
          <w:sz w:val="28"/>
          <w:szCs w:val="28"/>
        </w:rPr>
        <w:t xml:space="preserve">є </w:t>
      </w:r>
      <w:proofErr w:type="spellStart"/>
      <w:r w:rsidRPr="005F64AF">
        <w:rPr>
          <w:sz w:val="28"/>
          <w:szCs w:val="28"/>
        </w:rPr>
        <w:t>стратегічно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важливим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підприємств</w:t>
      </w:r>
      <w:proofErr w:type="spellEnd"/>
      <w:r w:rsidRPr="005F64AF">
        <w:rPr>
          <w:sz w:val="28"/>
          <w:szCs w:val="28"/>
          <w:lang w:val="uk-UA"/>
        </w:rPr>
        <w:t>ом</w:t>
      </w:r>
      <w:r w:rsidRPr="005F64AF">
        <w:rPr>
          <w:sz w:val="28"/>
          <w:szCs w:val="28"/>
        </w:rPr>
        <w:t xml:space="preserve"> для </w:t>
      </w:r>
      <w:r w:rsidRPr="005F64AF">
        <w:rPr>
          <w:sz w:val="28"/>
          <w:szCs w:val="28"/>
          <w:lang w:val="uk-UA"/>
        </w:rPr>
        <w:t xml:space="preserve"> Новоархангельської селищної ради</w:t>
      </w:r>
      <w:r w:rsidRPr="005F64AF">
        <w:rPr>
          <w:sz w:val="28"/>
          <w:szCs w:val="28"/>
        </w:rPr>
        <w:t>, як</w:t>
      </w:r>
      <w:r w:rsidRPr="005F64AF">
        <w:rPr>
          <w:sz w:val="28"/>
          <w:szCs w:val="28"/>
          <w:lang w:val="uk-UA"/>
        </w:rPr>
        <w:t>е</w:t>
      </w:r>
      <w:r w:rsidRPr="005F64AF">
        <w:rPr>
          <w:sz w:val="28"/>
          <w:szCs w:val="28"/>
        </w:rPr>
        <w:t xml:space="preserve"> </w:t>
      </w:r>
      <w:r w:rsidRPr="005F64AF">
        <w:rPr>
          <w:sz w:val="28"/>
          <w:szCs w:val="28"/>
          <w:lang w:val="uk-UA"/>
        </w:rPr>
        <w:t>забезпечує</w:t>
      </w:r>
      <w:r w:rsidRPr="005F64AF">
        <w:rPr>
          <w:sz w:val="28"/>
          <w:szCs w:val="28"/>
        </w:rPr>
        <w:t xml:space="preserve"> </w:t>
      </w:r>
      <w:r w:rsidRPr="005F64AF">
        <w:rPr>
          <w:sz w:val="28"/>
          <w:szCs w:val="28"/>
          <w:lang w:val="uk-UA"/>
        </w:rPr>
        <w:t>Громаду централізованим</w:t>
      </w:r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водопостачанням</w:t>
      </w:r>
      <w:proofErr w:type="spellEnd"/>
      <w:r w:rsidRPr="005F64AF">
        <w:rPr>
          <w:sz w:val="28"/>
          <w:szCs w:val="28"/>
        </w:rPr>
        <w:t xml:space="preserve">, </w:t>
      </w:r>
      <w:proofErr w:type="spellStart"/>
      <w:r w:rsidRPr="005F64AF">
        <w:rPr>
          <w:sz w:val="28"/>
          <w:szCs w:val="28"/>
        </w:rPr>
        <w:t>наданням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послуг</w:t>
      </w:r>
      <w:proofErr w:type="spellEnd"/>
      <w:r w:rsidRPr="005F64AF">
        <w:rPr>
          <w:sz w:val="28"/>
          <w:szCs w:val="28"/>
        </w:rPr>
        <w:t xml:space="preserve"> </w:t>
      </w:r>
      <w:r w:rsidRPr="005F64AF">
        <w:rPr>
          <w:sz w:val="28"/>
          <w:szCs w:val="28"/>
          <w:lang w:val="uk-UA"/>
        </w:rPr>
        <w:t xml:space="preserve">з вивезення твердих та рідких побутових відходів </w:t>
      </w:r>
      <w:r w:rsidRPr="005F64AF">
        <w:rPr>
          <w:sz w:val="28"/>
          <w:szCs w:val="28"/>
        </w:rPr>
        <w:t xml:space="preserve">та </w:t>
      </w:r>
      <w:proofErr w:type="spellStart"/>
      <w:r w:rsidRPr="005F64AF">
        <w:rPr>
          <w:sz w:val="28"/>
          <w:szCs w:val="28"/>
        </w:rPr>
        <w:t>знаход</w:t>
      </w:r>
      <w:proofErr w:type="spellEnd"/>
      <w:r w:rsidRPr="005F64AF">
        <w:rPr>
          <w:sz w:val="28"/>
          <w:szCs w:val="28"/>
          <w:lang w:val="uk-UA"/>
        </w:rPr>
        <w:t>и</w:t>
      </w:r>
      <w:proofErr w:type="spellStart"/>
      <w:r w:rsidRPr="005F64AF">
        <w:rPr>
          <w:sz w:val="28"/>
          <w:szCs w:val="28"/>
        </w:rPr>
        <w:t>ться</w:t>
      </w:r>
      <w:proofErr w:type="spellEnd"/>
      <w:r w:rsidRPr="005F64AF">
        <w:rPr>
          <w:sz w:val="28"/>
          <w:szCs w:val="28"/>
        </w:rPr>
        <w:t xml:space="preserve"> у </w:t>
      </w:r>
      <w:proofErr w:type="spellStart"/>
      <w:r w:rsidRPr="005F64AF">
        <w:rPr>
          <w:sz w:val="28"/>
          <w:szCs w:val="28"/>
        </w:rPr>
        <w:t>важкому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фінансовому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стані</w:t>
      </w:r>
      <w:proofErr w:type="spellEnd"/>
      <w:r w:rsidRPr="005F64AF">
        <w:rPr>
          <w:i/>
          <w:iCs/>
          <w:sz w:val="28"/>
          <w:szCs w:val="28"/>
        </w:rPr>
        <w:t>.</w:t>
      </w:r>
    </w:p>
    <w:p w:rsidR="004C3B87" w:rsidRPr="005F64AF" w:rsidRDefault="004C3B87" w:rsidP="004C3B87">
      <w:pPr>
        <w:shd w:val="clear" w:color="auto" w:fill="FFFFFF"/>
        <w:ind w:firstLine="708"/>
        <w:jc w:val="both"/>
        <w:rPr>
          <w:sz w:val="28"/>
          <w:szCs w:val="28"/>
        </w:rPr>
      </w:pPr>
      <w:r w:rsidRPr="005F64AF">
        <w:rPr>
          <w:sz w:val="28"/>
          <w:szCs w:val="28"/>
          <w:lang w:val="uk-UA"/>
        </w:rPr>
        <w:t>Діючі</w:t>
      </w:r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тарифи</w:t>
      </w:r>
      <w:proofErr w:type="spellEnd"/>
      <w:r w:rsidRPr="005F64AF">
        <w:rPr>
          <w:sz w:val="28"/>
          <w:szCs w:val="28"/>
        </w:rPr>
        <w:t xml:space="preserve"> на </w:t>
      </w:r>
      <w:proofErr w:type="spellStart"/>
      <w:r w:rsidRPr="005F64AF">
        <w:rPr>
          <w:sz w:val="28"/>
          <w:szCs w:val="28"/>
        </w:rPr>
        <w:t>послуги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зазначен</w:t>
      </w:r>
      <w:r w:rsidRPr="005F64AF">
        <w:rPr>
          <w:sz w:val="28"/>
          <w:szCs w:val="28"/>
          <w:lang w:val="uk-UA"/>
        </w:rPr>
        <w:t>ого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підприємств</w:t>
      </w:r>
      <w:proofErr w:type="spellEnd"/>
      <w:r w:rsidRPr="005F64AF">
        <w:rPr>
          <w:sz w:val="28"/>
          <w:szCs w:val="28"/>
          <w:lang w:val="uk-UA"/>
        </w:rPr>
        <w:t>а</w:t>
      </w:r>
      <w:r w:rsidRPr="005F64AF">
        <w:rPr>
          <w:sz w:val="28"/>
          <w:szCs w:val="28"/>
        </w:rPr>
        <w:t xml:space="preserve"> не </w:t>
      </w:r>
      <w:proofErr w:type="spellStart"/>
      <w:r w:rsidRPr="005F64AF">
        <w:rPr>
          <w:sz w:val="28"/>
          <w:szCs w:val="28"/>
        </w:rPr>
        <w:t>повністю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забезпечують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відшкодування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витрат</w:t>
      </w:r>
      <w:proofErr w:type="spellEnd"/>
      <w:r w:rsidRPr="005F64AF">
        <w:rPr>
          <w:sz w:val="28"/>
          <w:szCs w:val="28"/>
        </w:rPr>
        <w:t xml:space="preserve"> на </w:t>
      </w:r>
      <w:proofErr w:type="spellStart"/>
      <w:r w:rsidRPr="005F64AF">
        <w:rPr>
          <w:sz w:val="28"/>
          <w:szCs w:val="28"/>
        </w:rPr>
        <w:t>їх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надання</w:t>
      </w:r>
      <w:proofErr w:type="spellEnd"/>
      <w:r w:rsidRPr="005F64AF">
        <w:rPr>
          <w:sz w:val="28"/>
          <w:szCs w:val="28"/>
        </w:rPr>
        <w:t xml:space="preserve">, </w:t>
      </w:r>
      <w:proofErr w:type="spellStart"/>
      <w:r w:rsidRPr="005F64AF">
        <w:rPr>
          <w:sz w:val="28"/>
          <w:szCs w:val="28"/>
        </w:rPr>
        <w:t>скорочуються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обсяги</w:t>
      </w:r>
      <w:proofErr w:type="spellEnd"/>
      <w:r w:rsidRPr="005F64AF">
        <w:rPr>
          <w:sz w:val="28"/>
          <w:szCs w:val="28"/>
        </w:rPr>
        <w:t xml:space="preserve">  </w:t>
      </w:r>
      <w:proofErr w:type="spellStart"/>
      <w:r w:rsidRPr="005F64AF">
        <w:rPr>
          <w:sz w:val="28"/>
          <w:szCs w:val="28"/>
        </w:rPr>
        <w:t>наданих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послуг</w:t>
      </w:r>
      <w:proofErr w:type="spellEnd"/>
      <w:r w:rsidRPr="005F64AF">
        <w:rPr>
          <w:sz w:val="28"/>
          <w:szCs w:val="28"/>
        </w:rPr>
        <w:t xml:space="preserve"> в </w:t>
      </w:r>
      <w:proofErr w:type="spellStart"/>
      <w:r w:rsidRPr="005F64AF">
        <w:rPr>
          <w:sz w:val="28"/>
          <w:szCs w:val="28"/>
        </w:rPr>
        <w:t>натуральних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показниках</w:t>
      </w:r>
      <w:proofErr w:type="spellEnd"/>
      <w:r w:rsidRPr="005F64AF">
        <w:rPr>
          <w:sz w:val="28"/>
          <w:szCs w:val="28"/>
        </w:rPr>
        <w:t xml:space="preserve">, </w:t>
      </w:r>
      <w:proofErr w:type="spellStart"/>
      <w:r w:rsidRPr="005F64AF">
        <w:rPr>
          <w:sz w:val="28"/>
          <w:szCs w:val="28"/>
        </w:rPr>
        <w:t>що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надаються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комунальним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підприємств</w:t>
      </w:r>
      <w:proofErr w:type="spellEnd"/>
      <w:r w:rsidRPr="005F64AF">
        <w:rPr>
          <w:sz w:val="28"/>
          <w:szCs w:val="28"/>
          <w:lang w:val="uk-UA"/>
        </w:rPr>
        <w:t>ом</w:t>
      </w:r>
      <w:r w:rsidRPr="005F64AF">
        <w:rPr>
          <w:sz w:val="28"/>
          <w:szCs w:val="28"/>
        </w:rPr>
        <w:t>,  </w:t>
      </w:r>
      <w:proofErr w:type="spellStart"/>
      <w:r w:rsidRPr="005F64AF">
        <w:rPr>
          <w:sz w:val="28"/>
          <w:szCs w:val="28"/>
        </w:rPr>
        <w:t>зростають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тарифи</w:t>
      </w:r>
      <w:proofErr w:type="spellEnd"/>
      <w:r w:rsidRPr="005F64AF">
        <w:rPr>
          <w:sz w:val="28"/>
          <w:szCs w:val="28"/>
        </w:rPr>
        <w:t xml:space="preserve"> на </w:t>
      </w:r>
      <w:proofErr w:type="spellStart"/>
      <w:r w:rsidRPr="005F64AF">
        <w:rPr>
          <w:sz w:val="28"/>
          <w:szCs w:val="28"/>
        </w:rPr>
        <w:t>енергоносії</w:t>
      </w:r>
      <w:proofErr w:type="spellEnd"/>
      <w:r w:rsidRPr="005F64AF">
        <w:rPr>
          <w:sz w:val="28"/>
          <w:szCs w:val="28"/>
        </w:rPr>
        <w:t xml:space="preserve">,  </w:t>
      </w:r>
      <w:proofErr w:type="spellStart"/>
      <w:r w:rsidRPr="005F64AF">
        <w:rPr>
          <w:sz w:val="28"/>
          <w:szCs w:val="28"/>
        </w:rPr>
        <w:t>витрати</w:t>
      </w:r>
      <w:proofErr w:type="spellEnd"/>
      <w:r w:rsidRPr="005F64AF">
        <w:rPr>
          <w:sz w:val="28"/>
          <w:szCs w:val="28"/>
        </w:rPr>
        <w:t xml:space="preserve"> на оплату </w:t>
      </w:r>
      <w:proofErr w:type="spellStart"/>
      <w:r w:rsidRPr="005F64AF">
        <w:rPr>
          <w:sz w:val="28"/>
          <w:szCs w:val="28"/>
        </w:rPr>
        <w:t>праці</w:t>
      </w:r>
      <w:proofErr w:type="spellEnd"/>
      <w:r w:rsidRPr="005F64AF">
        <w:rPr>
          <w:sz w:val="28"/>
          <w:szCs w:val="28"/>
        </w:rPr>
        <w:t xml:space="preserve">, </w:t>
      </w:r>
      <w:proofErr w:type="spellStart"/>
      <w:r w:rsidRPr="005F64AF">
        <w:rPr>
          <w:sz w:val="28"/>
          <w:szCs w:val="28"/>
        </w:rPr>
        <w:t>придбання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необхідних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матеріалів</w:t>
      </w:r>
      <w:proofErr w:type="spellEnd"/>
      <w:r w:rsidRPr="005F64AF">
        <w:rPr>
          <w:sz w:val="28"/>
          <w:szCs w:val="28"/>
        </w:rPr>
        <w:t xml:space="preserve">, </w:t>
      </w:r>
      <w:proofErr w:type="spellStart"/>
      <w:r w:rsidRPr="005F64AF">
        <w:rPr>
          <w:sz w:val="28"/>
          <w:szCs w:val="28"/>
        </w:rPr>
        <w:t>сплату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податків</w:t>
      </w:r>
      <w:proofErr w:type="spellEnd"/>
      <w:r w:rsidRPr="005F64AF">
        <w:rPr>
          <w:sz w:val="28"/>
          <w:szCs w:val="28"/>
        </w:rPr>
        <w:t xml:space="preserve">, </w:t>
      </w:r>
      <w:proofErr w:type="spellStart"/>
      <w:r w:rsidRPr="005F64AF">
        <w:rPr>
          <w:sz w:val="28"/>
          <w:szCs w:val="28"/>
        </w:rPr>
        <w:t>тощо</w:t>
      </w:r>
      <w:proofErr w:type="spellEnd"/>
      <w:r w:rsidRPr="005F64AF">
        <w:rPr>
          <w:sz w:val="28"/>
          <w:szCs w:val="28"/>
        </w:rPr>
        <w:t xml:space="preserve">, </w:t>
      </w:r>
      <w:proofErr w:type="spellStart"/>
      <w:r w:rsidRPr="005F64AF">
        <w:rPr>
          <w:sz w:val="28"/>
          <w:szCs w:val="28"/>
        </w:rPr>
        <w:t>що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призводить</w:t>
      </w:r>
      <w:proofErr w:type="spellEnd"/>
      <w:r w:rsidRPr="005F64AF">
        <w:rPr>
          <w:sz w:val="28"/>
          <w:szCs w:val="28"/>
        </w:rPr>
        <w:t xml:space="preserve"> до </w:t>
      </w:r>
      <w:proofErr w:type="spellStart"/>
      <w:r w:rsidRPr="005F64AF">
        <w:rPr>
          <w:sz w:val="28"/>
          <w:szCs w:val="28"/>
        </w:rPr>
        <w:t>збиткової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діяльності</w:t>
      </w:r>
      <w:proofErr w:type="spellEnd"/>
      <w:r w:rsidRPr="005F64AF">
        <w:rPr>
          <w:sz w:val="28"/>
          <w:szCs w:val="28"/>
        </w:rPr>
        <w:t xml:space="preserve"> та </w:t>
      </w:r>
      <w:proofErr w:type="spellStart"/>
      <w:r w:rsidRPr="005F64AF">
        <w:rPr>
          <w:sz w:val="28"/>
          <w:szCs w:val="28"/>
        </w:rPr>
        <w:t>неспроможності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своєчасно</w:t>
      </w:r>
      <w:proofErr w:type="spellEnd"/>
      <w:r w:rsidRPr="005F64AF">
        <w:rPr>
          <w:sz w:val="28"/>
          <w:szCs w:val="28"/>
        </w:rPr>
        <w:t xml:space="preserve"> та в </w:t>
      </w:r>
      <w:proofErr w:type="spellStart"/>
      <w:r w:rsidRPr="005F64AF">
        <w:rPr>
          <w:sz w:val="28"/>
          <w:szCs w:val="28"/>
        </w:rPr>
        <w:t>повному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розмірі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розраховуватись</w:t>
      </w:r>
      <w:proofErr w:type="spellEnd"/>
      <w:r w:rsidRPr="005F64AF">
        <w:rPr>
          <w:sz w:val="28"/>
          <w:szCs w:val="28"/>
        </w:rPr>
        <w:t xml:space="preserve"> </w:t>
      </w:r>
      <w:r w:rsidRPr="005F64AF">
        <w:rPr>
          <w:sz w:val="28"/>
          <w:szCs w:val="28"/>
          <w:lang w:val="uk-UA"/>
        </w:rPr>
        <w:t>по</w:t>
      </w:r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зобов’язаннями</w:t>
      </w:r>
      <w:proofErr w:type="spellEnd"/>
      <w:r w:rsidRPr="005F64AF">
        <w:rPr>
          <w:sz w:val="28"/>
          <w:szCs w:val="28"/>
        </w:rPr>
        <w:t xml:space="preserve">. </w:t>
      </w:r>
      <w:proofErr w:type="spellStart"/>
      <w:r w:rsidRPr="005F64AF">
        <w:rPr>
          <w:sz w:val="28"/>
          <w:szCs w:val="28"/>
        </w:rPr>
        <w:t>Несвоєчасна</w:t>
      </w:r>
      <w:proofErr w:type="spellEnd"/>
      <w:r w:rsidRPr="005F64AF">
        <w:rPr>
          <w:sz w:val="28"/>
          <w:szCs w:val="28"/>
        </w:rPr>
        <w:t xml:space="preserve"> оплата за </w:t>
      </w:r>
      <w:proofErr w:type="spellStart"/>
      <w:r w:rsidRPr="005F64AF">
        <w:rPr>
          <w:sz w:val="28"/>
          <w:szCs w:val="28"/>
        </w:rPr>
        <w:t>нарахованими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податковими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зобов’язаннями</w:t>
      </w:r>
      <w:proofErr w:type="spellEnd"/>
      <w:r w:rsidRPr="005F64AF">
        <w:rPr>
          <w:sz w:val="28"/>
          <w:szCs w:val="28"/>
        </w:rPr>
        <w:t xml:space="preserve"> (</w:t>
      </w:r>
      <w:proofErr w:type="spellStart"/>
      <w:r w:rsidRPr="005F64AF">
        <w:rPr>
          <w:sz w:val="28"/>
          <w:szCs w:val="28"/>
        </w:rPr>
        <w:t>єдиний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proofErr w:type="gramStart"/>
      <w:r w:rsidRPr="005F64AF">
        <w:rPr>
          <w:sz w:val="28"/>
          <w:szCs w:val="28"/>
        </w:rPr>
        <w:t>соц</w:t>
      </w:r>
      <w:proofErr w:type="gramEnd"/>
      <w:r w:rsidRPr="005F64AF">
        <w:rPr>
          <w:sz w:val="28"/>
          <w:szCs w:val="28"/>
        </w:rPr>
        <w:t>іальний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внесок</w:t>
      </w:r>
      <w:proofErr w:type="spellEnd"/>
      <w:r w:rsidRPr="005F64AF">
        <w:rPr>
          <w:sz w:val="28"/>
          <w:szCs w:val="28"/>
        </w:rPr>
        <w:t xml:space="preserve">, </w:t>
      </w:r>
      <w:proofErr w:type="spellStart"/>
      <w:r w:rsidRPr="005F64AF">
        <w:rPr>
          <w:sz w:val="28"/>
          <w:szCs w:val="28"/>
        </w:rPr>
        <w:t>податок</w:t>
      </w:r>
      <w:proofErr w:type="spellEnd"/>
      <w:r w:rsidRPr="005F64AF">
        <w:rPr>
          <w:sz w:val="28"/>
          <w:szCs w:val="28"/>
        </w:rPr>
        <w:t xml:space="preserve"> на доходи </w:t>
      </w:r>
      <w:proofErr w:type="spellStart"/>
      <w:r w:rsidRPr="005F64AF">
        <w:rPr>
          <w:sz w:val="28"/>
          <w:szCs w:val="28"/>
        </w:rPr>
        <w:t>фізичних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осіб</w:t>
      </w:r>
      <w:proofErr w:type="spellEnd"/>
      <w:r w:rsidRPr="005F64AF">
        <w:rPr>
          <w:sz w:val="28"/>
          <w:szCs w:val="28"/>
        </w:rPr>
        <w:t xml:space="preserve">, </w:t>
      </w:r>
      <w:proofErr w:type="spellStart"/>
      <w:r w:rsidRPr="005F64AF">
        <w:rPr>
          <w:sz w:val="28"/>
          <w:szCs w:val="28"/>
        </w:rPr>
        <w:t>тощо</w:t>
      </w:r>
      <w:proofErr w:type="spellEnd"/>
      <w:r w:rsidRPr="005F64AF">
        <w:rPr>
          <w:sz w:val="28"/>
          <w:szCs w:val="28"/>
        </w:rPr>
        <w:t xml:space="preserve">), </w:t>
      </w:r>
      <w:proofErr w:type="spellStart"/>
      <w:r w:rsidRPr="005F64AF">
        <w:rPr>
          <w:sz w:val="28"/>
          <w:szCs w:val="28"/>
        </w:rPr>
        <w:t>зобов’язаннями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зі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сплати</w:t>
      </w:r>
      <w:proofErr w:type="spellEnd"/>
      <w:r w:rsidRPr="005F64AF">
        <w:rPr>
          <w:sz w:val="28"/>
          <w:szCs w:val="28"/>
        </w:rPr>
        <w:t xml:space="preserve"> за </w:t>
      </w:r>
      <w:proofErr w:type="spellStart"/>
      <w:r w:rsidRPr="005F64AF">
        <w:rPr>
          <w:sz w:val="28"/>
          <w:szCs w:val="28"/>
        </w:rPr>
        <w:t>спожиті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енергоносії</w:t>
      </w:r>
      <w:proofErr w:type="spellEnd"/>
      <w:r w:rsidRPr="005F64AF">
        <w:rPr>
          <w:sz w:val="28"/>
          <w:szCs w:val="28"/>
        </w:rPr>
        <w:t xml:space="preserve">, </w:t>
      </w:r>
      <w:proofErr w:type="spellStart"/>
      <w:r w:rsidRPr="005F64AF">
        <w:rPr>
          <w:sz w:val="28"/>
          <w:szCs w:val="28"/>
        </w:rPr>
        <w:t>інших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складових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витрат</w:t>
      </w:r>
      <w:proofErr w:type="spellEnd"/>
      <w:r w:rsidRPr="005F64AF">
        <w:rPr>
          <w:sz w:val="28"/>
          <w:szCs w:val="28"/>
        </w:rPr>
        <w:t xml:space="preserve"> </w:t>
      </w:r>
      <w:r w:rsidRPr="005F64AF">
        <w:rPr>
          <w:sz w:val="28"/>
          <w:szCs w:val="28"/>
          <w:lang w:val="uk-UA"/>
        </w:rPr>
        <w:t>П</w:t>
      </w:r>
      <w:proofErr w:type="spellStart"/>
      <w:r w:rsidRPr="005F64AF">
        <w:rPr>
          <w:sz w:val="28"/>
          <w:szCs w:val="28"/>
        </w:rPr>
        <w:t>ідприємств</w:t>
      </w:r>
      <w:proofErr w:type="spellEnd"/>
      <w:r w:rsidRPr="005F64AF">
        <w:rPr>
          <w:sz w:val="28"/>
          <w:szCs w:val="28"/>
          <w:lang w:val="uk-UA"/>
        </w:rPr>
        <w:t>а</w:t>
      </w:r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призводить</w:t>
      </w:r>
      <w:proofErr w:type="spellEnd"/>
      <w:r w:rsidRPr="005F64AF">
        <w:rPr>
          <w:sz w:val="28"/>
          <w:szCs w:val="28"/>
        </w:rPr>
        <w:t xml:space="preserve"> до </w:t>
      </w:r>
      <w:proofErr w:type="spellStart"/>
      <w:r w:rsidRPr="005F64AF">
        <w:rPr>
          <w:sz w:val="28"/>
          <w:szCs w:val="28"/>
        </w:rPr>
        <w:t>нарахування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їм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значних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штрафних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санкцій</w:t>
      </w:r>
      <w:proofErr w:type="spellEnd"/>
      <w:r w:rsidRPr="005F64AF">
        <w:rPr>
          <w:sz w:val="28"/>
          <w:szCs w:val="28"/>
        </w:rPr>
        <w:t xml:space="preserve"> та </w:t>
      </w:r>
      <w:proofErr w:type="spellStart"/>
      <w:r w:rsidRPr="005F64AF">
        <w:rPr>
          <w:sz w:val="28"/>
          <w:szCs w:val="28"/>
        </w:rPr>
        <w:t>пені</w:t>
      </w:r>
      <w:proofErr w:type="spellEnd"/>
      <w:r w:rsidRPr="005F64AF">
        <w:rPr>
          <w:sz w:val="28"/>
          <w:szCs w:val="28"/>
        </w:rPr>
        <w:t>,</w:t>
      </w:r>
      <w:r w:rsidRPr="005F64AF">
        <w:rPr>
          <w:sz w:val="28"/>
          <w:szCs w:val="28"/>
          <w:lang w:val="uk-UA"/>
        </w:rPr>
        <w:t xml:space="preserve"> що</w:t>
      </w:r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відповідно</w:t>
      </w:r>
      <w:proofErr w:type="spellEnd"/>
      <w:r w:rsidRPr="005F64AF">
        <w:rPr>
          <w:sz w:val="28"/>
          <w:szCs w:val="28"/>
          <w:lang w:val="uk-UA"/>
        </w:rPr>
        <w:t xml:space="preserve"> призводить </w:t>
      </w:r>
      <w:r w:rsidRPr="005F64AF">
        <w:rPr>
          <w:sz w:val="28"/>
          <w:szCs w:val="28"/>
        </w:rPr>
        <w:t xml:space="preserve">до </w:t>
      </w:r>
      <w:proofErr w:type="spellStart"/>
      <w:r w:rsidRPr="005F64AF">
        <w:rPr>
          <w:sz w:val="28"/>
          <w:szCs w:val="28"/>
        </w:rPr>
        <w:t>збільшення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збитків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підприємств</w:t>
      </w:r>
      <w:proofErr w:type="spellEnd"/>
      <w:r w:rsidRPr="005F64AF">
        <w:rPr>
          <w:sz w:val="28"/>
          <w:szCs w:val="28"/>
          <w:lang w:val="uk-UA"/>
        </w:rPr>
        <w:t>а</w:t>
      </w:r>
      <w:r w:rsidRPr="005F64AF">
        <w:rPr>
          <w:sz w:val="28"/>
          <w:szCs w:val="28"/>
        </w:rPr>
        <w:t>.</w:t>
      </w:r>
    </w:p>
    <w:p w:rsidR="004C3B87" w:rsidRPr="005F64AF" w:rsidRDefault="004C3B87" w:rsidP="004C3B87">
      <w:pPr>
        <w:shd w:val="clear" w:color="auto" w:fill="FFFFFF"/>
        <w:ind w:firstLine="708"/>
        <w:jc w:val="both"/>
        <w:rPr>
          <w:sz w:val="28"/>
          <w:szCs w:val="28"/>
        </w:rPr>
      </w:pPr>
      <w:proofErr w:type="spellStart"/>
      <w:r w:rsidRPr="005F64AF">
        <w:rPr>
          <w:sz w:val="28"/>
          <w:szCs w:val="28"/>
        </w:rPr>
        <w:t>Вищенаведені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чинники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призв</w:t>
      </w:r>
      <w:r w:rsidRPr="005F64AF">
        <w:rPr>
          <w:sz w:val="28"/>
          <w:szCs w:val="28"/>
          <w:lang w:val="uk-UA"/>
        </w:rPr>
        <w:t>одять</w:t>
      </w:r>
      <w:proofErr w:type="spellEnd"/>
      <w:r w:rsidRPr="005F64AF">
        <w:rPr>
          <w:sz w:val="28"/>
          <w:szCs w:val="28"/>
          <w:lang w:val="uk-UA"/>
        </w:rPr>
        <w:t xml:space="preserve"> </w:t>
      </w:r>
      <w:r w:rsidRPr="005F64AF">
        <w:rPr>
          <w:sz w:val="28"/>
          <w:szCs w:val="28"/>
        </w:rPr>
        <w:t xml:space="preserve">до </w:t>
      </w:r>
      <w:proofErr w:type="spellStart"/>
      <w:r w:rsidRPr="005F64AF">
        <w:rPr>
          <w:sz w:val="28"/>
          <w:szCs w:val="28"/>
        </w:rPr>
        <w:t>зменшення</w:t>
      </w:r>
      <w:proofErr w:type="spellEnd"/>
      <w:r w:rsidRPr="005F64AF">
        <w:rPr>
          <w:sz w:val="28"/>
          <w:szCs w:val="28"/>
        </w:rPr>
        <w:t xml:space="preserve">  у </w:t>
      </w:r>
      <w:proofErr w:type="spellStart"/>
      <w:proofErr w:type="gramStart"/>
      <w:r w:rsidRPr="005F64AF">
        <w:rPr>
          <w:sz w:val="28"/>
          <w:szCs w:val="28"/>
        </w:rPr>
        <w:t>П</w:t>
      </w:r>
      <w:proofErr w:type="gramEnd"/>
      <w:r w:rsidRPr="005F64AF">
        <w:rPr>
          <w:sz w:val="28"/>
          <w:szCs w:val="28"/>
        </w:rPr>
        <w:t>ідприємств</w:t>
      </w:r>
      <w:proofErr w:type="spellEnd"/>
      <w:r w:rsidRPr="005F64AF">
        <w:rPr>
          <w:sz w:val="28"/>
          <w:szCs w:val="28"/>
          <w:lang w:val="uk-UA"/>
        </w:rPr>
        <w:t>і</w:t>
      </w:r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власних</w:t>
      </w:r>
      <w:proofErr w:type="spellEnd"/>
      <w:r w:rsidRPr="005F64AF">
        <w:rPr>
          <w:sz w:val="28"/>
          <w:szCs w:val="28"/>
        </w:rPr>
        <w:t> </w:t>
      </w:r>
      <w:proofErr w:type="spellStart"/>
      <w:r w:rsidRPr="005F64AF">
        <w:rPr>
          <w:bCs/>
          <w:sz w:val="28"/>
          <w:szCs w:val="28"/>
        </w:rPr>
        <w:t>обігових</w:t>
      </w:r>
      <w:proofErr w:type="spellEnd"/>
      <w:r w:rsidRPr="005F64AF">
        <w:rPr>
          <w:bCs/>
          <w:sz w:val="28"/>
          <w:szCs w:val="28"/>
        </w:rPr>
        <w:t xml:space="preserve"> </w:t>
      </w:r>
      <w:proofErr w:type="spellStart"/>
      <w:r w:rsidRPr="005F64AF">
        <w:rPr>
          <w:bCs/>
          <w:sz w:val="28"/>
          <w:szCs w:val="28"/>
        </w:rPr>
        <w:t>коштів</w:t>
      </w:r>
      <w:proofErr w:type="spellEnd"/>
      <w:r w:rsidRPr="005F64AF">
        <w:rPr>
          <w:sz w:val="28"/>
          <w:szCs w:val="28"/>
        </w:rPr>
        <w:t xml:space="preserve"> для </w:t>
      </w:r>
      <w:proofErr w:type="spellStart"/>
      <w:r w:rsidRPr="005F64AF">
        <w:rPr>
          <w:sz w:val="28"/>
          <w:szCs w:val="28"/>
        </w:rPr>
        <w:t>забезпечення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належного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водопостачання</w:t>
      </w:r>
      <w:proofErr w:type="spellEnd"/>
      <w:r w:rsidRPr="005F64AF">
        <w:rPr>
          <w:sz w:val="28"/>
          <w:szCs w:val="28"/>
        </w:rPr>
        <w:t xml:space="preserve">, </w:t>
      </w:r>
      <w:proofErr w:type="spellStart"/>
      <w:r w:rsidRPr="005F64AF">
        <w:rPr>
          <w:sz w:val="28"/>
          <w:szCs w:val="28"/>
        </w:rPr>
        <w:t>забезпечення</w:t>
      </w:r>
      <w:proofErr w:type="spellEnd"/>
      <w:r w:rsidRPr="005F64AF">
        <w:rPr>
          <w:sz w:val="28"/>
          <w:szCs w:val="28"/>
        </w:rPr>
        <w:t xml:space="preserve"> благоустрою </w:t>
      </w:r>
      <w:r w:rsidRPr="005F64AF">
        <w:rPr>
          <w:sz w:val="28"/>
          <w:szCs w:val="28"/>
          <w:lang w:val="uk-UA"/>
        </w:rPr>
        <w:t>Громади</w:t>
      </w:r>
      <w:r w:rsidRPr="005F64AF">
        <w:rPr>
          <w:sz w:val="28"/>
          <w:szCs w:val="28"/>
        </w:rPr>
        <w:t xml:space="preserve"> (на </w:t>
      </w:r>
      <w:proofErr w:type="spellStart"/>
      <w:r w:rsidRPr="005F64AF">
        <w:rPr>
          <w:sz w:val="28"/>
          <w:szCs w:val="28"/>
        </w:rPr>
        <w:t>погашення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заборгованості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із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виплат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заробітної</w:t>
      </w:r>
      <w:proofErr w:type="spellEnd"/>
      <w:r w:rsidRPr="005F64AF">
        <w:rPr>
          <w:sz w:val="28"/>
          <w:szCs w:val="28"/>
        </w:rPr>
        <w:t xml:space="preserve"> плати, </w:t>
      </w:r>
      <w:proofErr w:type="spellStart"/>
      <w:r w:rsidRPr="005F64AF">
        <w:rPr>
          <w:sz w:val="28"/>
          <w:szCs w:val="28"/>
        </w:rPr>
        <w:t>платежів</w:t>
      </w:r>
      <w:proofErr w:type="spellEnd"/>
      <w:r w:rsidRPr="005F64AF">
        <w:rPr>
          <w:sz w:val="28"/>
          <w:szCs w:val="28"/>
        </w:rPr>
        <w:t xml:space="preserve"> до бюджету, </w:t>
      </w:r>
      <w:proofErr w:type="spellStart"/>
      <w:r w:rsidRPr="005F64AF">
        <w:rPr>
          <w:sz w:val="28"/>
          <w:szCs w:val="28"/>
        </w:rPr>
        <w:t>придбання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матеріалів</w:t>
      </w:r>
      <w:proofErr w:type="spellEnd"/>
      <w:r w:rsidRPr="005F64AF">
        <w:rPr>
          <w:sz w:val="28"/>
          <w:szCs w:val="28"/>
        </w:rPr>
        <w:t xml:space="preserve"> для </w:t>
      </w:r>
      <w:proofErr w:type="spellStart"/>
      <w:r w:rsidRPr="005F64AF">
        <w:rPr>
          <w:sz w:val="28"/>
          <w:szCs w:val="28"/>
        </w:rPr>
        <w:t>виконання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робіт</w:t>
      </w:r>
      <w:proofErr w:type="spellEnd"/>
      <w:r w:rsidRPr="005F64AF">
        <w:rPr>
          <w:sz w:val="28"/>
          <w:szCs w:val="28"/>
        </w:rPr>
        <w:t xml:space="preserve"> по </w:t>
      </w:r>
      <w:proofErr w:type="spellStart"/>
      <w:r w:rsidRPr="005F64AF">
        <w:rPr>
          <w:sz w:val="28"/>
          <w:szCs w:val="28"/>
        </w:rPr>
        <w:t>утриманню</w:t>
      </w:r>
      <w:proofErr w:type="spellEnd"/>
      <w:r w:rsidRPr="005F64AF">
        <w:rPr>
          <w:sz w:val="28"/>
          <w:szCs w:val="28"/>
        </w:rPr>
        <w:t xml:space="preserve"> та </w:t>
      </w:r>
      <w:proofErr w:type="spellStart"/>
      <w:r w:rsidRPr="005F64AF">
        <w:rPr>
          <w:sz w:val="28"/>
          <w:szCs w:val="28"/>
        </w:rPr>
        <w:t>оновленню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інженерних</w:t>
      </w:r>
      <w:proofErr w:type="spellEnd"/>
      <w:r w:rsidRPr="005F64AF">
        <w:rPr>
          <w:sz w:val="28"/>
          <w:szCs w:val="28"/>
        </w:rPr>
        <w:t xml:space="preserve"> мереж, по </w:t>
      </w:r>
      <w:proofErr w:type="spellStart"/>
      <w:r w:rsidRPr="005F64AF">
        <w:rPr>
          <w:sz w:val="28"/>
          <w:szCs w:val="28"/>
        </w:rPr>
        <w:t>підготовці</w:t>
      </w:r>
      <w:proofErr w:type="spellEnd"/>
      <w:r w:rsidRPr="005F64AF">
        <w:rPr>
          <w:sz w:val="28"/>
          <w:szCs w:val="28"/>
        </w:rPr>
        <w:t xml:space="preserve"> до </w:t>
      </w:r>
      <w:proofErr w:type="spellStart"/>
      <w:r w:rsidRPr="005F64AF">
        <w:rPr>
          <w:sz w:val="28"/>
          <w:szCs w:val="28"/>
        </w:rPr>
        <w:t>роботи</w:t>
      </w:r>
      <w:proofErr w:type="spellEnd"/>
      <w:r w:rsidRPr="005F64AF">
        <w:rPr>
          <w:sz w:val="28"/>
          <w:szCs w:val="28"/>
        </w:rPr>
        <w:t xml:space="preserve"> в </w:t>
      </w:r>
      <w:proofErr w:type="spellStart"/>
      <w:r w:rsidRPr="005F64AF">
        <w:rPr>
          <w:sz w:val="28"/>
          <w:szCs w:val="28"/>
        </w:rPr>
        <w:t>осінньо</w:t>
      </w:r>
      <w:proofErr w:type="spellEnd"/>
      <w:r w:rsidRPr="005F64AF">
        <w:rPr>
          <w:sz w:val="28"/>
          <w:szCs w:val="28"/>
        </w:rPr>
        <w:t xml:space="preserve">-зимовий </w:t>
      </w:r>
      <w:proofErr w:type="spellStart"/>
      <w:r w:rsidRPr="005F64AF">
        <w:rPr>
          <w:sz w:val="28"/>
          <w:szCs w:val="28"/>
        </w:rPr>
        <w:t>період</w:t>
      </w:r>
      <w:proofErr w:type="spellEnd"/>
      <w:r w:rsidRPr="005F64AF">
        <w:rPr>
          <w:sz w:val="28"/>
          <w:szCs w:val="28"/>
        </w:rPr>
        <w:t xml:space="preserve">, </w:t>
      </w:r>
      <w:proofErr w:type="spellStart"/>
      <w:r w:rsidRPr="005F64AF">
        <w:rPr>
          <w:sz w:val="28"/>
          <w:szCs w:val="28"/>
        </w:rPr>
        <w:t>придбання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необхідних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proofErr w:type="gramStart"/>
      <w:r w:rsidRPr="005F64AF">
        <w:rPr>
          <w:sz w:val="28"/>
          <w:szCs w:val="28"/>
        </w:rPr>
        <w:t>техн</w:t>
      </w:r>
      <w:proofErr w:type="gramEnd"/>
      <w:r w:rsidRPr="005F64AF">
        <w:rPr>
          <w:sz w:val="28"/>
          <w:szCs w:val="28"/>
        </w:rPr>
        <w:t>ічних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засобів</w:t>
      </w:r>
      <w:proofErr w:type="spellEnd"/>
      <w:r w:rsidRPr="005F64AF">
        <w:rPr>
          <w:sz w:val="28"/>
          <w:szCs w:val="28"/>
        </w:rPr>
        <w:t xml:space="preserve">, </w:t>
      </w:r>
      <w:proofErr w:type="spellStart"/>
      <w:r w:rsidRPr="005F64AF">
        <w:rPr>
          <w:sz w:val="28"/>
          <w:szCs w:val="28"/>
        </w:rPr>
        <w:t>оновлення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матеріально</w:t>
      </w:r>
      <w:r w:rsidRPr="005F64AF">
        <w:rPr>
          <w:sz w:val="28"/>
          <w:szCs w:val="28"/>
          <w:lang w:val="uk-UA"/>
        </w:rPr>
        <w:t>-технічної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бази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підприємств</w:t>
      </w:r>
      <w:proofErr w:type="spellEnd"/>
      <w:r w:rsidRPr="005F64AF">
        <w:rPr>
          <w:sz w:val="28"/>
          <w:szCs w:val="28"/>
          <w:lang w:val="uk-UA"/>
        </w:rPr>
        <w:t>а</w:t>
      </w:r>
      <w:r w:rsidRPr="005F64AF">
        <w:rPr>
          <w:sz w:val="28"/>
          <w:szCs w:val="28"/>
        </w:rPr>
        <w:t xml:space="preserve"> за </w:t>
      </w:r>
      <w:proofErr w:type="spellStart"/>
      <w:r w:rsidRPr="005F64AF">
        <w:rPr>
          <w:sz w:val="28"/>
          <w:szCs w:val="28"/>
        </w:rPr>
        <w:t>рахунок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капітальних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вкладень</w:t>
      </w:r>
      <w:proofErr w:type="spellEnd"/>
      <w:r w:rsidRPr="005F64AF">
        <w:rPr>
          <w:sz w:val="28"/>
          <w:szCs w:val="28"/>
        </w:rPr>
        <w:t xml:space="preserve"> та </w:t>
      </w:r>
      <w:proofErr w:type="spellStart"/>
      <w:r w:rsidRPr="005F64AF">
        <w:rPr>
          <w:sz w:val="28"/>
          <w:szCs w:val="28"/>
        </w:rPr>
        <w:t>інші</w:t>
      </w:r>
      <w:proofErr w:type="spellEnd"/>
      <w:r w:rsidRPr="005F64AF">
        <w:rPr>
          <w:sz w:val="28"/>
          <w:szCs w:val="28"/>
        </w:rPr>
        <w:t>).</w:t>
      </w:r>
    </w:p>
    <w:p w:rsidR="004C3B87" w:rsidRPr="005F64AF" w:rsidRDefault="004C3B87" w:rsidP="004C3B87">
      <w:pPr>
        <w:shd w:val="clear" w:color="auto" w:fill="FFFFFF"/>
        <w:ind w:left="720"/>
        <w:jc w:val="center"/>
        <w:rPr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3.</w:t>
      </w:r>
      <w:r>
        <w:rPr>
          <w:b/>
          <w:bCs/>
          <w:sz w:val="28"/>
          <w:szCs w:val="28"/>
          <w:lang w:val="uk-UA"/>
        </w:rPr>
        <w:t xml:space="preserve"> </w:t>
      </w:r>
      <w:r w:rsidRPr="005F64AF">
        <w:rPr>
          <w:b/>
          <w:bCs/>
          <w:sz w:val="28"/>
          <w:szCs w:val="28"/>
        </w:rPr>
        <w:t xml:space="preserve">Мета та </w:t>
      </w:r>
      <w:proofErr w:type="spellStart"/>
      <w:r w:rsidRPr="005F64AF">
        <w:rPr>
          <w:b/>
          <w:bCs/>
          <w:sz w:val="28"/>
          <w:szCs w:val="28"/>
        </w:rPr>
        <w:t>завдання</w:t>
      </w:r>
      <w:proofErr w:type="spellEnd"/>
      <w:r w:rsidRPr="005F64AF">
        <w:rPr>
          <w:b/>
          <w:bCs/>
          <w:sz w:val="28"/>
          <w:szCs w:val="28"/>
        </w:rPr>
        <w:t xml:space="preserve"> </w:t>
      </w:r>
      <w:proofErr w:type="spellStart"/>
      <w:r w:rsidRPr="005F64AF">
        <w:rPr>
          <w:b/>
          <w:bCs/>
          <w:sz w:val="28"/>
          <w:szCs w:val="28"/>
        </w:rPr>
        <w:t>Програми</w:t>
      </w:r>
      <w:proofErr w:type="spellEnd"/>
    </w:p>
    <w:p w:rsidR="004C3B87" w:rsidRPr="005F64AF" w:rsidRDefault="004C3B87" w:rsidP="004C3B87">
      <w:pPr>
        <w:shd w:val="clear" w:color="auto" w:fill="FFFFFF"/>
        <w:ind w:left="2340"/>
        <w:jc w:val="center"/>
        <w:rPr>
          <w:sz w:val="28"/>
          <w:szCs w:val="28"/>
        </w:rPr>
      </w:pPr>
    </w:p>
    <w:p w:rsidR="004C3B87" w:rsidRPr="005F64AF" w:rsidRDefault="004C3B87" w:rsidP="004C3B87">
      <w:pPr>
        <w:shd w:val="clear" w:color="auto" w:fill="FFFFFF"/>
        <w:ind w:firstLine="708"/>
        <w:jc w:val="both"/>
        <w:rPr>
          <w:sz w:val="28"/>
          <w:szCs w:val="28"/>
        </w:rPr>
      </w:pPr>
      <w:r w:rsidRPr="005F64AF">
        <w:rPr>
          <w:sz w:val="28"/>
          <w:szCs w:val="28"/>
        </w:rPr>
        <w:t xml:space="preserve">Мета </w:t>
      </w:r>
      <w:proofErr w:type="spellStart"/>
      <w:r w:rsidRPr="005F64AF">
        <w:rPr>
          <w:sz w:val="28"/>
          <w:szCs w:val="28"/>
        </w:rPr>
        <w:t>Програми</w:t>
      </w:r>
      <w:proofErr w:type="spellEnd"/>
      <w:r w:rsidRPr="005F64AF">
        <w:rPr>
          <w:sz w:val="28"/>
          <w:szCs w:val="28"/>
        </w:rPr>
        <w:t xml:space="preserve"> є </w:t>
      </w:r>
      <w:proofErr w:type="spellStart"/>
      <w:r w:rsidRPr="005F64AF">
        <w:rPr>
          <w:sz w:val="28"/>
          <w:szCs w:val="28"/>
        </w:rPr>
        <w:t>забезпечення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стабільної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роботи</w:t>
      </w:r>
      <w:proofErr w:type="spellEnd"/>
      <w:r w:rsidRPr="005F64AF">
        <w:rPr>
          <w:color w:val="000000"/>
          <w:sz w:val="28"/>
          <w:szCs w:val="28"/>
          <w:lang w:val="uk-UA"/>
        </w:rPr>
        <w:t xml:space="preserve"> КП «Новоархангельське житлово-комунальне господарство»</w:t>
      </w:r>
      <w:r w:rsidRPr="005F64AF">
        <w:rPr>
          <w:sz w:val="28"/>
          <w:szCs w:val="28"/>
          <w:lang w:val="uk-UA"/>
        </w:rPr>
        <w:t>,</w:t>
      </w:r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відповідно</w:t>
      </w:r>
      <w:proofErr w:type="spellEnd"/>
      <w:r w:rsidRPr="005F64AF">
        <w:rPr>
          <w:sz w:val="28"/>
          <w:szCs w:val="28"/>
        </w:rPr>
        <w:t xml:space="preserve"> до </w:t>
      </w:r>
      <w:r w:rsidRPr="005F64AF">
        <w:rPr>
          <w:sz w:val="28"/>
          <w:szCs w:val="28"/>
          <w:lang w:val="uk-UA"/>
        </w:rPr>
        <w:t>його</w:t>
      </w:r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функціональних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призначень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щодо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надання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мешканцям</w:t>
      </w:r>
      <w:proofErr w:type="spellEnd"/>
      <w:r w:rsidRPr="005F64AF">
        <w:rPr>
          <w:sz w:val="28"/>
          <w:szCs w:val="28"/>
        </w:rPr>
        <w:t xml:space="preserve"> </w:t>
      </w:r>
      <w:r w:rsidRPr="005F64AF">
        <w:rPr>
          <w:sz w:val="28"/>
          <w:szCs w:val="28"/>
          <w:lang w:val="uk-UA"/>
        </w:rPr>
        <w:t>Громади</w:t>
      </w:r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належних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послуг</w:t>
      </w:r>
      <w:proofErr w:type="spellEnd"/>
      <w:r w:rsidRPr="005F64AF">
        <w:rPr>
          <w:sz w:val="28"/>
          <w:szCs w:val="28"/>
        </w:rPr>
        <w:t>.</w:t>
      </w:r>
    </w:p>
    <w:p w:rsidR="004C3B87" w:rsidRPr="006B2839" w:rsidRDefault="004C3B87" w:rsidP="004C3B87">
      <w:pPr>
        <w:shd w:val="clear" w:color="auto" w:fill="FFFFFF"/>
        <w:ind w:firstLine="708"/>
        <w:jc w:val="both"/>
        <w:rPr>
          <w:sz w:val="28"/>
          <w:szCs w:val="28"/>
          <w:u w:val="single"/>
          <w:lang w:val="uk-UA"/>
        </w:rPr>
      </w:pPr>
      <w:proofErr w:type="spellStart"/>
      <w:r w:rsidRPr="006B2839">
        <w:rPr>
          <w:sz w:val="28"/>
          <w:szCs w:val="28"/>
          <w:u w:val="single"/>
        </w:rPr>
        <w:t>Кошти</w:t>
      </w:r>
      <w:proofErr w:type="spellEnd"/>
      <w:r w:rsidRPr="006B2839">
        <w:rPr>
          <w:sz w:val="28"/>
          <w:szCs w:val="28"/>
          <w:u w:val="single"/>
        </w:rPr>
        <w:t xml:space="preserve">  </w:t>
      </w:r>
      <w:r w:rsidRPr="006B2839">
        <w:rPr>
          <w:sz w:val="28"/>
          <w:szCs w:val="28"/>
          <w:u w:val="single"/>
          <w:lang w:val="uk-UA"/>
        </w:rPr>
        <w:t>будуть спрямовані</w:t>
      </w:r>
      <w:r w:rsidRPr="006B2839">
        <w:rPr>
          <w:sz w:val="28"/>
          <w:szCs w:val="28"/>
          <w:u w:val="single"/>
        </w:rPr>
        <w:t>:</w:t>
      </w:r>
    </w:p>
    <w:p w:rsidR="004C3B87" w:rsidRPr="005F64AF" w:rsidRDefault="004C3B87" w:rsidP="004C3B87">
      <w:pPr>
        <w:shd w:val="clear" w:color="auto" w:fill="FFFFFF"/>
        <w:ind w:firstLine="708"/>
        <w:jc w:val="both"/>
        <w:rPr>
          <w:b/>
          <w:sz w:val="28"/>
          <w:szCs w:val="28"/>
          <w:u w:val="single"/>
          <w:lang w:val="uk-UA"/>
        </w:rPr>
      </w:pPr>
    </w:p>
    <w:p w:rsidR="004C3B87" w:rsidRPr="005F64AF" w:rsidRDefault="004C3B87" w:rsidP="004C3B87">
      <w:pPr>
        <w:shd w:val="clear" w:color="auto" w:fill="FFFFFF"/>
        <w:jc w:val="both"/>
        <w:rPr>
          <w:sz w:val="28"/>
          <w:szCs w:val="28"/>
        </w:rPr>
      </w:pPr>
      <w:r w:rsidRPr="005F64AF">
        <w:rPr>
          <w:sz w:val="28"/>
          <w:szCs w:val="28"/>
        </w:rPr>
        <w:t xml:space="preserve">- на </w:t>
      </w:r>
      <w:proofErr w:type="spellStart"/>
      <w:r w:rsidRPr="005F64AF">
        <w:rPr>
          <w:sz w:val="28"/>
          <w:szCs w:val="28"/>
        </w:rPr>
        <w:t>зміцнення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матеріально-технічної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бази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proofErr w:type="gramStart"/>
      <w:r w:rsidRPr="005F64AF">
        <w:rPr>
          <w:sz w:val="28"/>
          <w:szCs w:val="28"/>
        </w:rPr>
        <w:t>п</w:t>
      </w:r>
      <w:proofErr w:type="gramEnd"/>
      <w:r w:rsidRPr="005F64AF">
        <w:rPr>
          <w:sz w:val="28"/>
          <w:szCs w:val="28"/>
        </w:rPr>
        <w:t>ідприємств</w:t>
      </w:r>
      <w:proofErr w:type="spellEnd"/>
      <w:r w:rsidRPr="005F64AF">
        <w:rPr>
          <w:sz w:val="28"/>
          <w:szCs w:val="28"/>
          <w:lang w:val="uk-UA"/>
        </w:rPr>
        <w:t>а</w:t>
      </w:r>
      <w:r w:rsidRPr="005F64AF">
        <w:rPr>
          <w:sz w:val="28"/>
          <w:szCs w:val="28"/>
        </w:rPr>
        <w:t>;</w:t>
      </w:r>
    </w:p>
    <w:p w:rsidR="004C3B87" w:rsidRPr="005F64AF" w:rsidRDefault="004C3B87" w:rsidP="004C3B87">
      <w:pPr>
        <w:shd w:val="clear" w:color="auto" w:fill="FFFFFF"/>
        <w:jc w:val="both"/>
        <w:rPr>
          <w:sz w:val="28"/>
          <w:szCs w:val="28"/>
        </w:rPr>
      </w:pPr>
      <w:r w:rsidRPr="005F64AF">
        <w:rPr>
          <w:sz w:val="28"/>
          <w:szCs w:val="28"/>
        </w:rPr>
        <w:t xml:space="preserve">- на </w:t>
      </w:r>
      <w:proofErr w:type="spellStart"/>
      <w:r w:rsidRPr="005F64AF">
        <w:rPr>
          <w:sz w:val="28"/>
          <w:szCs w:val="28"/>
        </w:rPr>
        <w:t>покращення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якості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послуг</w:t>
      </w:r>
      <w:proofErr w:type="spellEnd"/>
      <w:r w:rsidRPr="005F64AF">
        <w:rPr>
          <w:sz w:val="28"/>
          <w:szCs w:val="28"/>
        </w:rPr>
        <w:t>;</w:t>
      </w:r>
    </w:p>
    <w:p w:rsidR="004C3B87" w:rsidRPr="005F64AF" w:rsidRDefault="004C3B87" w:rsidP="004C3B87">
      <w:pPr>
        <w:shd w:val="clear" w:color="auto" w:fill="FFFFFF"/>
        <w:jc w:val="both"/>
        <w:rPr>
          <w:sz w:val="28"/>
          <w:szCs w:val="28"/>
        </w:rPr>
      </w:pPr>
      <w:r w:rsidRPr="005F64AF">
        <w:rPr>
          <w:sz w:val="28"/>
          <w:szCs w:val="28"/>
        </w:rPr>
        <w:t xml:space="preserve">- </w:t>
      </w:r>
      <w:proofErr w:type="spellStart"/>
      <w:r w:rsidRPr="005F64AF">
        <w:rPr>
          <w:sz w:val="28"/>
          <w:szCs w:val="28"/>
        </w:rPr>
        <w:t>виконання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зобов’язань</w:t>
      </w:r>
      <w:proofErr w:type="spellEnd"/>
      <w:r w:rsidRPr="005F64AF">
        <w:rPr>
          <w:sz w:val="28"/>
          <w:szCs w:val="28"/>
        </w:rPr>
        <w:t xml:space="preserve"> по </w:t>
      </w:r>
      <w:proofErr w:type="spellStart"/>
      <w:r w:rsidRPr="005F64AF">
        <w:rPr>
          <w:sz w:val="28"/>
          <w:szCs w:val="28"/>
        </w:rPr>
        <w:t>виплаті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заробітної</w:t>
      </w:r>
      <w:proofErr w:type="spellEnd"/>
      <w:r w:rsidRPr="005F64AF">
        <w:rPr>
          <w:sz w:val="28"/>
          <w:szCs w:val="28"/>
        </w:rPr>
        <w:t xml:space="preserve"> плати;</w:t>
      </w:r>
    </w:p>
    <w:p w:rsidR="004C3B87" w:rsidRPr="005F64AF" w:rsidRDefault="004C3B87" w:rsidP="004C3B87">
      <w:pPr>
        <w:shd w:val="clear" w:color="auto" w:fill="FFFFFF"/>
        <w:jc w:val="both"/>
        <w:rPr>
          <w:sz w:val="28"/>
          <w:szCs w:val="28"/>
        </w:rPr>
      </w:pPr>
      <w:r w:rsidRPr="005F64AF">
        <w:rPr>
          <w:sz w:val="28"/>
          <w:szCs w:val="28"/>
        </w:rPr>
        <w:lastRenderedPageBreak/>
        <w:t xml:space="preserve">-  оплата </w:t>
      </w:r>
      <w:proofErr w:type="spellStart"/>
      <w:r w:rsidRPr="005F64AF">
        <w:rPr>
          <w:sz w:val="28"/>
          <w:szCs w:val="28"/>
        </w:rPr>
        <w:t>податкі</w:t>
      </w:r>
      <w:proofErr w:type="gramStart"/>
      <w:r w:rsidRPr="005F64AF">
        <w:rPr>
          <w:sz w:val="28"/>
          <w:szCs w:val="28"/>
        </w:rPr>
        <w:t>в</w:t>
      </w:r>
      <w:proofErr w:type="spellEnd"/>
      <w:proofErr w:type="gramEnd"/>
      <w:r w:rsidRPr="005F64AF">
        <w:rPr>
          <w:sz w:val="28"/>
          <w:szCs w:val="28"/>
        </w:rPr>
        <w:t xml:space="preserve"> та </w:t>
      </w:r>
      <w:proofErr w:type="spellStart"/>
      <w:r w:rsidRPr="005F64AF">
        <w:rPr>
          <w:sz w:val="28"/>
          <w:szCs w:val="28"/>
        </w:rPr>
        <w:t>зборів</w:t>
      </w:r>
      <w:proofErr w:type="spellEnd"/>
      <w:r w:rsidRPr="005F64AF">
        <w:rPr>
          <w:sz w:val="28"/>
          <w:szCs w:val="28"/>
        </w:rPr>
        <w:t xml:space="preserve">, за </w:t>
      </w:r>
      <w:proofErr w:type="spellStart"/>
      <w:r w:rsidRPr="005F64AF">
        <w:rPr>
          <w:sz w:val="28"/>
          <w:szCs w:val="28"/>
        </w:rPr>
        <w:t>спожиті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енергоносії</w:t>
      </w:r>
      <w:proofErr w:type="spellEnd"/>
      <w:r w:rsidRPr="005F64AF">
        <w:rPr>
          <w:sz w:val="28"/>
          <w:szCs w:val="28"/>
        </w:rPr>
        <w:t xml:space="preserve">, </w:t>
      </w:r>
      <w:proofErr w:type="spellStart"/>
      <w:r w:rsidRPr="005F64AF">
        <w:rPr>
          <w:sz w:val="28"/>
          <w:szCs w:val="28"/>
        </w:rPr>
        <w:t>тощо</w:t>
      </w:r>
      <w:proofErr w:type="spellEnd"/>
      <w:r w:rsidRPr="005F64AF">
        <w:rPr>
          <w:sz w:val="28"/>
          <w:szCs w:val="28"/>
        </w:rPr>
        <w:t>;</w:t>
      </w:r>
    </w:p>
    <w:p w:rsidR="004C3B87" w:rsidRPr="005F64AF" w:rsidRDefault="004C3B87" w:rsidP="004C3B87">
      <w:pPr>
        <w:shd w:val="clear" w:color="auto" w:fill="FFFFFF"/>
        <w:jc w:val="both"/>
        <w:rPr>
          <w:sz w:val="28"/>
          <w:szCs w:val="28"/>
        </w:rPr>
      </w:pPr>
      <w:r w:rsidRPr="005F64AF">
        <w:rPr>
          <w:sz w:val="28"/>
          <w:szCs w:val="28"/>
        </w:rPr>
        <w:t xml:space="preserve">- </w:t>
      </w:r>
      <w:proofErr w:type="spellStart"/>
      <w:r w:rsidRPr="005F64AF">
        <w:rPr>
          <w:sz w:val="28"/>
          <w:szCs w:val="28"/>
        </w:rPr>
        <w:t>придбання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матеріалів</w:t>
      </w:r>
      <w:proofErr w:type="spellEnd"/>
      <w:r w:rsidRPr="005F64AF">
        <w:rPr>
          <w:sz w:val="28"/>
          <w:szCs w:val="28"/>
        </w:rPr>
        <w:t xml:space="preserve">, </w:t>
      </w:r>
      <w:proofErr w:type="spellStart"/>
      <w:r w:rsidRPr="005F64AF">
        <w:rPr>
          <w:sz w:val="28"/>
          <w:szCs w:val="28"/>
        </w:rPr>
        <w:t>запасних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частин</w:t>
      </w:r>
      <w:proofErr w:type="spellEnd"/>
      <w:r w:rsidRPr="005F64AF">
        <w:rPr>
          <w:sz w:val="28"/>
          <w:szCs w:val="28"/>
        </w:rPr>
        <w:t xml:space="preserve">, оплата </w:t>
      </w:r>
      <w:proofErr w:type="spellStart"/>
      <w:r w:rsidRPr="005F64AF">
        <w:rPr>
          <w:sz w:val="28"/>
          <w:szCs w:val="28"/>
        </w:rPr>
        <w:t>робіт</w:t>
      </w:r>
      <w:proofErr w:type="spellEnd"/>
      <w:r w:rsidRPr="005F64AF">
        <w:rPr>
          <w:sz w:val="28"/>
          <w:szCs w:val="28"/>
        </w:rPr>
        <w:t xml:space="preserve">, </w:t>
      </w:r>
      <w:proofErr w:type="spellStart"/>
      <w:r w:rsidRPr="005F64AF">
        <w:rPr>
          <w:sz w:val="28"/>
          <w:szCs w:val="28"/>
        </w:rPr>
        <w:t>послуг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  <w:lang w:val="uk-UA"/>
        </w:rPr>
        <w:t>сторонім</w:t>
      </w:r>
      <w:proofErr w:type="spellEnd"/>
      <w:r w:rsidRPr="005F64AF">
        <w:rPr>
          <w:sz w:val="28"/>
          <w:szCs w:val="28"/>
          <w:lang w:val="uk-UA"/>
        </w:rPr>
        <w:t xml:space="preserve"> організаціям </w:t>
      </w:r>
      <w:r w:rsidRPr="005F64AF">
        <w:rPr>
          <w:sz w:val="28"/>
          <w:szCs w:val="28"/>
        </w:rPr>
        <w:t xml:space="preserve">для </w:t>
      </w:r>
      <w:proofErr w:type="spellStart"/>
      <w:r w:rsidRPr="005F64AF">
        <w:rPr>
          <w:sz w:val="28"/>
          <w:szCs w:val="28"/>
        </w:rPr>
        <w:t>стабільної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роботи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proofErr w:type="gramStart"/>
      <w:r w:rsidRPr="005F64AF">
        <w:rPr>
          <w:sz w:val="28"/>
          <w:szCs w:val="28"/>
        </w:rPr>
        <w:t>п</w:t>
      </w:r>
      <w:proofErr w:type="gramEnd"/>
      <w:r w:rsidRPr="005F64AF">
        <w:rPr>
          <w:sz w:val="28"/>
          <w:szCs w:val="28"/>
        </w:rPr>
        <w:t>ідприємств</w:t>
      </w:r>
      <w:proofErr w:type="spellEnd"/>
      <w:r w:rsidRPr="005F64AF">
        <w:rPr>
          <w:sz w:val="28"/>
          <w:szCs w:val="28"/>
          <w:lang w:val="uk-UA"/>
        </w:rPr>
        <w:t>а</w:t>
      </w:r>
      <w:r w:rsidRPr="005F64AF">
        <w:rPr>
          <w:sz w:val="28"/>
          <w:szCs w:val="28"/>
        </w:rPr>
        <w:t xml:space="preserve"> та </w:t>
      </w:r>
      <w:proofErr w:type="spellStart"/>
      <w:r w:rsidRPr="005F64AF">
        <w:rPr>
          <w:sz w:val="28"/>
          <w:szCs w:val="28"/>
        </w:rPr>
        <w:t>підготовки</w:t>
      </w:r>
      <w:proofErr w:type="spellEnd"/>
      <w:r w:rsidRPr="005F64AF">
        <w:rPr>
          <w:sz w:val="28"/>
          <w:szCs w:val="28"/>
        </w:rPr>
        <w:t xml:space="preserve"> до </w:t>
      </w:r>
      <w:proofErr w:type="spellStart"/>
      <w:r w:rsidRPr="005F64AF">
        <w:rPr>
          <w:sz w:val="28"/>
          <w:szCs w:val="28"/>
        </w:rPr>
        <w:t>роботи</w:t>
      </w:r>
      <w:proofErr w:type="spellEnd"/>
      <w:r w:rsidRPr="005F64AF">
        <w:rPr>
          <w:sz w:val="28"/>
          <w:szCs w:val="28"/>
        </w:rPr>
        <w:t xml:space="preserve"> в </w:t>
      </w:r>
      <w:proofErr w:type="spellStart"/>
      <w:r w:rsidRPr="005F64AF">
        <w:rPr>
          <w:sz w:val="28"/>
          <w:szCs w:val="28"/>
        </w:rPr>
        <w:t>осінньо</w:t>
      </w:r>
      <w:proofErr w:type="spellEnd"/>
      <w:r w:rsidRPr="005F64AF">
        <w:rPr>
          <w:sz w:val="28"/>
          <w:szCs w:val="28"/>
        </w:rPr>
        <w:t xml:space="preserve">-зимовий </w:t>
      </w:r>
      <w:proofErr w:type="spellStart"/>
      <w:r w:rsidRPr="005F64AF">
        <w:rPr>
          <w:sz w:val="28"/>
          <w:szCs w:val="28"/>
        </w:rPr>
        <w:t>період</w:t>
      </w:r>
      <w:proofErr w:type="spellEnd"/>
      <w:r w:rsidRPr="005F64AF">
        <w:rPr>
          <w:sz w:val="28"/>
          <w:szCs w:val="28"/>
        </w:rPr>
        <w:t xml:space="preserve">, </w:t>
      </w:r>
      <w:proofErr w:type="spellStart"/>
      <w:r w:rsidRPr="005F64AF">
        <w:rPr>
          <w:sz w:val="28"/>
          <w:szCs w:val="28"/>
        </w:rPr>
        <w:t>тощо</w:t>
      </w:r>
      <w:proofErr w:type="spellEnd"/>
      <w:r w:rsidRPr="005F64AF">
        <w:rPr>
          <w:sz w:val="28"/>
          <w:szCs w:val="28"/>
        </w:rPr>
        <w:t>;</w:t>
      </w:r>
    </w:p>
    <w:p w:rsidR="004C3B87" w:rsidRPr="005F64AF" w:rsidRDefault="004C3B87" w:rsidP="004C3B87">
      <w:pPr>
        <w:shd w:val="clear" w:color="auto" w:fill="FFFFFF"/>
        <w:jc w:val="both"/>
        <w:rPr>
          <w:sz w:val="28"/>
          <w:szCs w:val="28"/>
        </w:rPr>
      </w:pPr>
      <w:r w:rsidRPr="005F64AF">
        <w:rPr>
          <w:sz w:val="28"/>
          <w:szCs w:val="28"/>
        </w:rPr>
        <w:t xml:space="preserve">- </w:t>
      </w:r>
      <w:proofErr w:type="spellStart"/>
      <w:r w:rsidRPr="005F64AF">
        <w:rPr>
          <w:sz w:val="28"/>
          <w:szCs w:val="28"/>
        </w:rPr>
        <w:t>подолання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наслідків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стихії</w:t>
      </w:r>
      <w:proofErr w:type="spellEnd"/>
      <w:r w:rsidRPr="005F64AF">
        <w:rPr>
          <w:sz w:val="28"/>
          <w:szCs w:val="28"/>
        </w:rPr>
        <w:t xml:space="preserve">, </w:t>
      </w:r>
      <w:proofErr w:type="spellStart"/>
      <w:r w:rsidRPr="005F64AF">
        <w:rPr>
          <w:sz w:val="28"/>
          <w:szCs w:val="28"/>
        </w:rPr>
        <w:t>надзвичайних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ситуацій</w:t>
      </w:r>
      <w:proofErr w:type="spellEnd"/>
      <w:r w:rsidRPr="005F64AF">
        <w:rPr>
          <w:sz w:val="28"/>
          <w:szCs w:val="28"/>
        </w:rPr>
        <w:t xml:space="preserve"> та </w:t>
      </w:r>
      <w:proofErr w:type="spellStart"/>
      <w:r w:rsidRPr="005F64AF">
        <w:rPr>
          <w:sz w:val="28"/>
          <w:szCs w:val="28"/>
        </w:rPr>
        <w:t>аварій</w:t>
      </w:r>
      <w:proofErr w:type="spellEnd"/>
      <w:r w:rsidRPr="005F64AF">
        <w:rPr>
          <w:sz w:val="28"/>
          <w:szCs w:val="28"/>
          <w:lang w:val="uk-UA"/>
        </w:rPr>
        <w:t xml:space="preserve"> на території  Новоархангельської селищної </w:t>
      </w:r>
      <w:proofErr w:type="gramStart"/>
      <w:r w:rsidRPr="005F64AF">
        <w:rPr>
          <w:sz w:val="28"/>
          <w:szCs w:val="28"/>
          <w:lang w:val="uk-UA"/>
        </w:rPr>
        <w:t>ради</w:t>
      </w:r>
      <w:proofErr w:type="gramEnd"/>
      <w:r w:rsidRPr="005F64AF">
        <w:rPr>
          <w:sz w:val="28"/>
          <w:szCs w:val="28"/>
        </w:rPr>
        <w:t>;</w:t>
      </w:r>
    </w:p>
    <w:p w:rsidR="004C3B87" w:rsidRPr="005F64AF" w:rsidRDefault="004C3B87" w:rsidP="004C3B87">
      <w:pPr>
        <w:pStyle w:val="ListParagraph"/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 xml:space="preserve">4. </w:t>
      </w:r>
      <w:proofErr w:type="spellStart"/>
      <w:r w:rsidRPr="005F64AF">
        <w:rPr>
          <w:b/>
          <w:bCs/>
          <w:sz w:val="28"/>
          <w:szCs w:val="28"/>
        </w:rPr>
        <w:t>Обгрунтування</w:t>
      </w:r>
      <w:proofErr w:type="spellEnd"/>
      <w:r w:rsidRPr="005F64AF">
        <w:rPr>
          <w:b/>
          <w:bCs/>
          <w:sz w:val="28"/>
          <w:szCs w:val="28"/>
        </w:rPr>
        <w:t xml:space="preserve"> </w:t>
      </w:r>
      <w:proofErr w:type="spellStart"/>
      <w:r w:rsidRPr="005F64AF">
        <w:rPr>
          <w:b/>
          <w:bCs/>
          <w:sz w:val="28"/>
          <w:szCs w:val="28"/>
        </w:rPr>
        <w:t>шляхів</w:t>
      </w:r>
      <w:proofErr w:type="spellEnd"/>
      <w:r w:rsidRPr="005F64AF">
        <w:rPr>
          <w:b/>
          <w:bCs/>
          <w:sz w:val="28"/>
          <w:szCs w:val="28"/>
        </w:rPr>
        <w:t xml:space="preserve"> і </w:t>
      </w:r>
      <w:proofErr w:type="spellStart"/>
      <w:r w:rsidRPr="005F64AF">
        <w:rPr>
          <w:b/>
          <w:bCs/>
          <w:sz w:val="28"/>
          <w:szCs w:val="28"/>
        </w:rPr>
        <w:t>способі</w:t>
      </w:r>
      <w:proofErr w:type="gramStart"/>
      <w:r w:rsidRPr="005F64AF">
        <w:rPr>
          <w:b/>
          <w:bCs/>
          <w:sz w:val="28"/>
          <w:szCs w:val="28"/>
        </w:rPr>
        <w:t>в</w:t>
      </w:r>
      <w:proofErr w:type="spellEnd"/>
      <w:proofErr w:type="gramEnd"/>
      <w:r w:rsidRPr="005F64AF">
        <w:rPr>
          <w:b/>
          <w:bCs/>
          <w:sz w:val="28"/>
          <w:szCs w:val="28"/>
        </w:rPr>
        <w:t xml:space="preserve"> </w:t>
      </w:r>
      <w:proofErr w:type="spellStart"/>
      <w:r w:rsidRPr="005F64AF">
        <w:rPr>
          <w:b/>
          <w:bCs/>
          <w:sz w:val="28"/>
          <w:szCs w:val="28"/>
        </w:rPr>
        <w:t>роз’яснення</w:t>
      </w:r>
      <w:proofErr w:type="spellEnd"/>
      <w:r w:rsidRPr="005F64AF">
        <w:rPr>
          <w:b/>
          <w:bCs/>
          <w:sz w:val="28"/>
          <w:szCs w:val="28"/>
        </w:rPr>
        <w:t xml:space="preserve"> </w:t>
      </w:r>
      <w:proofErr w:type="spellStart"/>
      <w:r w:rsidRPr="005F64AF">
        <w:rPr>
          <w:b/>
          <w:bCs/>
          <w:sz w:val="28"/>
          <w:szCs w:val="28"/>
        </w:rPr>
        <w:t>проблеми</w:t>
      </w:r>
      <w:proofErr w:type="spellEnd"/>
    </w:p>
    <w:p w:rsidR="004C3B87" w:rsidRPr="005F64AF" w:rsidRDefault="004C3B87" w:rsidP="004C3B87">
      <w:pPr>
        <w:pStyle w:val="ListParagraph"/>
        <w:shd w:val="clear" w:color="auto" w:fill="FFFFFF"/>
        <w:ind w:left="2340"/>
        <w:jc w:val="center"/>
        <w:rPr>
          <w:b/>
          <w:bCs/>
          <w:sz w:val="28"/>
          <w:szCs w:val="28"/>
        </w:rPr>
      </w:pPr>
    </w:p>
    <w:p w:rsidR="004C3B87" w:rsidRPr="005F64AF" w:rsidRDefault="004C3B87" w:rsidP="004C3B87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 w:rsidRPr="005F64AF">
        <w:rPr>
          <w:sz w:val="28"/>
          <w:szCs w:val="28"/>
          <w:lang w:val="uk-UA"/>
        </w:rPr>
        <w:t xml:space="preserve">Фінансова </w:t>
      </w:r>
      <w:proofErr w:type="spellStart"/>
      <w:r w:rsidRPr="005F64AF">
        <w:rPr>
          <w:sz w:val="28"/>
          <w:szCs w:val="28"/>
          <w:lang w:val="uk-UA"/>
        </w:rPr>
        <w:t>підтимка</w:t>
      </w:r>
      <w:proofErr w:type="spellEnd"/>
      <w:r w:rsidRPr="005F64AF">
        <w:rPr>
          <w:sz w:val="28"/>
          <w:szCs w:val="28"/>
          <w:lang w:val="uk-UA"/>
        </w:rPr>
        <w:t xml:space="preserve"> комунальних підприємств здійснюється шляхом:</w:t>
      </w:r>
    </w:p>
    <w:p w:rsidR="004C3B87" w:rsidRPr="005F64AF" w:rsidRDefault="004C3B87" w:rsidP="004C3B87">
      <w:pPr>
        <w:shd w:val="clear" w:color="auto" w:fill="FFFFFF"/>
        <w:jc w:val="both"/>
        <w:rPr>
          <w:sz w:val="28"/>
          <w:szCs w:val="28"/>
          <w:lang w:val="uk-UA"/>
        </w:rPr>
      </w:pPr>
      <w:r w:rsidRPr="005F64AF">
        <w:rPr>
          <w:bCs/>
          <w:sz w:val="28"/>
          <w:szCs w:val="28"/>
          <w:lang w:val="uk-UA"/>
        </w:rPr>
        <w:t>-</w:t>
      </w:r>
      <w:r w:rsidRPr="005F64AF">
        <w:rPr>
          <w:bCs/>
          <w:sz w:val="28"/>
          <w:szCs w:val="28"/>
        </w:rPr>
        <w:t> </w:t>
      </w:r>
      <w:r w:rsidRPr="005F64AF">
        <w:rPr>
          <w:bCs/>
          <w:sz w:val="28"/>
          <w:szCs w:val="28"/>
          <w:lang w:val="uk-UA"/>
        </w:rPr>
        <w:t xml:space="preserve"> внесків до їх статутних капіталів з метою поповнення обігових коштів та інвестування в необоротні активи за рахунок спеціального фонду – бюджету розвитку Новоархангельської селищної ради;</w:t>
      </w:r>
    </w:p>
    <w:p w:rsidR="004C3B87" w:rsidRPr="005F64AF" w:rsidRDefault="004C3B87" w:rsidP="004C3B87">
      <w:pPr>
        <w:shd w:val="clear" w:color="auto" w:fill="FFFFFF"/>
        <w:jc w:val="both"/>
        <w:rPr>
          <w:bCs/>
          <w:sz w:val="28"/>
          <w:szCs w:val="28"/>
        </w:rPr>
      </w:pPr>
      <w:r w:rsidRPr="005F64AF">
        <w:rPr>
          <w:bCs/>
          <w:sz w:val="28"/>
          <w:szCs w:val="28"/>
          <w:lang w:val="uk-UA"/>
        </w:rPr>
        <w:t>-</w:t>
      </w:r>
      <w:r w:rsidRPr="005F64AF">
        <w:rPr>
          <w:bCs/>
          <w:sz w:val="28"/>
          <w:szCs w:val="28"/>
        </w:rPr>
        <w:t xml:space="preserve"> </w:t>
      </w:r>
      <w:proofErr w:type="spellStart"/>
      <w:r w:rsidRPr="005F64AF">
        <w:rPr>
          <w:bCs/>
          <w:sz w:val="28"/>
          <w:szCs w:val="28"/>
        </w:rPr>
        <w:t>надання</w:t>
      </w:r>
      <w:proofErr w:type="spellEnd"/>
      <w:r w:rsidRPr="005F64AF">
        <w:rPr>
          <w:bCs/>
          <w:sz w:val="28"/>
          <w:szCs w:val="28"/>
        </w:rPr>
        <w:t xml:space="preserve"> </w:t>
      </w:r>
      <w:proofErr w:type="spellStart"/>
      <w:r w:rsidRPr="005F64AF">
        <w:rPr>
          <w:bCs/>
          <w:sz w:val="28"/>
          <w:szCs w:val="28"/>
        </w:rPr>
        <w:t>поточних</w:t>
      </w:r>
      <w:proofErr w:type="spellEnd"/>
      <w:r w:rsidRPr="005F64AF">
        <w:rPr>
          <w:bCs/>
          <w:sz w:val="28"/>
          <w:szCs w:val="28"/>
        </w:rPr>
        <w:t xml:space="preserve"> </w:t>
      </w:r>
      <w:proofErr w:type="spellStart"/>
      <w:r w:rsidRPr="005F64AF">
        <w:rPr>
          <w:bCs/>
          <w:sz w:val="28"/>
          <w:szCs w:val="28"/>
        </w:rPr>
        <w:t>трансфертів</w:t>
      </w:r>
      <w:proofErr w:type="spellEnd"/>
      <w:r w:rsidRPr="005F64AF">
        <w:rPr>
          <w:bCs/>
          <w:sz w:val="28"/>
          <w:szCs w:val="28"/>
        </w:rPr>
        <w:t xml:space="preserve"> </w:t>
      </w:r>
      <w:proofErr w:type="spellStart"/>
      <w:r w:rsidRPr="005F64AF">
        <w:rPr>
          <w:bCs/>
          <w:sz w:val="28"/>
          <w:szCs w:val="28"/>
        </w:rPr>
        <w:t>підприємств</w:t>
      </w:r>
      <w:proofErr w:type="spellEnd"/>
      <w:r w:rsidRPr="005F64AF">
        <w:rPr>
          <w:bCs/>
          <w:sz w:val="28"/>
          <w:szCs w:val="28"/>
          <w:lang w:val="uk-UA"/>
        </w:rPr>
        <w:t>у</w:t>
      </w:r>
      <w:r w:rsidRPr="005F64AF">
        <w:rPr>
          <w:bCs/>
          <w:sz w:val="28"/>
          <w:szCs w:val="28"/>
        </w:rPr>
        <w:t xml:space="preserve"> за </w:t>
      </w:r>
      <w:proofErr w:type="spellStart"/>
      <w:r w:rsidRPr="005F64AF">
        <w:rPr>
          <w:bCs/>
          <w:sz w:val="28"/>
          <w:szCs w:val="28"/>
        </w:rPr>
        <w:t>рахунок</w:t>
      </w:r>
      <w:proofErr w:type="spellEnd"/>
      <w:r w:rsidRPr="005F64AF">
        <w:rPr>
          <w:bCs/>
          <w:sz w:val="28"/>
          <w:szCs w:val="28"/>
        </w:rPr>
        <w:t xml:space="preserve"> </w:t>
      </w:r>
      <w:proofErr w:type="spellStart"/>
      <w:r w:rsidRPr="005F64AF">
        <w:rPr>
          <w:bCs/>
          <w:sz w:val="28"/>
          <w:szCs w:val="28"/>
        </w:rPr>
        <w:t>загального</w:t>
      </w:r>
      <w:proofErr w:type="spellEnd"/>
      <w:r w:rsidRPr="005F64AF">
        <w:rPr>
          <w:bCs/>
          <w:sz w:val="28"/>
          <w:szCs w:val="28"/>
        </w:rPr>
        <w:t xml:space="preserve"> фонду </w:t>
      </w:r>
      <w:r w:rsidRPr="005F64AF">
        <w:rPr>
          <w:bCs/>
          <w:sz w:val="28"/>
          <w:szCs w:val="28"/>
          <w:lang w:val="uk-UA"/>
        </w:rPr>
        <w:t>місцевого</w:t>
      </w:r>
      <w:r w:rsidRPr="005F64AF">
        <w:rPr>
          <w:bCs/>
          <w:sz w:val="28"/>
          <w:szCs w:val="28"/>
        </w:rPr>
        <w:t xml:space="preserve"> бюджету.</w:t>
      </w:r>
    </w:p>
    <w:p w:rsidR="004C3B87" w:rsidRPr="005F64AF" w:rsidRDefault="004C3B87" w:rsidP="004C3B87">
      <w:pPr>
        <w:shd w:val="clear" w:color="auto" w:fill="FFFFFF"/>
        <w:jc w:val="both"/>
        <w:rPr>
          <w:sz w:val="28"/>
          <w:szCs w:val="28"/>
        </w:rPr>
      </w:pPr>
    </w:p>
    <w:p w:rsidR="004C3B87" w:rsidRDefault="004C3B87" w:rsidP="004C3B87">
      <w:pPr>
        <w:shd w:val="clear" w:color="auto" w:fill="FFFFFF"/>
        <w:ind w:left="72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5. </w:t>
      </w:r>
      <w:proofErr w:type="spellStart"/>
      <w:r w:rsidRPr="005F64AF">
        <w:rPr>
          <w:b/>
          <w:bCs/>
          <w:sz w:val="28"/>
          <w:szCs w:val="28"/>
        </w:rPr>
        <w:t>Організація</w:t>
      </w:r>
      <w:proofErr w:type="spellEnd"/>
      <w:r w:rsidRPr="005F64AF">
        <w:rPr>
          <w:b/>
          <w:bCs/>
          <w:sz w:val="28"/>
          <w:szCs w:val="28"/>
        </w:rPr>
        <w:t xml:space="preserve"> </w:t>
      </w:r>
      <w:proofErr w:type="spellStart"/>
      <w:r w:rsidRPr="005F64AF">
        <w:rPr>
          <w:b/>
          <w:bCs/>
          <w:sz w:val="28"/>
          <w:szCs w:val="28"/>
        </w:rPr>
        <w:t>реалізації</w:t>
      </w:r>
      <w:proofErr w:type="spellEnd"/>
      <w:r w:rsidRPr="005F64AF">
        <w:rPr>
          <w:b/>
          <w:bCs/>
          <w:sz w:val="28"/>
          <w:szCs w:val="28"/>
        </w:rPr>
        <w:t xml:space="preserve"> </w:t>
      </w:r>
      <w:proofErr w:type="spellStart"/>
      <w:r w:rsidRPr="005F64AF">
        <w:rPr>
          <w:b/>
          <w:bCs/>
          <w:sz w:val="28"/>
          <w:szCs w:val="28"/>
        </w:rPr>
        <w:t>Програми</w:t>
      </w:r>
      <w:proofErr w:type="spellEnd"/>
      <w:r w:rsidRPr="005F64AF">
        <w:rPr>
          <w:b/>
          <w:bCs/>
          <w:sz w:val="28"/>
          <w:szCs w:val="28"/>
        </w:rPr>
        <w:t xml:space="preserve"> та </w:t>
      </w:r>
      <w:proofErr w:type="spellStart"/>
      <w:r w:rsidRPr="005F64AF">
        <w:rPr>
          <w:b/>
          <w:bCs/>
          <w:sz w:val="28"/>
          <w:szCs w:val="28"/>
        </w:rPr>
        <w:t>здійснення</w:t>
      </w:r>
      <w:proofErr w:type="spellEnd"/>
      <w:r w:rsidRPr="005F64AF">
        <w:rPr>
          <w:b/>
          <w:bCs/>
          <w:sz w:val="28"/>
          <w:szCs w:val="28"/>
        </w:rPr>
        <w:t xml:space="preserve"> контролю за </w:t>
      </w:r>
      <w:proofErr w:type="spellStart"/>
      <w:r w:rsidRPr="005F64AF">
        <w:rPr>
          <w:b/>
          <w:bCs/>
          <w:sz w:val="28"/>
          <w:szCs w:val="28"/>
        </w:rPr>
        <w:t>її</w:t>
      </w:r>
      <w:proofErr w:type="spellEnd"/>
      <w:r w:rsidRPr="005F64AF">
        <w:rPr>
          <w:b/>
          <w:bCs/>
          <w:sz w:val="28"/>
          <w:szCs w:val="28"/>
        </w:rPr>
        <w:t xml:space="preserve"> </w:t>
      </w:r>
      <w:proofErr w:type="spellStart"/>
      <w:r w:rsidRPr="005F64AF">
        <w:rPr>
          <w:b/>
          <w:bCs/>
          <w:sz w:val="28"/>
          <w:szCs w:val="28"/>
        </w:rPr>
        <w:t>виконанням</w:t>
      </w:r>
      <w:proofErr w:type="spellEnd"/>
    </w:p>
    <w:p w:rsidR="004C3B87" w:rsidRPr="006B2839" w:rsidRDefault="004C3B87" w:rsidP="004C3B87">
      <w:pPr>
        <w:shd w:val="clear" w:color="auto" w:fill="FFFFFF"/>
        <w:ind w:left="720"/>
        <w:jc w:val="center"/>
        <w:rPr>
          <w:b/>
          <w:bCs/>
          <w:sz w:val="28"/>
          <w:szCs w:val="28"/>
          <w:lang w:val="uk-UA"/>
        </w:rPr>
      </w:pPr>
    </w:p>
    <w:p w:rsidR="004C3B87" w:rsidRPr="005F64AF" w:rsidRDefault="004C3B87" w:rsidP="004C3B87">
      <w:pPr>
        <w:shd w:val="clear" w:color="auto" w:fill="FFFFFF"/>
        <w:ind w:firstLine="709"/>
        <w:jc w:val="both"/>
        <w:rPr>
          <w:sz w:val="28"/>
          <w:szCs w:val="28"/>
        </w:rPr>
      </w:pPr>
      <w:proofErr w:type="spellStart"/>
      <w:r w:rsidRPr="005F64AF">
        <w:rPr>
          <w:sz w:val="28"/>
          <w:szCs w:val="28"/>
        </w:rPr>
        <w:t>Реалізація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Програми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покладається</w:t>
      </w:r>
      <w:proofErr w:type="spellEnd"/>
      <w:r w:rsidRPr="005F64AF">
        <w:rPr>
          <w:sz w:val="28"/>
          <w:szCs w:val="28"/>
        </w:rPr>
        <w:t xml:space="preserve"> на </w:t>
      </w:r>
      <w:r w:rsidRPr="005F64AF">
        <w:rPr>
          <w:sz w:val="28"/>
          <w:szCs w:val="28"/>
          <w:lang w:val="uk-UA"/>
        </w:rPr>
        <w:t>Новоархангельську селищну раду</w:t>
      </w:r>
      <w:r w:rsidRPr="005F64AF">
        <w:rPr>
          <w:sz w:val="28"/>
          <w:szCs w:val="28"/>
        </w:rPr>
        <w:t>.</w:t>
      </w:r>
    </w:p>
    <w:p w:rsidR="004C3B87" w:rsidRPr="005F64AF" w:rsidRDefault="004C3B87" w:rsidP="004C3B87">
      <w:pPr>
        <w:shd w:val="clear" w:color="auto" w:fill="FFFFFF"/>
        <w:ind w:firstLine="709"/>
        <w:jc w:val="both"/>
        <w:rPr>
          <w:b/>
          <w:sz w:val="28"/>
          <w:szCs w:val="28"/>
          <w:lang w:val="uk-UA"/>
        </w:rPr>
      </w:pPr>
      <w:proofErr w:type="spellStart"/>
      <w:r w:rsidRPr="005F64AF">
        <w:rPr>
          <w:sz w:val="28"/>
          <w:szCs w:val="28"/>
        </w:rPr>
        <w:t>Безпосередній</w:t>
      </w:r>
      <w:proofErr w:type="spellEnd"/>
      <w:r w:rsidRPr="005F64AF">
        <w:rPr>
          <w:sz w:val="28"/>
          <w:szCs w:val="28"/>
        </w:rPr>
        <w:t xml:space="preserve"> контроль за </w:t>
      </w:r>
      <w:proofErr w:type="spellStart"/>
      <w:r w:rsidRPr="005F64AF">
        <w:rPr>
          <w:sz w:val="28"/>
          <w:szCs w:val="28"/>
        </w:rPr>
        <w:t>виконанням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завдань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Програми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здійснює</w:t>
      </w:r>
      <w:proofErr w:type="spellEnd"/>
      <w:r w:rsidRPr="005F64AF">
        <w:rPr>
          <w:sz w:val="28"/>
          <w:szCs w:val="28"/>
        </w:rPr>
        <w:t> </w:t>
      </w:r>
      <w:proofErr w:type="spellStart"/>
      <w:r w:rsidRPr="005F64AF">
        <w:rPr>
          <w:sz w:val="28"/>
          <w:szCs w:val="28"/>
        </w:rPr>
        <w:t>відповідний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виконавець</w:t>
      </w:r>
      <w:proofErr w:type="spellEnd"/>
      <w:r w:rsidRPr="005F64AF">
        <w:rPr>
          <w:sz w:val="28"/>
          <w:szCs w:val="28"/>
        </w:rPr>
        <w:t xml:space="preserve"> та </w:t>
      </w:r>
      <w:proofErr w:type="spellStart"/>
      <w:r w:rsidRPr="005F64AF">
        <w:rPr>
          <w:sz w:val="28"/>
          <w:szCs w:val="28"/>
        </w:rPr>
        <w:t>постійна</w:t>
      </w:r>
      <w:proofErr w:type="spellEnd"/>
      <w:r w:rsidRPr="005F64AF">
        <w:rPr>
          <w:sz w:val="28"/>
          <w:szCs w:val="28"/>
        </w:rPr>
        <w:t xml:space="preserve"> </w:t>
      </w:r>
      <w:r w:rsidRPr="005F64AF">
        <w:rPr>
          <w:sz w:val="28"/>
          <w:szCs w:val="28"/>
          <w:lang w:val="uk-UA"/>
        </w:rPr>
        <w:t xml:space="preserve">депутатська комісія з питань  </w:t>
      </w:r>
      <w:r w:rsidRPr="005F64AF">
        <w:rPr>
          <w:b/>
          <w:sz w:val="28"/>
          <w:szCs w:val="28"/>
          <w:lang w:val="uk-UA"/>
        </w:rPr>
        <w:t>комунальної власності, житлово-комунального господарства, енергозбереження та транспорту.</w:t>
      </w:r>
    </w:p>
    <w:p w:rsidR="004C3B87" w:rsidRPr="005F64AF" w:rsidRDefault="004C3B87" w:rsidP="004C3B87">
      <w:pPr>
        <w:shd w:val="clear" w:color="auto" w:fill="FFFFFF"/>
        <w:jc w:val="both"/>
        <w:rPr>
          <w:b/>
          <w:sz w:val="28"/>
          <w:szCs w:val="28"/>
        </w:rPr>
      </w:pPr>
      <w:r w:rsidRPr="005F64AF">
        <w:rPr>
          <w:b/>
          <w:bCs/>
          <w:sz w:val="28"/>
          <w:szCs w:val="28"/>
        </w:rPr>
        <w:t> </w:t>
      </w:r>
    </w:p>
    <w:p w:rsidR="004C3B87" w:rsidRPr="005F64AF" w:rsidRDefault="004C3B87" w:rsidP="004C3B87">
      <w:pPr>
        <w:shd w:val="clear" w:color="auto" w:fill="FFFFFF"/>
        <w:ind w:left="2340"/>
        <w:jc w:val="center"/>
        <w:rPr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 xml:space="preserve">6. </w:t>
      </w:r>
      <w:proofErr w:type="spellStart"/>
      <w:r w:rsidRPr="005F64AF">
        <w:rPr>
          <w:b/>
          <w:bCs/>
          <w:sz w:val="28"/>
          <w:szCs w:val="28"/>
        </w:rPr>
        <w:t>Фінансова</w:t>
      </w:r>
      <w:proofErr w:type="spellEnd"/>
      <w:r w:rsidRPr="005F64AF">
        <w:rPr>
          <w:b/>
          <w:bCs/>
          <w:sz w:val="28"/>
          <w:szCs w:val="28"/>
        </w:rPr>
        <w:t xml:space="preserve"> </w:t>
      </w:r>
      <w:proofErr w:type="spellStart"/>
      <w:r w:rsidRPr="005F64AF">
        <w:rPr>
          <w:b/>
          <w:bCs/>
          <w:sz w:val="28"/>
          <w:szCs w:val="28"/>
        </w:rPr>
        <w:t>забезпеченість</w:t>
      </w:r>
      <w:proofErr w:type="spellEnd"/>
      <w:r w:rsidRPr="005F64AF">
        <w:rPr>
          <w:b/>
          <w:bCs/>
          <w:sz w:val="28"/>
          <w:szCs w:val="28"/>
        </w:rPr>
        <w:t xml:space="preserve"> </w:t>
      </w:r>
      <w:proofErr w:type="spellStart"/>
      <w:r w:rsidRPr="005F64AF">
        <w:rPr>
          <w:b/>
          <w:bCs/>
          <w:sz w:val="28"/>
          <w:szCs w:val="28"/>
        </w:rPr>
        <w:t>Програми</w:t>
      </w:r>
      <w:proofErr w:type="spellEnd"/>
    </w:p>
    <w:p w:rsidR="004C3B87" w:rsidRPr="005F64AF" w:rsidRDefault="004C3B87" w:rsidP="004C3B87">
      <w:pPr>
        <w:shd w:val="clear" w:color="auto" w:fill="FFFFFF"/>
        <w:ind w:firstLine="708"/>
        <w:jc w:val="both"/>
        <w:rPr>
          <w:sz w:val="28"/>
          <w:szCs w:val="28"/>
        </w:rPr>
      </w:pPr>
      <w:proofErr w:type="spellStart"/>
      <w:r w:rsidRPr="005F64AF">
        <w:rPr>
          <w:sz w:val="28"/>
          <w:szCs w:val="28"/>
        </w:rPr>
        <w:t>Фінансування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Програми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здійснюється</w:t>
      </w:r>
      <w:proofErr w:type="spellEnd"/>
      <w:r w:rsidRPr="005F64AF">
        <w:rPr>
          <w:sz w:val="28"/>
          <w:szCs w:val="28"/>
        </w:rPr>
        <w:t xml:space="preserve"> в межах затвердження </w:t>
      </w:r>
      <w:proofErr w:type="spellStart"/>
      <w:r w:rsidRPr="005F64AF">
        <w:rPr>
          <w:sz w:val="28"/>
          <w:szCs w:val="28"/>
        </w:rPr>
        <w:t>бюджетних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призначень</w:t>
      </w:r>
      <w:proofErr w:type="spellEnd"/>
      <w:r w:rsidRPr="005F64AF">
        <w:rPr>
          <w:sz w:val="28"/>
          <w:szCs w:val="28"/>
        </w:rPr>
        <w:t xml:space="preserve"> на </w:t>
      </w:r>
      <w:proofErr w:type="spellStart"/>
      <w:r w:rsidRPr="005F64AF">
        <w:rPr>
          <w:sz w:val="28"/>
          <w:szCs w:val="28"/>
        </w:rPr>
        <w:t>її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виконання</w:t>
      </w:r>
      <w:proofErr w:type="spellEnd"/>
      <w:r w:rsidRPr="005F64AF">
        <w:rPr>
          <w:sz w:val="28"/>
          <w:szCs w:val="28"/>
        </w:rPr>
        <w:t xml:space="preserve">, </w:t>
      </w:r>
      <w:proofErr w:type="spellStart"/>
      <w:r w:rsidRPr="005F64AF">
        <w:rPr>
          <w:sz w:val="28"/>
          <w:szCs w:val="28"/>
        </w:rPr>
        <w:t>передбачених</w:t>
      </w:r>
      <w:proofErr w:type="spellEnd"/>
      <w:r w:rsidRPr="005F64AF">
        <w:rPr>
          <w:sz w:val="28"/>
          <w:szCs w:val="28"/>
        </w:rPr>
        <w:t xml:space="preserve"> в </w:t>
      </w:r>
      <w:proofErr w:type="spellStart"/>
      <w:r w:rsidRPr="005F64AF">
        <w:rPr>
          <w:sz w:val="28"/>
          <w:szCs w:val="28"/>
        </w:rPr>
        <w:t>міс</w:t>
      </w:r>
      <w:r w:rsidRPr="005F64AF">
        <w:rPr>
          <w:sz w:val="28"/>
          <w:szCs w:val="28"/>
          <w:lang w:val="uk-UA"/>
        </w:rPr>
        <w:t>цевому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бюджеті</w:t>
      </w:r>
      <w:proofErr w:type="spellEnd"/>
      <w:r w:rsidRPr="005F64AF">
        <w:rPr>
          <w:sz w:val="28"/>
          <w:szCs w:val="28"/>
        </w:rPr>
        <w:t xml:space="preserve"> на </w:t>
      </w:r>
      <w:proofErr w:type="spellStart"/>
      <w:r w:rsidRPr="005F64AF">
        <w:rPr>
          <w:sz w:val="28"/>
          <w:szCs w:val="28"/>
        </w:rPr>
        <w:t>відповідний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proofErr w:type="gramStart"/>
      <w:r w:rsidRPr="005F64AF">
        <w:rPr>
          <w:sz w:val="28"/>
          <w:szCs w:val="28"/>
        </w:rPr>
        <w:t>р</w:t>
      </w:r>
      <w:proofErr w:type="gramEnd"/>
      <w:r w:rsidRPr="005F64AF">
        <w:rPr>
          <w:sz w:val="28"/>
          <w:szCs w:val="28"/>
        </w:rPr>
        <w:t>ік</w:t>
      </w:r>
      <w:proofErr w:type="spellEnd"/>
      <w:r w:rsidRPr="005F64AF">
        <w:rPr>
          <w:sz w:val="28"/>
          <w:szCs w:val="28"/>
        </w:rPr>
        <w:t>.</w:t>
      </w:r>
    </w:p>
    <w:p w:rsidR="004C3B87" w:rsidRPr="005F64AF" w:rsidRDefault="004C3B87" w:rsidP="004C3B87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proofErr w:type="spellStart"/>
      <w:r w:rsidRPr="005F64AF">
        <w:rPr>
          <w:sz w:val="28"/>
          <w:szCs w:val="28"/>
        </w:rPr>
        <w:t>Головним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розпорядником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кошті</w:t>
      </w:r>
      <w:proofErr w:type="gramStart"/>
      <w:r w:rsidRPr="005F64AF">
        <w:rPr>
          <w:sz w:val="28"/>
          <w:szCs w:val="28"/>
        </w:rPr>
        <w:t>в</w:t>
      </w:r>
      <w:proofErr w:type="spellEnd"/>
      <w:proofErr w:type="gramEnd"/>
      <w:r w:rsidRPr="005F64AF">
        <w:rPr>
          <w:sz w:val="28"/>
          <w:szCs w:val="28"/>
        </w:rPr>
        <w:t xml:space="preserve"> на </w:t>
      </w:r>
      <w:proofErr w:type="spellStart"/>
      <w:r w:rsidRPr="005F64AF">
        <w:rPr>
          <w:sz w:val="28"/>
          <w:szCs w:val="28"/>
        </w:rPr>
        <w:t>виконання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Програми</w:t>
      </w:r>
      <w:proofErr w:type="spellEnd"/>
      <w:r w:rsidRPr="005F64AF">
        <w:rPr>
          <w:sz w:val="28"/>
          <w:szCs w:val="28"/>
        </w:rPr>
        <w:t xml:space="preserve"> є </w:t>
      </w:r>
      <w:r w:rsidRPr="005F64AF">
        <w:rPr>
          <w:sz w:val="28"/>
          <w:szCs w:val="28"/>
          <w:lang w:val="uk-UA"/>
        </w:rPr>
        <w:t xml:space="preserve"> Новоархангельська селищна рада.</w:t>
      </w:r>
    </w:p>
    <w:p w:rsidR="004C3B87" w:rsidRPr="005F64AF" w:rsidRDefault="004C3B87" w:rsidP="004C3B87">
      <w:pPr>
        <w:shd w:val="clear" w:color="auto" w:fill="FFFFFF"/>
        <w:ind w:firstLine="708"/>
        <w:jc w:val="both"/>
        <w:rPr>
          <w:sz w:val="28"/>
          <w:szCs w:val="28"/>
        </w:rPr>
      </w:pPr>
      <w:proofErr w:type="spellStart"/>
      <w:r w:rsidRPr="005F64AF">
        <w:rPr>
          <w:sz w:val="28"/>
          <w:szCs w:val="28"/>
        </w:rPr>
        <w:t>Обсяги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фінансування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Програми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додаються</w:t>
      </w:r>
      <w:proofErr w:type="spellEnd"/>
      <w:r w:rsidRPr="005F64AF">
        <w:rPr>
          <w:sz w:val="28"/>
          <w:szCs w:val="28"/>
        </w:rPr>
        <w:t>.</w:t>
      </w:r>
    </w:p>
    <w:p w:rsidR="004C3B87" w:rsidRPr="005F64AF" w:rsidRDefault="004C3B87" w:rsidP="004C3B87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4C3B87" w:rsidRPr="005F64AF" w:rsidRDefault="004C3B87" w:rsidP="004C3B87">
      <w:pPr>
        <w:shd w:val="clear" w:color="auto" w:fill="FFFFFF"/>
        <w:ind w:left="2340"/>
        <w:jc w:val="center"/>
        <w:rPr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 xml:space="preserve">7. </w:t>
      </w:r>
      <w:proofErr w:type="spellStart"/>
      <w:r w:rsidRPr="005F64AF">
        <w:rPr>
          <w:b/>
          <w:bCs/>
          <w:sz w:val="28"/>
          <w:szCs w:val="28"/>
        </w:rPr>
        <w:t>Очікувані</w:t>
      </w:r>
      <w:proofErr w:type="spellEnd"/>
      <w:r w:rsidRPr="005F64AF">
        <w:rPr>
          <w:b/>
          <w:bCs/>
          <w:sz w:val="28"/>
          <w:szCs w:val="28"/>
        </w:rPr>
        <w:t xml:space="preserve"> </w:t>
      </w:r>
      <w:proofErr w:type="spellStart"/>
      <w:r w:rsidRPr="005F64AF">
        <w:rPr>
          <w:b/>
          <w:bCs/>
          <w:sz w:val="28"/>
          <w:szCs w:val="28"/>
        </w:rPr>
        <w:t>результати</w:t>
      </w:r>
      <w:proofErr w:type="spellEnd"/>
      <w:r w:rsidRPr="005F64AF">
        <w:rPr>
          <w:b/>
          <w:bCs/>
          <w:sz w:val="28"/>
          <w:szCs w:val="28"/>
        </w:rPr>
        <w:t xml:space="preserve"> </w:t>
      </w:r>
      <w:proofErr w:type="spellStart"/>
      <w:r w:rsidRPr="005F64AF">
        <w:rPr>
          <w:b/>
          <w:bCs/>
          <w:sz w:val="28"/>
          <w:szCs w:val="28"/>
        </w:rPr>
        <w:t>виконання</w:t>
      </w:r>
      <w:proofErr w:type="spellEnd"/>
      <w:r w:rsidRPr="005F64AF">
        <w:rPr>
          <w:b/>
          <w:bCs/>
          <w:sz w:val="28"/>
          <w:szCs w:val="28"/>
        </w:rPr>
        <w:t xml:space="preserve"> </w:t>
      </w:r>
      <w:proofErr w:type="spellStart"/>
      <w:r w:rsidRPr="005F64AF">
        <w:rPr>
          <w:b/>
          <w:bCs/>
          <w:sz w:val="28"/>
          <w:szCs w:val="28"/>
        </w:rPr>
        <w:t>Програми</w:t>
      </w:r>
      <w:proofErr w:type="spellEnd"/>
      <w:r w:rsidRPr="005F64AF">
        <w:rPr>
          <w:b/>
          <w:bCs/>
          <w:sz w:val="28"/>
          <w:szCs w:val="28"/>
        </w:rPr>
        <w:t>.</w:t>
      </w:r>
    </w:p>
    <w:p w:rsidR="004C3B87" w:rsidRPr="005F64AF" w:rsidRDefault="004C3B87" w:rsidP="004C3B87">
      <w:pPr>
        <w:shd w:val="clear" w:color="auto" w:fill="FFFFFF"/>
        <w:jc w:val="both"/>
        <w:rPr>
          <w:sz w:val="28"/>
          <w:szCs w:val="28"/>
        </w:rPr>
      </w:pPr>
      <w:r w:rsidRPr="005F64AF">
        <w:rPr>
          <w:sz w:val="28"/>
          <w:szCs w:val="28"/>
        </w:rPr>
        <w:t xml:space="preserve">          </w:t>
      </w:r>
      <w:proofErr w:type="spellStart"/>
      <w:r w:rsidRPr="005F64AF">
        <w:rPr>
          <w:sz w:val="28"/>
          <w:szCs w:val="28"/>
        </w:rPr>
        <w:t>Виконання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Програми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дасть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можливість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забезпечити</w:t>
      </w:r>
      <w:proofErr w:type="spellEnd"/>
      <w:r w:rsidRPr="005F64AF">
        <w:rPr>
          <w:sz w:val="28"/>
          <w:szCs w:val="28"/>
        </w:rPr>
        <w:t>:</w:t>
      </w:r>
    </w:p>
    <w:p w:rsidR="004C3B87" w:rsidRPr="005F64AF" w:rsidRDefault="004C3B87" w:rsidP="004C3B87">
      <w:pPr>
        <w:shd w:val="clear" w:color="auto" w:fill="FFFFFF"/>
        <w:jc w:val="both"/>
        <w:rPr>
          <w:sz w:val="28"/>
          <w:szCs w:val="28"/>
        </w:rPr>
      </w:pPr>
      <w:r w:rsidRPr="005F64AF">
        <w:rPr>
          <w:sz w:val="28"/>
          <w:szCs w:val="28"/>
        </w:rPr>
        <w:t>-</w:t>
      </w:r>
      <w:r w:rsidRPr="005F64AF">
        <w:rPr>
          <w:sz w:val="28"/>
          <w:szCs w:val="28"/>
          <w:lang w:val="uk-UA"/>
        </w:rPr>
        <w:t xml:space="preserve"> </w:t>
      </w:r>
      <w:proofErr w:type="spellStart"/>
      <w:r w:rsidRPr="005F64AF">
        <w:rPr>
          <w:sz w:val="28"/>
          <w:szCs w:val="28"/>
        </w:rPr>
        <w:t>безперебійну</w:t>
      </w:r>
      <w:proofErr w:type="spellEnd"/>
      <w:r w:rsidRPr="005F64AF">
        <w:rPr>
          <w:sz w:val="28"/>
          <w:szCs w:val="28"/>
        </w:rPr>
        <w:t xml:space="preserve"> роботу</w:t>
      </w:r>
      <w:r w:rsidRPr="005F64AF">
        <w:rPr>
          <w:color w:val="000000"/>
          <w:sz w:val="28"/>
          <w:szCs w:val="28"/>
          <w:lang w:val="uk-UA"/>
        </w:rPr>
        <w:t xml:space="preserve"> КП «Новоархангельське житлово-комунальне господарство» </w:t>
      </w:r>
      <w:r w:rsidRPr="005F64AF">
        <w:rPr>
          <w:sz w:val="28"/>
          <w:szCs w:val="28"/>
          <w:lang w:val="uk-UA"/>
        </w:rPr>
        <w:t xml:space="preserve">   Новоархангельської селищної </w:t>
      </w:r>
      <w:proofErr w:type="gramStart"/>
      <w:r w:rsidRPr="005F64AF">
        <w:rPr>
          <w:sz w:val="28"/>
          <w:szCs w:val="28"/>
          <w:lang w:val="uk-UA"/>
        </w:rPr>
        <w:t>ради</w:t>
      </w:r>
      <w:proofErr w:type="gramEnd"/>
      <w:r w:rsidRPr="005F64AF">
        <w:rPr>
          <w:sz w:val="28"/>
          <w:szCs w:val="28"/>
          <w:lang w:val="uk-UA"/>
        </w:rPr>
        <w:t>,</w:t>
      </w:r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відповідно</w:t>
      </w:r>
      <w:proofErr w:type="spellEnd"/>
      <w:r w:rsidRPr="005F64AF">
        <w:rPr>
          <w:sz w:val="28"/>
          <w:szCs w:val="28"/>
        </w:rPr>
        <w:t xml:space="preserve"> до </w:t>
      </w:r>
      <w:r w:rsidRPr="005F64AF">
        <w:rPr>
          <w:sz w:val="28"/>
          <w:szCs w:val="28"/>
          <w:lang w:val="uk-UA"/>
        </w:rPr>
        <w:t>його</w:t>
      </w:r>
      <w:r w:rsidRPr="005F64AF">
        <w:rPr>
          <w:sz w:val="28"/>
          <w:szCs w:val="28"/>
        </w:rPr>
        <w:t> </w:t>
      </w:r>
      <w:proofErr w:type="spellStart"/>
      <w:r w:rsidRPr="005F64AF">
        <w:rPr>
          <w:sz w:val="28"/>
          <w:szCs w:val="28"/>
        </w:rPr>
        <w:t>функціональн</w:t>
      </w:r>
      <w:r w:rsidRPr="005F64AF">
        <w:rPr>
          <w:sz w:val="28"/>
          <w:szCs w:val="28"/>
          <w:lang w:val="uk-UA"/>
        </w:rPr>
        <w:t>ого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призначен</w:t>
      </w:r>
      <w:r w:rsidRPr="005F64AF">
        <w:rPr>
          <w:sz w:val="28"/>
          <w:szCs w:val="28"/>
          <w:lang w:val="uk-UA"/>
        </w:rPr>
        <w:t>ня</w:t>
      </w:r>
      <w:proofErr w:type="spellEnd"/>
      <w:r w:rsidRPr="005F64AF">
        <w:rPr>
          <w:sz w:val="28"/>
          <w:szCs w:val="28"/>
        </w:rPr>
        <w:t xml:space="preserve"> і </w:t>
      </w:r>
      <w:proofErr w:type="spellStart"/>
      <w:r w:rsidRPr="005F64AF">
        <w:rPr>
          <w:sz w:val="28"/>
          <w:szCs w:val="28"/>
        </w:rPr>
        <w:t>тим</w:t>
      </w:r>
      <w:proofErr w:type="spellEnd"/>
      <w:r w:rsidRPr="005F64AF">
        <w:rPr>
          <w:sz w:val="28"/>
          <w:szCs w:val="28"/>
        </w:rPr>
        <w:t xml:space="preserve"> самим </w:t>
      </w:r>
      <w:proofErr w:type="spellStart"/>
      <w:r w:rsidRPr="005F64AF">
        <w:rPr>
          <w:sz w:val="28"/>
          <w:szCs w:val="28"/>
        </w:rPr>
        <w:t>забезпечення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життєдіяльності</w:t>
      </w:r>
      <w:proofErr w:type="spellEnd"/>
      <w:r w:rsidRPr="005F64AF">
        <w:rPr>
          <w:sz w:val="28"/>
          <w:szCs w:val="28"/>
        </w:rPr>
        <w:t> </w:t>
      </w:r>
      <w:r w:rsidRPr="005F64AF">
        <w:rPr>
          <w:sz w:val="28"/>
          <w:szCs w:val="28"/>
          <w:lang w:val="uk-UA"/>
        </w:rPr>
        <w:t xml:space="preserve"> Новоархангельської селищної територіальної громади</w:t>
      </w:r>
      <w:r w:rsidRPr="005F64AF">
        <w:rPr>
          <w:sz w:val="28"/>
          <w:szCs w:val="28"/>
        </w:rPr>
        <w:t>;</w:t>
      </w:r>
    </w:p>
    <w:p w:rsidR="004C3B87" w:rsidRPr="005F64AF" w:rsidRDefault="004C3B87" w:rsidP="004C3B87">
      <w:pPr>
        <w:shd w:val="clear" w:color="auto" w:fill="FFFFFF"/>
        <w:jc w:val="both"/>
        <w:rPr>
          <w:sz w:val="28"/>
          <w:szCs w:val="28"/>
        </w:rPr>
      </w:pPr>
      <w:r w:rsidRPr="005F64AF">
        <w:rPr>
          <w:sz w:val="28"/>
          <w:szCs w:val="28"/>
        </w:rPr>
        <w:t>-  </w:t>
      </w:r>
      <w:proofErr w:type="spellStart"/>
      <w:r w:rsidRPr="005F64AF">
        <w:rPr>
          <w:sz w:val="28"/>
          <w:szCs w:val="28"/>
        </w:rPr>
        <w:t>збільшення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обсягів</w:t>
      </w:r>
      <w:proofErr w:type="spellEnd"/>
      <w:r w:rsidRPr="005F64AF">
        <w:rPr>
          <w:sz w:val="28"/>
          <w:szCs w:val="28"/>
        </w:rPr>
        <w:t xml:space="preserve"> та </w:t>
      </w:r>
      <w:proofErr w:type="spellStart"/>
      <w:r w:rsidRPr="005F64AF">
        <w:rPr>
          <w:sz w:val="28"/>
          <w:szCs w:val="28"/>
        </w:rPr>
        <w:t>надання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якісних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послуг</w:t>
      </w:r>
      <w:proofErr w:type="spellEnd"/>
      <w:r w:rsidRPr="005F64AF">
        <w:rPr>
          <w:sz w:val="28"/>
          <w:szCs w:val="28"/>
        </w:rPr>
        <w:t xml:space="preserve"> за </w:t>
      </w:r>
      <w:proofErr w:type="spellStart"/>
      <w:r w:rsidRPr="005F64AF">
        <w:rPr>
          <w:sz w:val="28"/>
          <w:szCs w:val="28"/>
        </w:rPr>
        <w:t>рахунок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зміцнення</w:t>
      </w:r>
      <w:proofErr w:type="spellEnd"/>
      <w:r w:rsidRPr="005F64AF">
        <w:rPr>
          <w:sz w:val="28"/>
          <w:szCs w:val="28"/>
        </w:rPr>
        <w:t> </w:t>
      </w:r>
      <w:proofErr w:type="spellStart"/>
      <w:r w:rsidRPr="005F64AF">
        <w:rPr>
          <w:sz w:val="28"/>
          <w:szCs w:val="28"/>
        </w:rPr>
        <w:t>матеріально-технічної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бази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proofErr w:type="gramStart"/>
      <w:r w:rsidRPr="005F64AF">
        <w:rPr>
          <w:sz w:val="28"/>
          <w:szCs w:val="28"/>
        </w:rPr>
        <w:t>п</w:t>
      </w:r>
      <w:proofErr w:type="gramEnd"/>
      <w:r w:rsidRPr="005F64AF">
        <w:rPr>
          <w:sz w:val="28"/>
          <w:szCs w:val="28"/>
        </w:rPr>
        <w:t>ідприємств</w:t>
      </w:r>
      <w:proofErr w:type="spellEnd"/>
      <w:r w:rsidRPr="005F64AF">
        <w:rPr>
          <w:sz w:val="28"/>
          <w:szCs w:val="28"/>
        </w:rPr>
        <w:t xml:space="preserve">, </w:t>
      </w:r>
      <w:proofErr w:type="spellStart"/>
      <w:r w:rsidRPr="005F64AF">
        <w:rPr>
          <w:sz w:val="28"/>
          <w:szCs w:val="28"/>
        </w:rPr>
        <w:t>придбання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техніки</w:t>
      </w:r>
      <w:proofErr w:type="spellEnd"/>
      <w:r w:rsidRPr="005F64AF">
        <w:rPr>
          <w:sz w:val="28"/>
          <w:szCs w:val="28"/>
        </w:rPr>
        <w:t>;</w:t>
      </w:r>
    </w:p>
    <w:p w:rsidR="004C3B87" w:rsidRPr="005F64AF" w:rsidRDefault="004C3B87" w:rsidP="004C3B87">
      <w:pPr>
        <w:shd w:val="clear" w:color="auto" w:fill="FFFFFF"/>
        <w:jc w:val="both"/>
        <w:rPr>
          <w:sz w:val="28"/>
          <w:szCs w:val="28"/>
        </w:rPr>
      </w:pPr>
      <w:r w:rsidRPr="005F64AF">
        <w:rPr>
          <w:sz w:val="28"/>
          <w:szCs w:val="28"/>
        </w:rPr>
        <w:t xml:space="preserve">- </w:t>
      </w:r>
      <w:proofErr w:type="spellStart"/>
      <w:r w:rsidRPr="005F64AF">
        <w:rPr>
          <w:sz w:val="28"/>
          <w:szCs w:val="28"/>
        </w:rPr>
        <w:t>зменшення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енерговитрат</w:t>
      </w:r>
      <w:proofErr w:type="spellEnd"/>
      <w:r w:rsidRPr="005F64AF">
        <w:rPr>
          <w:sz w:val="28"/>
          <w:szCs w:val="28"/>
        </w:rPr>
        <w:t xml:space="preserve"> за </w:t>
      </w:r>
      <w:proofErr w:type="spellStart"/>
      <w:r w:rsidRPr="005F64AF">
        <w:rPr>
          <w:sz w:val="28"/>
          <w:szCs w:val="28"/>
        </w:rPr>
        <w:t>рахунок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встановлення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енергозберігаючого</w:t>
      </w:r>
      <w:proofErr w:type="spellEnd"/>
      <w:r w:rsidRPr="005F64AF">
        <w:rPr>
          <w:sz w:val="28"/>
          <w:szCs w:val="28"/>
        </w:rPr>
        <w:t> </w:t>
      </w:r>
      <w:proofErr w:type="spellStart"/>
      <w:r w:rsidRPr="005F64AF">
        <w:rPr>
          <w:sz w:val="28"/>
          <w:szCs w:val="28"/>
        </w:rPr>
        <w:t>обладнання</w:t>
      </w:r>
      <w:proofErr w:type="spellEnd"/>
      <w:r w:rsidRPr="005F64AF">
        <w:rPr>
          <w:sz w:val="28"/>
          <w:szCs w:val="28"/>
        </w:rPr>
        <w:t>;</w:t>
      </w:r>
    </w:p>
    <w:p w:rsidR="004C3B87" w:rsidRPr="005F64AF" w:rsidRDefault="004C3B87" w:rsidP="004C3B87">
      <w:pPr>
        <w:shd w:val="clear" w:color="auto" w:fill="FFFFFF"/>
        <w:jc w:val="both"/>
        <w:rPr>
          <w:sz w:val="28"/>
          <w:szCs w:val="28"/>
        </w:rPr>
      </w:pPr>
      <w:r w:rsidRPr="005F64AF">
        <w:rPr>
          <w:sz w:val="28"/>
          <w:szCs w:val="28"/>
        </w:rPr>
        <w:t xml:space="preserve">- </w:t>
      </w:r>
      <w:proofErr w:type="spellStart"/>
      <w:r w:rsidRPr="005F64AF">
        <w:rPr>
          <w:sz w:val="28"/>
          <w:szCs w:val="28"/>
        </w:rPr>
        <w:t>покращення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якості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послуг</w:t>
      </w:r>
      <w:proofErr w:type="spellEnd"/>
      <w:r w:rsidRPr="005F64AF">
        <w:rPr>
          <w:sz w:val="28"/>
          <w:szCs w:val="28"/>
        </w:rPr>
        <w:t>.</w:t>
      </w:r>
    </w:p>
    <w:p w:rsidR="004C3B87" w:rsidRPr="005F64AF" w:rsidRDefault="004C3B87" w:rsidP="004C3B87">
      <w:pPr>
        <w:shd w:val="clear" w:color="auto" w:fill="FFFFFF"/>
        <w:jc w:val="both"/>
        <w:rPr>
          <w:sz w:val="28"/>
          <w:szCs w:val="28"/>
        </w:rPr>
      </w:pPr>
      <w:r w:rsidRPr="005F64AF">
        <w:rPr>
          <w:sz w:val="28"/>
          <w:szCs w:val="28"/>
        </w:rPr>
        <w:t> </w:t>
      </w:r>
    </w:p>
    <w:p w:rsidR="004C3B87" w:rsidRPr="005F64AF" w:rsidRDefault="004C3B87" w:rsidP="004C3B87">
      <w:pPr>
        <w:shd w:val="clear" w:color="auto" w:fill="FFFFFF"/>
        <w:jc w:val="both"/>
        <w:rPr>
          <w:sz w:val="28"/>
          <w:szCs w:val="28"/>
        </w:rPr>
      </w:pPr>
      <w:r w:rsidRPr="005F64AF">
        <w:rPr>
          <w:b/>
          <w:bCs/>
          <w:sz w:val="28"/>
          <w:szCs w:val="28"/>
        </w:rPr>
        <w:t> </w:t>
      </w:r>
    </w:p>
    <w:p w:rsidR="004C3B87" w:rsidRPr="005F64AF" w:rsidRDefault="004C3B87" w:rsidP="004C3B87">
      <w:pPr>
        <w:shd w:val="clear" w:color="auto" w:fill="FFFFFF"/>
        <w:jc w:val="both"/>
        <w:rPr>
          <w:sz w:val="28"/>
          <w:szCs w:val="28"/>
        </w:rPr>
      </w:pPr>
      <w:r w:rsidRPr="005F64AF">
        <w:rPr>
          <w:b/>
          <w:bCs/>
          <w:sz w:val="28"/>
          <w:szCs w:val="28"/>
        </w:rPr>
        <w:t> </w:t>
      </w:r>
      <w:r w:rsidRPr="005F64AF">
        <w:rPr>
          <w:b/>
          <w:bCs/>
          <w:i/>
          <w:iCs/>
          <w:sz w:val="28"/>
          <w:szCs w:val="28"/>
        </w:rPr>
        <w:t> </w:t>
      </w:r>
      <w:r w:rsidRPr="005F64AF">
        <w:rPr>
          <w:bCs/>
          <w:sz w:val="28"/>
          <w:szCs w:val="28"/>
          <w:lang w:val="uk-UA"/>
        </w:rPr>
        <w:t>Селищний голова                                                               Юрій Шамановський</w:t>
      </w:r>
    </w:p>
    <w:p w:rsidR="004C3B87" w:rsidRPr="005F64AF" w:rsidRDefault="004C3B87" w:rsidP="004C3B87">
      <w:pPr>
        <w:spacing w:before="15" w:after="15"/>
        <w:ind w:left="5664"/>
        <w:rPr>
          <w:sz w:val="28"/>
          <w:szCs w:val="28"/>
        </w:rPr>
      </w:pPr>
      <w:r w:rsidRPr="005F64AF">
        <w:rPr>
          <w:b/>
          <w:bCs/>
          <w:sz w:val="28"/>
          <w:szCs w:val="28"/>
        </w:rPr>
        <w:lastRenderedPageBreak/>
        <w:t>Додаток </w:t>
      </w:r>
      <w:r w:rsidRPr="005F64AF">
        <w:rPr>
          <w:sz w:val="28"/>
          <w:szCs w:val="28"/>
        </w:rPr>
        <w:t xml:space="preserve"> до </w:t>
      </w:r>
      <w:proofErr w:type="spellStart"/>
      <w:r w:rsidRPr="005F64AF">
        <w:rPr>
          <w:sz w:val="28"/>
          <w:szCs w:val="28"/>
        </w:rPr>
        <w:t>Програми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фінансової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proofErr w:type="gramStart"/>
      <w:r w:rsidRPr="005F64AF">
        <w:rPr>
          <w:sz w:val="28"/>
          <w:szCs w:val="28"/>
        </w:rPr>
        <w:t>п</w:t>
      </w:r>
      <w:proofErr w:type="gramEnd"/>
      <w:r w:rsidRPr="005F64AF">
        <w:rPr>
          <w:sz w:val="28"/>
          <w:szCs w:val="28"/>
        </w:rPr>
        <w:t>ідтримки</w:t>
      </w:r>
      <w:proofErr w:type="spellEnd"/>
      <w:r w:rsidRPr="005F64AF">
        <w:rPr>
          <w:sz w:val="28"/>
          <w:szCs w:val="28"/>
        </w:rPr>
        <w:t xml:space="preserve"> </w:t>
      </w:r>
      <w:r w:rsidRPr="005F64AF">
        <w:rPr>
          <w:color w:val="000000"/>
          <w:sz w:val="28"/>
          <w:szCs w:val="28"/>
          <w:lang w:val="uk-UA"/>
        </w:rPr>
        <w:t xml:space="preserve">КП «Новоархангельське житлово-комунальне господарство» </w:t>
      </w:r>
      <w:r w:rsidRPr="005F64AF">
        <w:rPr>
          <w:sz w:val="28"/>
          <w:szCs w:val="28"/>
          <w:lang w:val="uk-UA"/>
        </w:rPr>
        <w:t xml:space="preserve">   Новоархангельської селищної ради</w:t>
      </w:r>
      <w:r w:rsidRPr="005F64AF">
        <w:rPr>
          <w:sz w:val="28"/>
          <w:szCs w:val="28"/>
        </w:rPr>
        <w:t xml:space="preserve"> на 20</w:t>
      </w:r>
      <w:r w:rsidRPr="005F64AF">
        <w:rPr>
          <w:sz w:val="28"/>
          <w:szCs w:val="28"/>
          <w:lang w:val="uk-UA"/>
        </w:rPr>
        <w:t>21-202</w:t>
      </w:r>
      <w:r>
        <w:rPr>
          <w:sz w:val="28"/>
          <w:szCs w:val="28"/>
          <w:lang w:val="uk-UA"/>
        </w:rPr>
        <w:t>4</w:t>
      </w:r>
      <w:r w:rsidRPr="005F64AF">
        <w:rPr>
          <w:sz w:val="28"/>
          <w:szCs w:val="28"/>
        </w:rPr>
        <w:t xml:space="preserve"> роки</w:t>
      </w:r>
    </w:p>
    <w:p w:rsidR="004C3B87" w:rsidRPr="005F64AF" w:rsidRDefault="004C3B87" w:rsidP="004C3B87">
      <w:pPr>
        <w:shd w:val="clear" w:color="auto" w:fill="FFFFFF"/>
        <w:jc w:val="right"/>
        <w:rPr>
          <w:sz w:val="28"/>
          <w:szCs w:val="28"/>
        </w:rPr>
      </w:pPr>
      <w:r w:rsidRPr="005F64AF">
        <w:rPr>
          <w:b/>
          <w:bCs/>
          <w:i/>
          <w:iCs/>
          <w:sz w:val="28"/>
          <w:szCs w:val="28"/>
        </w:rPr>
        <w:t> </w:t>
      </w:r>
    </w:p>
    <w:p w:rsidR="004C3B87" w:rsidRPr="005F64AF" w:rsidRDefault="004C3B87" w:rsidP="004C3B87">
      <w:pPr>
        <w:shd w:val="clear" w:color="auto" w:fill="FFFFFF"/>
        <w:jc w:val="right"/>
        <w:rPr>
          <w:sz w:val="28"/>
          <w:szCs w:val="28"/>
        </w:rPr>
      </w:pPr>
      <w:r w:rsidRPr="005F64AF">
        <w:rPr>
          <w:sz w:val="28"/>
          <w:szCs w:val="28"/>
        </w:rPr>
        <w:t> </w:t>
      </w:r>
    </w:p>
    <w:p w:rsidR="004C3B87" w:rsidRPr="005F64AF" w:rsidRDefault="004C3B87" w:rsidP="004C3B87">
      <w:pPr>
        <w:shd w:val="clear" w:color="auto" w:fill="FFFFFF"/>
        <w:jc w:val="center"/>
        <w:rPr>
          <w:sz w:val="28"/>
          <w:szCs w:val="28"/>
        </w:rPr>
      </w:pPr>
      <w:proofErr w:type="spellStart"/>
      <w:r w:rsidRPr="005F64AF">
        <w:rPr>
          <w:b/>
          <w:bCs/>
          <w:sz w:val="28"/>
          <w:szCs w:val="28"/>
        </w:rPr>
        <w:t>Обсяг</w:t>
      </w:r>
      <w:proofErr w:type="spellEnd"/>
      <w:r w:rsidRPr="005F64AF">
        <w:rPr>
          <w:b/>
          <w:bCs/>
          <w:sz w:val="28"/>
          <w:szCs w:val="28"/>
        </w:rPr>
        <w:t xml:space="preserve"> </w:t>
      </w:r>
      <w:proofErr w:type="spellStart"/>
      <w:r w:rsidRPr="005F64AF">
        <w:rPr>
          <w:b/>
          <w:bCs/>
          <w:sz w:val="28"/>
          <w:szCs w:val="28"/>
        </w:rPr>
        <w:t>фінансування</w:t>
      </w:r>
      <w:proofErr w:type="spellEnd"/>
      <w:r w:rsidRPr="005F64AF">
        <w:rPr>
          <w:b/>
          <w:bCs/>
          <w:sz w:val="28"/>
          <w:szCs w:val="28"/>
        </w:rPr>
        <w:t xml:space="preserve"> </w:t>
      </w:r>
      <w:proofErr w:type="spellStart"/>
      <w:r w:rsidRPr="005F64AF">
        <w:rPr>
          <w:b/>
          <w:bCs/>
          <w:sz w:val="28"/>
          <w:szCs w:val="28"/>
        </w:rPr>
        <w:t>Програми</w:t>
      </w:r>
      <w:proofErr w:type="spellEnd"/>
      <w:r w:rsidRPr="005F64AF">
        <w:rPr>
          <w:b/>
          <w:bCs/>
          <w:sz w:val="28"/>
          <w:szCs w:val="28"/>
        </w:rPr>
        <w:t xml:space="preserve"> </w:t>
      </w:r>
      <w:proofErr w:type="spellStart"/>
      <w:r w:rsidRPr="005F64AF">
        <w:rPr>
          <w:b/>
          <w:bCs/>
          <w:sz w:val="28"/>
          <w:szCs w:val="28"/>
        </w:rPr>
        <w:t>фінансової</w:t>
      </w:r>
      <w:proofErr w:type="spellEnd"/>
      <w:r w:rsidRPr="005F64AF">
        <w:rPr>
          <w:b/>
          <w:bCs/>
          <w:sz w:val="28"/>
          <w:szCs w:val="28"/>
        </w:rPr>
        <w:t xml:space="preserve"> </w:t>
      </w:r>
      <w:proofErr w:type="spellStart"/>
      <w:proofErr w:type="gramStart"/>
      <w:r w:rsidRPr="005F64AF">
        <w:rPr>
          <w:b/>
          <w:bCs/>
          <w:sz w:val="28"/>
          <w:szCs w:val="28"/>
        </w:rPr>
        <w:t>п</w:t>
      </w:r>
      <w:proofErr w:type="gramEnd"/>
      <w:r w:rsidRPr="005F64AF">
        <w:rPr>
          <w:b/>
          <w:bCs/>
          <w:sz w:val="28"/>
          <w:szCs w:val="28"/>
        </w:rPr>
        <w:t>ідтримки</w:t>
      </w:r>
      <w:proofErr w:type="spellEnd"/>
      <w:r w:rsidRPr="005F64AF">
        <w:rPr>
          <w:b/>
          <w:bCs/>
          <w:sz w:val="28"/>
          <w:szCs w:val="28"/>
        </w:rPr>
        <w:t xml:space="preserve"> </w:t>
      </w:r>
      <w:r w:rsidRPr="005F64AF">
        <w:rPr>
          <w:b/>
          <w:bCs/>
          <w:sz w:val="28"/>
          <w:szCs w:val="28"/>
          <w:lang w:val="uk-UA"/>
        </w:rPr>
        <w:t>по</w:t>
      </w:r>
      <w:r w:rsidRPr="005F64AF">
        <w:rPr>
          <w:color w:val="000000"/>
          <w:sz w:val="28"/>
          <w:szCs w:val="28"/>
          <w:lang w:val="uk-UA"/>
        </w:rPr>
        <w:t xml:space="preserve"> КП «Новоархангельське житлово-комунальне господарство» </w:t>
      </w:r>
      <w:r w:rsidRPr="005F64AF">
        <w:rPr>
          <w:sz w:val="28"/>
          <w:szCs w:val="28"/>
          <w:lang w:val="uk-UA"/>
        </w:rPr>
        <w:t xml:space="preserve">   Новоархангельської селищної ради</w:t>
      </w:r>
      <w:r w:rsidRPr="005F64AF">
        <w:rPr>
          <w:b/>
          <w:bCs/>
          <w:sz w:val="28"/>
          <w:szCs w:val="28"/>
          <w:lang w:val="uk-UA"/>
        </w:rPr>
        <w:t xml:space="preserve"> </w:t>
      </w:r>
      <w:r w:rsidRPr="005F64AF">
        <w:rPr>
          <w:b/>
          <w:bCs/>
          <w:sz w:val="28"/>
          <w:szCs w:val="28"/>
        </w:rPr>
        <w:t xml:space="preserve">на </w:t>
      </w:r>
      <w:r w:rsidRPr="005F64AF">
        <w:rPr>
          <w:b/>
          <w:bCs/>
          <w:sz w:val="28"/>
          <w:szCs w:val="28"/>
          <w:lang w:val="uk-UA"/>
        </w:rPr>
        <w:t>2021-202</w:t>
      </w:r>
      <w:r>
        <w:rPr>
          <w:b/>
          <w:bCs/>
          <w:sz w:val="28"/>
          <w:szCs w:val="28"/>
          <w:lang w:val="uk-UA"/>
        </w:rPr>
        <w:t>4</w:t>
      </w:r>
      <w:r w:rsidRPr="005F64AF">
        <w:rPr>
          <w:b/>
          <w:bCs/>
          <w:sz w:val="28"/>
          <w:szCs w:val="28"/>
          <w:lang w:val="uk-UA"/>
        </w:rPr>
        <w:t xml:space="preserve"> роки</w:t>
      </w:r>
    </w:p>
    <w:p w:rsidR="004C3B87" w:rsidRPr="005F64AF" w:rsidRDefault="004C3B87" w:rsidP="004C3B87">
      <w:pPr>
        <w:shd w:val="clear" w:color="auto" w:fill="FFFFFF"/>
        <w:jc w:val="center"/>
        <w:rPr>
          <w:sz w:val="28"/>
          <w:szCs w:val="28"/>
          <w:lang w:val="uk-UA"/>
        </w:rPr>
      </w:pPr>
      <w:r w:rsidRPr="005F64AF">
        <w:rPr>
          <w:b/>
          <w:bCs/>
          <w:sz w:val="28"/>
          <w:szCs w:val="28"/>
        </w:rPr>
        <w:t> </w:t>
      </w:r>
      <w:r w:rsidRPr="005F64AF">
        <w:rPr>
          <w:b/>
          <w:bCs/>
          <w:sz w:val="28"/>
          <w:szCs w:val="28"/>
          <w:lang w:val="uk-UA"/>
        </w:rPr>
        <w:t xml:space="preserve"> </w:t>
      </w:r>
    </w:p>
    <w:tbl>
      <w:tblPr>
        <w:tblW w:w="8662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15"/>
        <w:gridCol w:w="2836"/>
        <w:gridCol w:w="1049"/>
        <w:gridCol w:w="885"/>
        <w:gridCol w:w="993"/>
        <w:gridCol w:w="992"/>
        <w:gridCol w:w="992"/>
      </w:tblGrid>
      <w:tr w:rsidR="004C3B87" w:rsidRPr="005F64AF" w:rsidTr="00F014C9">
        <w:trPr>
          <w:gridAfter w:val="5"/>
          <w:wAfter w:w="4911" w:type="dxa"/>
          <w:trHeight w:val="337"/>
        </w:trPr>
        <w:tc>
          <w:tcPr>
            <w:tcW w:w="915" w:type="dxa"/>
            <w:vMerge w:val="restart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C3B87" w:rsidRPr="005F64AF" w:rsidRDefault="004C3B87" w:rsidP="00F014C9">
            <w:pPr>
              <w:spacing w:before="15" w:after="1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КПКВ</w:t>
            </w:r>
          </w:p>
        </w:tc>
        <w:tc>
          <w:tcPr>
            <w:tcW w:w="2836" w:type="dxa"/>
            <w:vMerge w:val="restart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C3B87" w:rsidRPr="005F64AF" w:rsidRDefault="004C3B87" w:rsidP="00F014C9">
            <w:pPr>
              <w:spacing w:before="15" w:after="15"/>
              <w:jc w:val="center"/>
              <w:rPr>
                <w:sz w:val="28"/>
                <w:szCs w:val="28"/>
              </w:rPr>
            </w:pPr>
          </w:p>
        </w:tc>
      </w:tr>
      <w:tr w:rsidR="004C3B87" w:rsidRPr="005F64AF" w:rsidTr="00F014C9">
        <w:tc>
          <w:tcPr>
            <w:tcW w:w="915" w:type="dxa"/>
            <w:vMerge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FFFFFF"/>
            <w:vAlign w:val="center"/>
          </w:tcPr>
          <w:p w:rsidR="004C3B87" w:rsidRPr="005F64AF" w:rsidRDefault="004C3B87" w:rsidP="00F014C9">
            <w:pPr>
              <w:rPr>
                <w:sz w:val="28"/>
                <w:szCs w:val="28"/>
              </w:rPr>
            </w:pPr>
          </w:p>
        </w:tc>
        <w:tc>
          <w:tcPr>
            <w:tcW w:w="2836" w:type="dxa"/>
            <w:vMerge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FFFFFF"/>
            <w:vAlign w:val="center"/>
          </w:tcPr>
          <w:p w:rsidR="004C3B87" w:rsidRPr="005F64AF" w:rsidRDefault="004C3B87" w:rsidP="00F014C9">
            <w:pPr>
              <w:rPr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C3B87" w:rsidRPr="005F64AF" w:rsidRDefault="004C3B87" w:rsidP="00F014C9">
            <w:pPr>
              <w:spacing w:before="15" w:after="15"/>
              <w:jc w:val="center"/>
              <w:rPr>
                <w:sz w:val="28"/>
                <w:szCs w:val="28"/>
              </w:rPr>
            </w:pPr>
            <w:r w:rsidRPr="005F64AF">
              <w:rPr>
                <w:sz w:val="28"/>
                <w:szCs w:val="28"/>
              </w:rPr>
              <w:t>Всього:</w:t>
            </w:r>
          </w:p>
        </w:tc>
        <w:tc>
          <w:tcPr>
            <w:tcW w:w="885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C3B87" w:rsidRPr="005F64AF" w:rsidRDefault="004C3B87" w:rsidP="00F014C9">
            <w:pPr>
              <w:spacing w:before="15" w:after="15"/>
              <w:jc w:val="center"/>
              <w:rPr>
                <w:sz w:val="28"/>
                <w:szCs w:val="28"/>
                <w:lang w:val="uk-UA"/>
              </w:rPr>
            </w:pPr>
            <w:r w:rsidRPr="005F64AF">
              <w:rPr>
                <w:sz w:val="28"/>
                <w:szCs w:val="28"/>
              </w:rPr>
              <w:t>20</w:t>
            </w:r>
            <w:r w:rsidRPr="005F64AF"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993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</w:tcPr>
          <w:p w:rsidR="004C3B87" w:rsidRPr="005F64AF" w:rsidRDefault="004C3B87" w:rsidP="00F014C9">
            <w:pPr>
              <w:spacing w:before="15" w:after="15"/>
              <w:jc w:val="center"/>
              <w:rPr>
                <w:sz w:val="28"/>
                <w:szCs w:val="28"/>
                <w:lang w:val="uk-UA"/>
              </w:rPr>
            </w:pPr>
            <w:r w:rsidRPr="005F64AF">
              <w:rPr>
                <w:sz w:val="28"/>
                <w:szCs w:val="28"/>
                <w:lang w:val="uk-UA"/>
              </w:rPr>
              <w:t>2022</w:t>
            </w:r>
          </w:p>
        </w:tc>
        <w:tc>
          <w:tcPr>
            <w:tcW w:w="992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C3B87" w:rsidRPr="005F64AF" w:rsidRDefault="004C3B87" w:rsidP="00F014C9">
            <w:pPr>
              <w:spacing w:before="15" w:after="15"/>
              <w:jc w:val="center"/>
              <w:rPr>
                <w:sz w:val="28"/>
                <w:szCs w:val="28"/>
                <w:lang w:val="uk-UA"/>
              </w:rPr>
            </w:pPr>
            <w:r w:rsidRPr="005F64AF">
              <w:rPr>
                <w:sz w:val="28"/>
                <w:szCs w:val="28"/>
              </w:rPr>
              <w:t>20</w:t>
            </w:r>
            <w:r w:rsidRPr="005F64AF"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992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</w:tcPr>
          <w:p w:rsidR="004C3B87" w:rsidRPr="005F64AF" w:rsidRDefault="004C3B87" w:rsidP="00F014C9">
            <w:pPr>
              <w:spacing w:before="15" w:after="15"/>
              <w:jc w:val="center"/>
              <w:rPr>
                <w:sz w:val="28"/>
                <w:szCs w:val="28"/>
                <w:lang w:val="uk-UA"/>
              </w:rPr>
            </w:pPr>
            <w:r w:rsidRPr="005F64AF">
              <w:rPr>
                <w:sz w:val="28"/>
                <w:szCs w:val="28"/>
                <w:lang w:val="uk-UA"/>
              </w:rPr>
              <w:t>2024</w:t>
            </w:r>
          </w:p>
        </w:tc>
      </w:tr>
      <w:tr w:rsidR="004C3B87" w:rsidRPr="005F64AF" w:rsidTr="00F014C9">
        <w:tc>
          <w:tcPr>
            <w:tcW w:w="915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C3B87" w:rsidRPr="00C60DD2" w:rsidRDefault="004C3B87" w:rsidP="00F014C9">
            <w:pPr>
              <w:spacing w:before="15" w:after="15"/>
              <w:jc w:val="center"/>
              <w:rPr>
                <w:b/>
                <w:sz w:val="28"/>
                <w:szCs w:val="28"/>
                <w:lang w:val="uk-UA"/>
              </w:rPr>
            </w:pPr>
            <w:r w:rsidRPr="00C60DD2">
              <w:rPr>
                <w:b/>
                <w:sz w:val="28"/>
                <w:szCs w:val="28"/>
                <w:lang w:val="uk-UA"/>
              </w:rPr>
              <w:t>6013</w:t>
            </w:r>
          </w:p>
        </w:tc>
        <w:tc>
          <w:tcPr>
            <w:tcW w:w="2836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C3B87" w:rsidRPr="005F64AF" w:rsidRDefault="004C3B87" w:rsidP="00F014C9">
            <w:pPr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5F64AF">
              <w:rPr>
                <w:b/>
                <w:bCs/>
                <w:sz w:val="28"/>
                <w:szCs w:val="28"/>
              </w:rPr>
              <w:t>Забезпечення</w:t>
            </w:r>
            <w:proofErr w:type="spellEnd"/>
            <w:r w:rsidRPr="005F64AF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5F64AF">
              <w:rPr>
                <w:b/>
                <w:bCs/>
                <w:sz w:val="28"/>
                <w:szCs w:val="28"/>
              </w:rPr>
              <w:t>діяльності</w:t>
            </w:r>
            <w:proofErr w:type="spellEnd"/>
            <w:r w:rsidRPr="005F64AF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5F64AF">
              <w:rPr>
                <w:b/>
                <w:bCs/>
                <w:sz w:val="28"/>
                <w:szCs w:val="28"/>
              </w:rPr>
              <w:t>водопровідно-каналізаційного</w:t>
            </w:r>
            <w:proofErr w:type="spellEnd"/>
            <w:r w:rsidRPr="005F64AF">
              <w:rPr>
                <w:b/>
                <w:bCs/>
                <w:sz w:val="28"/>
                <w:szCs w:val="28"/>
              </w:rPr>
              <w:t xml:space="preserve"> господарства</w:t>
            </w:r>
          </w:p>
          <w:p w:rsidR="004C3B87" w:rsidRPr="005F64AF" w:rsidRDefault="004C3B87" w:rsidP="00F014C9">
            <w:pPr>
              <w:spacing w:before="15" w:after="15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049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C3B87" w:rsidRPr="006C27E3" w:rsidRDefault="004C3B87" w:rsidP="00F014C9">
            <w:pPr>
              <w:spacing w:before="15" w:after="15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4998,6</w:t>
            </w:r>
          </w:p>
        </w:tc>
        <w:tc>
          <w:tcPr>
            <w:tcW w:w="885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C3B87" w:rsidRPr="006C27E3" w:rsidRDefault="004C3B87" w:rsidP="00F014C9">
            <w:pPr>
              <w:spacing w:before="15" w:after="15"/>
              <w:jc w:val="center"/>
              <w:rPr>
                <w:b/>
                <w:sz w:val="28"/>
                <w:szCs w:val="28"/>
                <w:lang w:val="uk-UA"/>
              </w:rPr>
            </w:pPr>
            <w:r w:rsidRPr="006C27E3">
              <w:rPr>
                <w:b/>
                <w:sz w:val="28"/>
                <w:szCs w:val="28"/>
                <w:lang w:val="uk-UA"/>
              </w:rPr>
              <w:t>1183,0</w:t>
            </w:r>
          </w:p>
        </w:tc>
        <w:tc>
          <w:tcPr>
            <w:tcW w:w="993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</w:tcPr>
          <w:p w:rsidR="004C3B87" w:rsidRPr="006C27E3" w:rsidRDefault="004C3B87" w:rsidP="00F014C9">
            <w:pPr>
              <w:spacing w:before="15" w:after="15"/>
              <w:jc w:val="center"/>
              <w:rPr>
                <w:b/>
                <w:sz w:val="28"/>
                <w:szCs w:val="28"/>
                <w:lang w:val="uk-UA"/>
              </w:rPr>
            </w:pPr>
            <w:r w:rsidRPr="006C27E3">
              <w:rPr>
                <w:b/>
                <w:sz w:val="28"/>
                <w:szCs w:val="28"/>
                <w:lang w:val="uk-UA"/>
              </w:rPr>
              <w:t>1208,0</w:t>
            </w:r>
          </w:p>
        </w:tc>
        <w:tc>
          <w:tcPr>
            <w:tcW w:w="992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C3B87" w:rsidRPr="006C27E3" w:rsidRDefault="004C3B87" w:rsidP="00F014C9">
            <w:pPr>
              <w:spacing w:before="15" w:after="15"/>
              <w:jc w:val="center"/>
              <w:rPr>
                <w:b/>
                <w:sz w:val="28"/>
                <w:szCs w:val="28"/>
                <w:lang w:val="uk-UA"/>
              </w:rPr>
            </w:pPr>
            <w:r w:rsidRPr="006C27E3">
              <w:rPr>
                <w:b/>
                <w:sz w:val="28"/>
                <w:szCs w:val="28"/>
                <w:lang w:val="uk-UA"/>
              </w:rPr>
              <w:t>1272,0</w:t>
            </w:r>
          </w:p>
        </w:tc>
        <w:tc>
          <w:tcPr>
            <w:tcW w:w="992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</w:tcPr>
          <w:p w:rsidR="004C3B87" w:rsidRPr="006C27E3" w:rsidRDefault="004C3B87" w:rsidP="00F014C9">
            <w:pPr>
              <w:spacing w:before="15" w:after="15"/>
              <w:jc w:val="center"/>
              <w:rPr>
                <w:b/>
                <w:sz w:val="28"/>
                <w:szCs w:val="28"/>
                <w:lang w:val="uk-UA"/>
              </w:rPr>
            </w:pPr>
            <w:r w:rsidRPr="006C27E3">
              <w:rPr>
                <w:b/>
                <w:sz w:val="28"/>
                <w:szCs w:val="28"/>
                <w:lang w:val="uk-UA"/>
              </w:rPr>
              <w:t>1335,6</w:t>
            </w:r>
          </w:p>
        </w:tc>
      </w:tr>
      <w:tr w:rsidR="004C3B87" w:rsidRPr="005F64AF" w:rsidTr="00F014C9">
        <w:tc>
          <w:tcPr>
            <w:tcW w:w="915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C3B87" w:rsidRPr="00C60DD2" w:rsidRDefault="004C3B87" w:rsidP="00F014C9">
            <w:pPr>
              <w:spacing w:before="15" w:after="15"/>
              <w:jc w:val="center"/>
              <w:rPr>
                <w:b/>
                <w:sz w:val="28"/>
                <w:szCs w:val="28"/>
                <w:lang w:val="uk-UA"/>
              </w:rPr>
            </w:pPr>
            <w:r w:rsidRPr="00C60DD2">
              <w:rPr>
                <w:b/>
                <w:sz w:val="28"/>
                <w:szCs w:val="28"/>
                <w:lang w:val="uk-UA"/>
              </w:rPr>
              <w:t>7670</w:t>
            </w:r>
          </w:p>
        </w:tc>
        <w:tc>
          <w:tcPr>
            <w:tcW w:w="2836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C3B87" w:rsidRPr="00900064" w:rsidRDefault="004C3B87" w:rsidP="00F014C9">
            <w:pPr>
              <w:spacing w:before="15" w:after="15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Внески до статутного капіталу </w:t>
            </w:r>
            <w:proofErr w:type="spellStart"/>
            <w:r>
              <w:rPr>
                <w:b/>
                <w:bCs/>
                <w:sz w:val="28"/>
                <w:szCs w:val="28"/>
                <w:lang w:val="uk-UA"/>
              </w:rPr>
              <w:t>суб</w:t>
            </w:r>
            <w:proofErr w:type="spellEnd"/>
            <w:r w:rsidRPr="00900064">
              <w:rPr>
                <w:b/>
                <w:bCs/>
                <w:sz w:val="28"/>
                <w:szCs w:val="28"/>
              </w:rPr>
              <w:t>’</w:t>
            </w:r>
            <w:r>
              <w:rPr>
                <w:b/>
                <w:bCs/>
                <w:sz w:val="28"/>
                <w:szCs w:val="28"/>
                <w:lang w:val="uk-UA"/>
              </w:rPr>
              <w:t>єктів господарювання</w:t>
            </w:r>
          </w:p>
        </w:tc>
        <w:tc>
          <w:tcPr>
            <w:tcW w:w="1049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C3B87" w:rsidRPr="005F64AF" w:rsidRDefault="004C3B87" w:rsidP="00F014C9">
            <w:pPr>
              <w:spacing w:before="15" w:after="15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1639,9</w:t>
            </w:r>
          </w:p>
        </w:tc>
        <w:tc>
          <w:tcPr>
            <w:tcW w:w="885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C3B87" w:rsidRPr="005F64AF" w:rsidRDefault="004C3B87" w:rsidP="00F014C9">
            <w:pPr>
              <w:spacing w:before="15" w:after="15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662,2</w:t>
            </w:r>
          </w:p>
        </w:tc>
        <w:tc>
          <w:tcPr>
            <w:tcW w:w="993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</w:tcPr>
          <w:p w:rsidR="004C3B87" w:rsidRPr="005F64AF" w:rsidRDefault="004C3B87" w:rsidP="00F014C9">
            <w:pPr>
              <w:spacing w:before="15" w:after="15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355,5</w:t>
            </w:r>
          </w:p>
        </w:tc>
        <w:tc>
          <w:tcPr>
            <w:tcW w:w="992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C3B87" w:rsidRPr="005F64AF" w:rsidRDefault="004C3B87" w:rsidP="00F014C9">
            <w:pPr>
              <w:spacing w:before="15" w:after="15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355,5</w:t>
            </w:r>
          </w:p>
        </w:tc>
        <w:tc>
          <w:tcPr>
            <w:tcW w:w="992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</w:tcPr>
          <w:p w:rsidR="004C3B87" w:rsidRPr="005F64AF" w:rsidRDefault="004C3B87" w:rsidP="00F014C9">
            <w:pPr>
              <w:spacing w:before="15" w:after="15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266,7</w:t>
            </w:r>
          </w:p>
        </w:tc>
      </w:tr>
      <w:tr w:rsidR="004C3B87" w:rsidRPr="005F64AF" w:rsidTr="00F014C9">
        <w:tc>
          <w:tcPr>
            <w:tcW w:w="915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C3B87" w:rsidRPr="00C60DD2" w:rsidRDefault="004C3B87" w:rsidP="00F014C9">
            <w:pPr>
              <w:spacing w:before="15" w:after="15"/>
              <w:jc w:val="center"/>
              <w:rPr>
                <w:b/>
                <w:sz w:val="28"/>
                <w:szCs w:val="28"/>
                <w:lang w:val="uk-UA"/>
              </w:rPr>
            </w:pPr>
            <w:r w:rsidRPr="00C60DD2">
              <w:rPr>
                <w:b/>
                <w:sz w:val="28"/>
                <w:szCs w:val="28"/>
                <w:lang w:val="uk-UA"/>
              </w:rPr>
              <w:t>7411</w:t>
            </w:r>
          </w:p>
        </w:tc>
        <w:tc>
          <w:tcPr>
            <w:tcW w:w="2836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C3B87" w:rsidRPr="000E770A" w:rsidRDefault="004C3B87" w:rsidP="00F014C9">
            <w:pPr>
              <w:spacing w:before="15" w:after="15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Утримання та розвиток автотранспорту</w:t>
            </w:r>
          </w:p>
        </w:tc>
        <w:tc>
          <w:tcPr>
            <w:tcW w:w="1049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C3B87" w:rsidRPr="005F64AF" w:rsidRDefault="004C3B87" w:rsidP="00F014C9">
            <w:pPr>
              <w:spacing w:before="15" w:after="15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392,2</w:t>
            </w:r>
          </w:p>
        </w:tc>
        <w:tc>
          <w:tcPr>
            <w:tcW w:w="885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C3B87" w:rsidRPr="005F64AF" w:rsidRDefault="004C3B87" w:rsidP="00F014C9">
            <w:pPr>
              <w:spacing w:before="15" w:after="15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120,1</w:t>
            </w:r>
          </w:p>
        </w:tc>
        <w:tc>
          <w:tcPr>
            <w:tcW w:w="993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</w:tcPr>
          <w:p w:rsidR="004C3B87" w:rsidRPr="005F64AF" w:rsidRDefault="004C3B87" w:rsidP="00F014C9">
            <w:pPr>
              <w:spacing w:before="15" w:after="15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177,8</w:t>
            </w:r>
          </w:p>
        </w:tc>
        <w:tc>
          <w:tcPr>
            <w:tcW w:w="992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C3B87" w:rsidRPr="005F64AF" w:rsidRDefault="004C3B87" w:rsidP="00F014C9">
            <w:pPr>
              <w:spacing w:before="15" w:after="15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55,2</w:t>
            </w:r>
          </w:p>
        </w:tc>
        <w:tc>
          <w:tcPr>
            <w:tcW w:w="992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</w:tcPr>
          <w:p w:rsidR="004C3B87" w:rsidRPr="005F64AF" w:rsidRDefault="004C3B87" w:rsidP="00F014C9">
            <w:pPr>
              <w:spacing w:before="15" w:after="15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39,1</w:t>
            </w:r>
          </w:p>
        </w:tc>
      </w:tr>
      <w:tr w:rsidR="004C3B87" w:rsidRPr="005F64AF" w:rsidTr="00F014C9">
        <w:tc>
          <w:tcPr>
            <w:tcW w:w="915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C3B87" w:rsidRPr="005F64AF" w:rsidRDefault="004C3B87" w:rsidP="00F014C9">
            <w:pPr>
              <w:spacing w:before="15" w:after="15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36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C3B87" w:rsidRPr="005F64AF" w:rsidRDefault="004C3B87" w:rsidP="00F014C9">
            <w:pPr>
              <w:spacing w:before="15" w:after="15"/>
              <w:jc w:val="center"/>
              <w:rPr>
                <w:sz w:val="28"/>
                <w:szCs w:val="28"/>
              </w:rPr>
            </w:pPr>
            <w:r w:rsidRPr="005F64AF">
              <w:rPr>
                <w:b/>
                <w:bCs/>
                <w:sz w:val="28"/>
                <w:szCs w:val="28"/>
              </w:rPr>
              <w:t>Разом</w:t>
            </w:r>
          </w:p>
        </w:tc>
        <w:tc>
          <w:tcPr>
            <w:tcW w:w="1049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C3B87" w:rsidRPr="005F64AF" w:rsidRDefault="004C3B87" w:rsidP="00F014C9">
            <w:pPr>
              <w:spacing w:before="15" w:after="15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2032,1</w:t>
            </w:r>
          </w:p>
        </w:tc>
        <w:tc>
          <w:tcPr>
            <w:tcW w:w="885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C3B87" w:rsidRPr="005F64AF" w:rsidRDefault="004C3B87" w:rsidP="00F014C9">
            <w:pPr>
              <w:spacing w:before="15" w:after="15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782,3</w:t>
            </w:r>
          </w:p>
        </w:tc>
        <w:tc>
          <w:tcPr>
            <w:tcW w:w="993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</w:tcPr>
          <w:p w:rsidR="004C3B87" w:rsidRPr="005F64AF" w:rsidRDefault="004C3B87" w:rsidP="00F014C9">
            <w:pPr>
              <w:spacing w:before="15" w:after="15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533,3</w:t>
            </w:r>
          </w:p>
        </w:tc>
        <w:tc>
          <w:tcPr>
            <w:tcW w:w="992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C3B87" w:rsidRPr="005F64AF" w:rsidRDefault="004C3B87" w:rsidP="00F014C9">
            <w:pPr>
              <w:spacing w:before="15" w:after="15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410,7</w:t>
            </w:r>
          </w:p>
        </w:tc>
        <w:tc>
          <w:tcPr>
            <w:tcW w:w="992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</w:tcPr>
          <w:p w:rsidR="004C3B87" w:rsidRPr="005F64AF" w:rsidRDefault="004C3B87" w:rsidP="00F014C9">
            <w:pPr>
              <w:spacing w:before="15" w:after="15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305,8</w:t>
            </w:r>
          </w:p>
        </w:tc>
      </w:tr>
    </w:tbl>
    <w:p w:rsidR="004C3B87" w:rsidRPr="005F64AF" w:rsidRDefault="004C3B87" w:rsidP="004C3B87">
      <w:pPr>
        <w:shd w:val="clear" w:color="auto" w:fill="FFFFFF"/>
        <w:jc w:val="both"/>
        <w:rPr>
          <w:sz w:val="28"/>
          <w:szCs w:val="28"/>
        </w:rPr>
      </w:pPr>
      <w:r w:rsidRPr="005F64AF">
        <w:rPr>
          <w:b/>
          <w:bCs/>
          <w:sz w:val="28"/>
          <w:szCs w:val="28"/>
        </w:rPr>
        <w:t> </w:t>
      </w:r>
    </w:p>
    <w:p w:rsidR="004C3B87" w:rsidRPr="005F64AF" w:rsidRDefault="004C3B87" w:rsidP="004C3B87">
      <w:pPr>
        <w:shd w:val="clear" w:color="auto" w:fill="FFFFFF"/>
        <w:jc w:val="both"/>
        <w:rPr>
          <w:sz w:val="28"/>
          <w:szCs w:val="28"/>
        </w:rPr>
      </w:pPr>
      <w:r w:rsidRPr="005F64AF">
        <w:rPr>
          <w:b/>
          <w:bCs/>
          <w:sz w:val="28"/>
          <w:szCs w:val="28"/>
        </w:rPr>
        <w:t> </w:t>
      </w:r>
    </w:p>
    <w:p w:rsidR="004C3B87" w:rsidRPr="005F64AF" w:rsidRDefault="004C3B87" w:rsidP="004C3B87">
      <w:pPr>
        <w:shd w:val="clear" w:color="auto" w:fill="FFFFFF"/>
        <w:jc w:val="both"/>
        <w:rPr>
          <w:sz w:val="28"/>
          <w:szCs w:val="28"/>
        </w:rPr>
      </w:pPr>
      <w:r w:rsidRPr="005F64AF">
        <w:rPr>
          <w:sz w:val="28"/>
          <w:szCs w:val="28"/>
        </w:rPr>
        <w:t> </w:t>
      </w:r>
    </w:p>
    <w:p w:rsidR="004C3B87" w:rsidRPr="005F64AF" w:rsidRDefault="004C3B87" w:rsidP="004C3B87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 w:rsidRPr="005F64AF">
        <w:rPr>
          <w:bCs/>
          <w:sz w:val="28"/>
          <w:szCs w:val="28"/>
          <w:lang w:val="uk-UA"/>
        </w:rPr>
        <w:tab/>
      </w:r>
      <w:r w:rsidRPr="005F64AF">
        <w:rPr>
          <w:bCs/>
          <w:sz w:val="28"/>
          <w:szCs w:val="28"/>
          <w:lang w:val="uk-UA"/>
        </w:rPr>
        <w:tab/>
      </w:r>
      <w:r w:rsidRPr="005F64AF">
        <w:rPr>
          <w:bCs/>
          <w:sz w:val="28"/>
          <w:szCs w:val="28"/>
          <w:lang w:val="uk-UA"/>
        </w:rPr>
        <w:tab/>
      </w:r>
      <w:r w:rsidRPr="005F64AF">
        <w:rPr>
          <w:bCs/>
          <w:sz w:val="28"/>
          <w:szCs w:val="28"/>
          <w:lang w:val="uk-UA"/>
        </w:rPr>
        <w:tab/>
      </w:r>
      <w:r w:rsidRPr="005F64AF">
        <w:rPr>
          <w:bCs/>
          <w:sz w:val="28"/>
          <w:szCs w:val="28"/>
          <w:lang w:val="uk-UA"/>
        </w:rPr>
        <w:tab/>
      </w:r>
      <w:r w:rsidRPr="005F64AF">
        <w:rPr>
          <w:bCs/>
          <w:sz w:val="28"/>
          <w:szCs w:val="28"/>
          <w:lang w:val="uk-UA"/>
        </w:rPr>
        <w:tab/>
      </w:r>
      <w:r w:rsidRPr="005F64AF">
        <w:rPr>
          <w:bCs/>
          <w:sz w:val="28"/>
          <w:szCs w:val="28"/>
          <w:lang w:val="uk-UA"/>
        </w:rPr>
        <w:tab/>
      </w:r>
    </w:p>
    <w:p w:rsidR="004C3B87" w:rsidRPr="005F64AF" w:rsidRDefault="004C3B87" w:rsidP="004C3B87">
      <w:pPr>
        <w:shd w:val="clear" w:color="auto" w:fill="FFFFFF"/>
        <w:jc w:val="both"/>
        <w:rPr>
          <w:sz w:val="28"/>
          <w:szCs w:val="28"/>
        </w:rPr>
      </w:pPr>
      <w:r w:rsidRPr="005F64AF">
        <w:rPr>
          <w:b/>
          <w:bCs/>
          <w:sz w:val="28"/>
          <w:szCs w:val="28"/>
        </w:rPr>
        <w:t> </w:t>
      </w:r>
    </w:p>
    <w:p w:rsidR="004C3B87" w:rsidRPr="005F64AF" w:rsidRDefault="004C3B87" w:rsidP="004C3B87">
      <w:pPr>
        <w:shd w:val="clear" w:color="auto" w:fill="FFFFFF"/>
        <w:jc w:val="both"/>
        <w:rPr>
          <w:sz w:val="28"/>
          <w:szCs w:val="28"/>
        </w:rPr>
      </w:pPr>
      <w:r w:rsidRPr="005F64AF">
        <w:rPr>
          <w:sz w:val="28"/>
          <w:szCs w:val="28"/>
        </w:rPr>
        <w:t> </w:t>
      </w:r>
    </w:p>
    <w:p w:rsidR="004C3B87" w:rsidRPr="005F64AF" w:rsidRDefault="004C3B87" w:rsidP="004C3B87">
      <w:pPr>
        <w:shd w:val="clear" w:color="auto" w:fill="FFFFFF"/>
        <w:jc w:val="both"/>
        <w:rPr>
          <w:sz w:val="28"/>
          <w:szCs w:val="28"/>
        </w:rPr>
      </w:pPr>
      <w:r w:rsidRPr="005F64AF">
        <w:rPr>
          <w:sz w:val="28"/>
          <w:szCs w:val="28"/>
        </w:rPr>
        <w:t> </w:t>
      </w:r>
    </w:p>
    <w:p w:rsidR="004C3B87" w:rsidRPr="005F64AF" w:rsidRDefault="004C3B87" w:rsidP="004C3B87">
      <w:pPr>
        <w:shd w:val="clear" w:color="auto" w:fill="FFFFFF"/>
        <w:jc w:val="both"/>
        <w:rPr>
          <w:sz w:val="28"/>
          <w:szCs w:val="28"/>
        </w:rPr>
      </w:pPr>
      <w:r w:rsidRPr="005F64AF">
        <w:rPr>
          <w:sz w:val="28"/>
          <w:szCs w:val="28"/>
        </w:rPr>
        <w:t> </w:t>
      </w:r>
    </w:p>
    <w:p w:rsidR="004C3B87" w:rsidRPr="005F64AF" w:rsidRDefault="004C3B87" w:rsidP="004C3B87">
      <w:pPr>
        <w:ind w:left="6372" w:firstLine="708"/>
        <w:rPr>
          <w:bCs/>
          <w:sz w:val="28"/>
          <w:szCs w:val="28"/>
          <w:lang w:val="uk-UA"/>
        </w:rPr>
      </w:pPr>
    </w:p>
    <w:p w:rsidR="004C3B87" w:rsidRPr="005F64AF" w:rsidRDefault="004C3B87" w:rsidP="004C3B87">
      <w:pPr>
        <w:ind w:left="6372" w:firstLine="708"/>
        <w:rPr>
          <w:bCs/>
          <w:sz w:val="28"/>
          <w:szCs w:val="28"/>
          <w:lang w:val="uk-UA"/>
        </w:rPr>
      </w:pPr>
    </w:p>
    <w:p w:rsidR="004C3B87" w:rsidRPr="005F64AF" w:rsidRDefault="004C3B87" w:rsidP="004C3B87">
      <w:pPr>
        <w:ind w:left="6372" w:firstLine="708"/>
        <w:rPr>
          <w:bCs/>
          <w:sz w:val="28"/>
          <w:szCs w:val="28"/>
          <w:lang w:val="uk-UA"/>
        </w:rPr>
      </w:pPr>
    </w:p>
    <w:p w:rsidR="004C3B87" w:rsidRPr="005F64AF" w:rsidRDefault="004C3B87" w:rsidP="004C3B87">
      <w:pPr>
        <w:ind w:left="6372" w:firstLine="708"/>
        <w:rPr>
          <w:bCs/>
          <w:sz w:val="28"/>
          <w:szCs w:val="28"/>
          <w:lang w:val="uk-UA"/>
        </w:rPr>
      </w:pPr>
    </w:p>
    <w:p w:rsidR="004C3B87" w:rsidRPr="005F64AF" w:rsidRDefault="004C3B87" w:rsidP="004C3B87">
      <w:pPr>
        <w:ind w:left="6372" w:firstLine="708"/>
        <w:rPr>
          <w:bCs/>
          <w:sz w:val="28"/>
          <w:szCs w:val="28"/>
          <w:lang w:val="uk-UA"/>
        </w:rPr>
      </w:pPr>
    </w:p>
    <w:p w:rsidR="004C3B87" w:rsidRPr="005F64AF" w:rsidRDefault="004C3B87" w:rsidP="004C3B87">
      <w:pPr>
        <w:ind w:left="6372" w:firstLine="708"/>
        <w:rPr>
          <w:bCs/>
          <w:sz w:val="28"/>
          <w:szCs w:val="28"/>
          <w:lang w:val="uk-UA"/>
        </w:rPr>
      </w:pPr>
    </w:p>
    <w:p w:rsidR="004C3B87" w:rsidRPr="005F64AF" w:rsidRDefault="004C3B87" w:rsidP="004C3B87">
      <w:pPr>
        <w:ind w:left="6372" w:firstLine="708"/>
        <w:rPr>
          <w:bCs/>
          <w:sz w:val="28"/>
          <w:szCs w:val="28"/>
          <w:lang w:val="uk-UA"/>
        </w:rPr>
      </w:pPr>
    </w:p>
    <w:p w:rsidR="004C3B87" w:rsidRPr="005F64AF" w:rsidRDefault="004C3B87" w:rsidP="004C3B87">
      <w:pPr>
        <w:ind w:left="6372" w:firstLine="708"/>
        <w:rPr>
          <w:bCs/>
          <w:sz w:val="28"/>
          <w:szCs w:val="28"/>
          <w:lang w:val="uk-UA"/>
        </w:rPr>
      </w:pPr>
    </w:p>
    <w:p w:rsidR="004C3B87" w:rsidRPr="005F64AF" w:rsidRDefault="004C3B87" w:rsidP="004C3B87">
      <w:pPr>
        <w:ind w:left="6372" w:firstLine="708"/>
        <w:rPr>
          <w:bCs/>
          <w:sz w:val="28"/>
          <w:szCs w:val="28"/>
          <w:lang w:val="uk-UA"/>
        </w:rPr>
      </w:pPr>
    </w:p>
    <w:p w:rsidR="004C3B87" w:rsidRPr="005F64AF" w:rsidRDefault="004C3B87" w:rsidP="004C3B87">
      <w:pPr>
        <w:ind w:left="6372" w:firstLine="708"/>
        <w:rPr>
          <w:bCs/>
          <w:sz w:val="28"/>
          <w:szCs w:val="28"/>
          <w:lang w:val="uk-UA"/>
        </w:rPr>
      </w:pPr>
    </w:p>
    <w:p w:rsidR="004C3B87" w:rsidRPr="005F64AF" w:rsidRDefault="004C3B87" w:rsidP="004C3B87">
      <w:pPr>
        <w:pStyle w:val="NoSpacing"/>
        <w:ind w:left="5529"/>
        <w:rPr>
          <w:rFonts w:ascii="Times New Roman" w:hAnsi="Times New Roman"/>
          <w:sz w:val="28"/>
          <w:szCs w:val="28"/>
          <w:lang w:val="uk-UA" w:eastAsia="zh-CN"/>
        </w:rPr>
      </w:pPr>
      <w:r w:rsidRPr="005F64AF">
        <w:rPr>
          <w:rFonts w:ascii="Times New Roman" w:hAnsi="Times New Roman"/>
          <w:sz w:val="28"/>
          <w:szCs w:val="28"/>
          <w:lang w:val="uk-UA" w:eastAsia="zh-CN"/>
        </w:rPr>
        <w:lastRenderedPageBreak/>
        <w:t xml:space="preserve">ЗАТВЕРДЖЕНО  </w:t>
      </w:r>
    </w:p>
    <w:p w:rsidR="004C3B87" w:rsidRPr="005F64AF" w:rsidRDefault="004C3B87" w:rsidP="004C3B87">
      <w:pPr>
        <w:pStyle w:val="NoSpacing"/>
        <w:ind w:left="5529"/>
        <w:rPr>
          <w:rFonts w:ascii="Times New Roman" w:hAnsi="Times New Roman"/>
          <w:bCs/>
          <w:sz w:val="28"/>
          <w:szCs w:val="28"/>
          <w:lang w:val="uk-UA" w:eastAsia="zh-CN"/>
        </w:rPr>
      </w:pPr>
      <w:r w:rsidRPr="005F64AF">
        <w:rPr>
          <w:rFonts w:ascii="Times New Roman" w:hAnsi="Times New Roman"/>
          <w:sz w:val="28"/>
          <w:szCs w:val="28"/>
          <w:lang w:val="uk-UA" w:eastAsia="zh-CN"/>
        </w:rPr>
        <w:t>Р</w:t>
      </w:r>
      <w:r>
        <w:rPr>
          <w:rFonts w:ascii="Times New Roman" w:hAnsi="Times New Roman"/>
          <w:bCs/>
          <w:sz w:val="28"/>
          <w:szCs w:val="28"/>
          <w:lang w:val="uk-UA" w:eastAsia="zh-CN"/>
        </w:rPr>
        <w:t xml:space="preserve">ішенням </w:t>
      </w:r>
      <w:r w:rsidRPr="005F64AF">
        <w:rPr>
          <w:rFonts w:ascii="Times New Roman" w:hAnsi="Times New Roman"/>
          <w:bCs/>
          <w:sz w:val="28"/>
          <w:szCs w:val="28"/>
          <w:lang w:val="uk-UA" w:eastAsia="zh-CN"/>
        </w:rPr>
        <w:t xml:space="preserve">Новоархангельської селищної </w:t>
      </w:r>
      <w:r w:rsidRPr="005F64AF">
        <w:rPr>
          <w:rFonts w:ascii="Times New Roman" w:hAnsi="Times New Roman"/>
          <w:bCs/>
          <w:sz w:val="28"/>
          <w:szCs w:val="28"/>
          <w:lang w:val="uk-UA" w:eastAsia="ru-RU"/>
        </w:rPr>
        <w:t>ради</w:t>
      </w:r>
    </w:p>
    <w:p w:rsidR="004C3B87" w:rsidRPr="005F64AF" w:rsidRDefault="004C3B87" w:rsidP="004C3B87">
      <w:pPr>
        <w:pStyle w:val="NoSpacing"/>
        <w:ind w:left="5529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5F64AF">
        <w:rPr>
          <w:rFonts w:ascii="Times New Roman" w:hAnsi="Times New Roman"/>
          <w:bCs/>
          <w:sz w:val="28"/>
          <w:szCs w:val="28"/>
          <w:lang w:val="uk-UA" w:eastAsia="ru-RU"/>
        </w:rPr>
        <w:t>від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13.10.2021 року №1693</w:t>
      </w:r>
      <w:r w:rsidRPr="005F64AF"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</w:p>
    <w:p w:rsidR="004C3B87" w:rsidRPr="005F64AF" w:rsidRDefault="004C3B87" w:rsidP="004C3B87">
      <w:pPr>
        <w:pStyle w:val="NoSpacing"/>
        <w:ind w:left="5664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F64AF">
        <w:rPr>
          <w:rFonts w:ascii="Times New Roman" w:hAnsi="Times New Roman"/>
          <w:sz w:val="28"/>
          <w:szCs w:val="28"/>
          <w:lang w:val="uk-UA" w:eastAsia="zh-CN"/>
        </w:rPr>
        <w:t xml:space="preserve">                                                                               </w:t>
      </w:r>
    </w:p>
    <w:p w:rsidR="004C3B87" w:rsidRPr="005F64AF" w:rsidRDefault="004C3B87" w:rsidP="004C3B87">
      <w:pPr>
        <w:shd w:val="clear" w:color="auto" w:fill="FFFFFF"/>
        <w:jc w:val="center"/>
        <w:rPr>
          <w:color w:val="000000"/>
          <w:sz w:val="28"/>
          <w:szCs w:val="28"/>
          <w:lang w:val="uk-UA"/>
        </w:rPr>
      </w:pPr>
      <w:r w:rsidRPr="005F64AF">
        <w:rPr>
          <w:b/>
          <w:bCs/>
          <w:color w:val="000000"/>
          <w:sz w:val="28"/>
          <w:szCs w:val="28"/>
          <w:lang w:val="uk-UA"/>
        </w:rPr>
        <w:t>Порядок</w:t>
      </w:r>
    </w:p>
    <w:p w:rsidR="004C3B87" w:rsidRPr="005F64AF" w:rsidRDefault="004C3B87" w:rsidP="004C3B87">
      <w:pPr>
        <w:shd w:val="clear" w:color="auto" w:fill="FFFFFF"/>
        <w:jc w:val="center"/>
        <w:rPr>
          <w:color w:val="F2F2F2"/>
          <w:sz w:val="28"/>
          <w:szCs w:val="28"/>
          <w:lang w:val="uk-UA"/>
        </w:rPr>
      </w:pPr>
      <w:r w:rsidRPr="005F64AF">
        <w:rPr>
          <w:b/>
          <w:bCs/>
          <w:color w:val="000000"/>
          <w:sz w:val="28"/>
          <w:szCs w:val="28"/>
          <w:lang w:val="uk-UA"/>
        </w:rPr>
        <w:t>виділення та використання коштів місцевого бюджету у формі фінансової підтримки</w:t>
      </w:r>
      <w:r w:rsidRPr="005F64AF">
        <w:rPr>
          <w:color w:val="000000"/>
          <w:sz w:val="28"/>
          <w:szCs w:val="28"/>
          <w:lang w:val="uk-UA"/>
        </w:rPr>
        <w:t xml:space="preserve"> </w:t>
      </w:r>
      <w:r w:rsidRPr="005F64AF">
        <w:rPr>
          <w:b/>
          <w:color w:val="000000"/>
          <w:sz w:val="28"/>
          <w:szCs w:val="28"/>
          <w:lang w:val="uk-UA"/>
        </w:rPr>
        <w:t>КП «Новоархангельське житлово-комунальне господарство»</w:t>
      </w:r>
      <w:r w:rsidRPr="005F64AF">
        <w:rPr>
          <w:b/>
          <w:bCs/>
          <w:color w:val="000000"/>
          <w:sz w:val="28"/>
          <w:szCs w:val="28"/>
          <w:lang w:val="uk-UA"/>
        </w:rPr>
        <w:t xml:space="preserve">   Новоархангельської селищної ради</w:t>
      </w:r>
    </w:p>
    <w:p w:rsidR="004C3B87" w:rsidRPr="005F64AF" w:rsidRDefault="004C3B87" w:rsidP="004C3B87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5F64AF">
        <w:rPr>
          <w:color w:val="000000"/>
          <w:sz w:val="28"/>
          <w:szCs w:val="28"/>
        </w:rPr>
        <w:t> </w:t>
      </w:r>
    </w:p>
    <w:p w:rsidR="004C3B87" w:rsidRPr="005F64AF" w:rsidRDefault="004C3B87" w:rsidP="004C3B87">
      <w:pPr>
        <w:numPr>
          <w:ilvl w:val="0"/>
          <w:numId w:val="2"/>
        </w:numPr>
        <w:shd w:val="clear" w:color="auto" w:fill="FFFFFF"/>
        <w:tabs>
          <w:tab w:val="num" w:pos="0"/>
          <w:tab w:val="left" w:pos="900"/>
        </w:tabs>
        <w:suppressAutoHyphens/>
        <w:ind w:left="0" w:firstLine="540"/>
        <w:jc w:val="both"/>
        <w:rPr>
          <w:sz w:val="28"/>
          <w:szCs w:val="28"/>
          <w:lang w:val="uk-UA"/>
        </w:rPr>
      </w:pPr>
      <w:r w:rsidRPr="005F64AF">
        <w:rPr>
          <w:sz w:val="28"/>
          <w:szCs w:val="28"/>
          <w:lang w:val="uk-UA"/>
        </w:rPr>
        <w:t>Цей Порядок визначає механізм надання та використання коштів місцевого бюджету у вигляді фінансової підтримки</w:t>
      </w:r>
      <w:r w:rsidRPr="005F64AF">
        <w:rPr>
          <w:b/>
          <w:color w:val="000000"/>
          <w:sz w:val="28"/>
          <w:szCs w:val="28"/>
          <w:lang w:val="uk-UA"/>
        </w:rPr>
        <w:t xml:space="preserve"> </w:t>
      </w:r>
      <w:r w:rsidRPr="006B2839">
        <w:rPr>
          <w:color w:val="000000"/>
          <w:sz w:val="28"/>
          <w:szCs w:val="28"/>
          <w:lang w:val="uk-UA"/>
        </w:rPr>
        <w:t>КП «Новоархангельське житлово-комунальне господарство»</w:t>
      </w:r>
      <w:r w:rsidRPr="006B2839">
        <w:rPr>
          <w:bCs/>
          <w:color w:val="000000"/>
          <w:sz w:val="28"/>
          <w:szCs w:val="28"/>
          <w:lang w:val="uk-UA"/>
        </w:rPr>
        <w:t xml:space="preserve"> </w:t>
      </w:r>
      <w:r w:rsidRPr="005F64AF">
        <w:rPr>
          <w:sz w:val="28"/>
          <w:szCs w:val="28"/>
          <w:lang w:val="uk-UA"/>
        </w:rPr>
        <w:t xml:space="preserve">  Новоархангельської селищної територіальної громади в рамках «Програми фінансової підтримки</w:t>
      </w:r>
      <w:r w:rsidRPr="005F64AF">
        <w:rPr>
          <w:sz w:val="28"/>
          <w:szCs w:val="28"/>
        </w:rPr>
        <w:t> </w:t>
      </w:r>
      <w:r w:rsidRPr="006B2839">
        <w:rPr>
          <w:color w:val="000000"/>
          <w:sz w:val="28"/>
          <w:szCs w:val="28"/>
          <w:lang w:val="uk-UA"/>
        </w:rPr>
        <w:t>КП «Новоархангельське житлово-комунальне господарство»</w:t>
      </w:r>
      <w:r w:rsidRPr="005F64AF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5F64AF">
        <w:rPr>
          <w:sz w:val="28"/>
          <w:szCs w:val="28"/>
          <w:lang w:val="uk-UA"/>
        </w:rPr>
        <w:t xml:space="preserve">  Новоархангельської селищної територіальної громади на 2021-202</w:t>
      </w:r>
      <w:r>
        <w:rPr>
          <w:sz w:val="28"/>
          <w:szCs w:val="28"/>
          <w:lang w:val="uk-UA"/>
        </w:rPr>
        <w:t>4</w:t>
      </w:r>
      <w:r w:rsidRPr="005F64AF">
        <w:rPr>
          <w:sz w:val="28"/>
          <w:szCs w:val="28"/>
          <w:lang w:val="uk-UA"/>
        </w:rPr>
        <w:t xml:space="preserve"> роки».</w:t>
      </w:r>
    </w:p>
    <w:p w:rsidR="004C3B87" w:rsidRPr="005F64AF" w:rsidRDefault="004C3B87" w:rsidP="004C3B87">
      <w:pPr>
        <w:numPr>
          <w:ilvl w:val="0"/>
          <w:numId w:val="2"/>
        </w:numPr>
        <w:shd w:val="clear" w:color="auto" w:fill="FFFFFF"/>
        <w:tabs>
          <w:tab w:val="num" w:pos="0"/>
          <w:tab w:val="left" w:pos="900"/>
        </w:tabs>
        <w:suppressAutoHyphens/>
        <w:ind w:left="0" w:firstLine="540"/>
        <w:jc w:val="both"/>
        <w:rPr>
          <w:sz w:val="28"/>
          <w:szCs w:val="28"/>
          <w:lang w:val="uk-UA"/>
        </w:rPr>
      </w:pPr>
      <w:r w:rsidRPr="005F64AF">
        <w:rPr>
          <w:sz w:val="28"/>
          <w:szCs w:val="28"/>
          <w:lang w:val="uk-UA"/>
        </w:rPr>
        <w:t xml:space="preserve">Фінансова підтримка </w:t>
      </w:r>
      <w:r w:rsidRPr="006B2839">
        <w:rPr>
          <w:color w:val="000000"/>
          <w:sz w:val="28"/>
          <w:szCs w:val="28"/>
          <w:lang w:val="uk-UA"/>
        </w:rPr>
        <w:t>КП «Новоархангельське житлово-комунальне господарство»</w:t>
      </w:r>
      <w:r w:rsidRPr="005F64AF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5F64AF">
        <w:rPr>
          <w:sz w:val="28"/>
          <w:szCs w:val="28"/>
          <w:lang w:val="uk-UA"/>
        </w:rPr>
        <w:t xml:space="preserve">  Новоархангельської селищної територіальної громади надається на підставі статей 71, 91 Бюджетного кодексу України, статей 26,59 Закону України «Про місцеве самоврядування в Україні», статті 143 Конституції України.</w:t>
      </w:r>
    </w:p>
    <w:p w:rsidR="004C3B87" w:rsidRPr="005F64AF" w:rsidRDefault="004C3B87" w:rsidP="004C3B87">
      <w:pPr>
        <w:numPr>
          <w:ilvl w:val="0"/>
          <w:numId w:val="2"/>
        </w:numPr>
        <w:shd w:val="clear" w:color="auto" w:fill="FFFFFF"/>
        <w:tabs>
          <w:tab w:val="num" w:pos="0"/>
          <w:tab w:val="left" w:pos="900"/>
        </w:tabs>
        <w:suppressAutoHyphens/>
        <w:ind w:left="0" w:firstLine="540"/>
        <w:jc w:val="both"/>
        <w:rPr>
          <w:sz w:val="28"/>
          <w:szCs w:val="28"/>
        </w:rPr>
      </w:pPr>
      <w:r w:rsidRPr="005F64AF">
        <w:rPr>
          <w:sz w:val="28"/>
          <w:szCs w:val="28"/>
          <w:lang w:val="uk-UA"/>
        </w:rPr>
        <w:t>Фінансова підтримка надається</w:t>
      </w:r>
      <w:r w:rsidRPr="005F64AF">
        <w:rPr>
          <w:b/>
          <w:color w:val="000000"/>
          <w:sz w:val="28"/>
          <w:szCs w:val="28"/>
          <w:lang w:val="uk-UA"/>
        </w:rPr>
        <w:t xml:space="preserve"> </w:t>
      </w:r>
      <w:r w:rsidRPr="00BF6FFE">
        <w:rPr>
          <w:color w:val="000000"/>
          <w:sz w:val="28"/>
          <w:szCs w:val="28"/>
          <w:lang w:val="uk-UA"/>
        </w:rPr>
        <w:t>КП «Новоархангельське житлово-комунальне господарство»</w:t>
      </w:r>
      <w:r w:rsidRPr="00BF6FFE">
        <w:rPr>
          <w:bCs/>
          <w:color w:val="000000"/>
          <w:sz w:val="28"/>
          <w:szCs w:val="28"/>
          <w:lang w:val="uk-UA"/>
        </w:rPr>
        <w:t xml:space="preserve"> </w:t>
      </w:r>
      <w:r w:rsidRPr="00BF6FFE">
        <w:rPr>
          <w:sz w:val="28"/>
          <w:szCs w:val="28"/>
          <w:lang w:val="uk-UA"/>
        </w:rPr>
        <w:t xml:space="preserve"> </w:t>
      </w:r>
      <w:r w:rsidRPr="005F64AF">
        <w:rPr>
          <w:sz w:val="28"/>
          <w:szCs w:val="28"/>
          <w:lang w:val="uk-UA"/>
        </w:rPr>
        <w:t xml:space="preserve"> Новоархангельської селищної територіальної громади на безповоротній основі для забезпечення належної реалізації їх статутних завдань, посилення фінансово-бюджетної дисципліни, вжиття заходів для виробництва та надання якісних, безпечних, безперебійних послуг населенню з метою створення сприятливих умов для життєдіяльності Громади і сприяння поліпшенню фінансово-господарської діяльності</w:t>
      </w:r>
      <w:r w:rsidRPr="005F64AF">
        <w:rPr>
          <w:b/>
          <w:color w:val="000000"/>
          <w:sz w:val="28"/>
          <w:szCs w:val="28"/>
          <w:lang w:val="uk-UA"/>
        </w:rPr>
        <w:t xml:space="preserve"> </w:t>
      </w:r>
      <w:r w:rsidRPr="00BF6FFE">
        <w:rPr>
          <w:color w:val="000000"/>
          <w:sz w:val="28"/>
          <w:szCs w:val="28"/>
          <w:lang w:val="uk-UA"/>
        </w:rPr>
        <w:t>КП «Новоархангельське житлово-комунальне господарство»</w:t>
      </w:r>
      <w:r w:rsidRPr="005F64AF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5F64AF">
        <w:rPr>
          <w:sz w:val="28"/>
          <w:szCs w:val="28"/>
          <w:lang w:val="uk-UA"/>
        </w:rPr>
        <w:t xml:space="preserve">  Новоархангельської селищної територіальної громади, відповідно до затверджених селищною радою </w:t>
      </w:r>
      <w:proofErr w:type="spellStart"/>
      <w:r w:rsidRPr="005F64AF">
        <w:rPr>
          <w:sz w:val="28"/>
          <w:szCs w:val="28"/>
        </w:rPr>
        <w:t>Програм</w:t>
      </w:r>
      <w:proofErr w:type="spellEnd"/>
      <w:r w:rsidRPr="005F64AF">
        <w:rPr>
          <w:sz w:val="28"/>
          <w:szCs w:val="28"/>
        </w:rPr>
        <w:t>.</w:t>
      </w:r>
    </w:p>
    <w:p w:rsidR="004C3B87" w:rsidRPr="005F64AF" w:rsidRDefault="004C3B87" w:rsidP="004C3B87">
      <w:pPr>
        <w:numPr>
          <w:ilvl w:val="0"/>
          <w:numId w:val="2"/>
        </w:numPr>
        <w:shd w:val="clear" w:color="auto" w:fill="FFFFFF"/>
        <w:tabs>
          <w:tab w:val="num" w:pos="0"/>
          <w:tab w:val="left" w:pos="900"/>
        </w:tabs>
        <w:suppressAutoHyphens/>
        <w:ind w:left="0" w:firstLine="540"/>
        <w:jc w:val="both"/>
        <w:rPr>
          <w:sz w:val="28"/>
          <w:szCs w:val="28"/>
          <w:lang w:val="uk-UA"/>
        </w:rPr>
      </w:pPr>
      <w:proofErr w:type="spellStart"/>
      <w:r w:rsidRPr="005F64AF">
        <w:rPr>
          <w:sz w:val="28"/>
          <w:szCs w:val="28"/>
        </w:rPr>
        <w:t>Фінансова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proofErr w:type="gramStart"/>
      <w:r w:rsidRPr="005F64AF">
        <w:rPr>
          <w:sz w:val="28"/>
          <w:szCs w:val="28"/>
        </w:rPr>
        <w:t>п</w:t>
      </w:r>
      <w:proofErr w:type="gramEnd"/>
      <w:r w:rsidRPr="005F64AF">
        <w:rPr>
          <w:sz w:val="28"/>
          <w:szCs w:val="28"/>
        </w:rPr>
        <w:t>ідтримка</w:t>
      </w:r>
      <w:proofErr w:type="spellEnd"/>
      <w:r w:rsidRPr="005F64AF">
        <w:rPr>
          <w:sz w:val="28"/>
          <w:szCs w:val="28"/>
        </w:rPr>
        <w:t xml:space="preserve"> </w:t>
      </w:r>
      <w:r w:rsidRPr="00BF6FFE">
        <w:rPr>
          <w:color w:val="000000"/>
          <w:sz w:val="28"/>
          <w:szCs w:val="28"/>
          <w:lang w:val="uk-UA"/>
        </w:rPr>
        <w:t>КП «Новоархангельське житлово-комунальне господарство»</w:t>
      </w:r>
      <w:r w:rsidRPr="005F64AF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5F64AF">
        <w:rPr>
          <w:sz w:val="28"/>
          <w:szCs w:val="28"/>
          <w:lang w:val="uk-UA"/>
        </w:rPr>
        <w:t xml:space="preserve">  Новоархангельської селищної територіальної громади </w:t>
      </w:r>
      <w:proofErr w:type="spellStart"/>
      <w:r w:rsidRPr="005F64AF">
        <w:rPr>
          <w:sz w:val="28"/>
          <w:szCs w:val="28"/>
        </w:rPr>
        <w:t>здійснюється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засновником</w:t>
      </w:r>
      <w:proofErr w:type="spellEnd"/>
      <w:r w:rsidRPr="005F64AF">
        <w:rPr>
          <w:sz w:val="28"/>
          <w:szCs w:val="28"/>
        </w:rPr>
        <w:t xml:space="preserve"> за </w:t>
      </w:r>
      <w:proofErr w:type="spellStart"/>
      <w:r w:rsidRPr="005F64AF">
        <w:rPr>
          <w:sz w:val="28"/>
          <w:szCs w:val="28"/>
        </w:rPr>
        <w:t>рахунок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коштів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міс</w:t>
      </w:r>
      <w:r w:rsidRPr="005F64AF">
        <w:rPr>
          <w:sz w:val="28"/>
          <w:szCs w:val="28"/>
          <w:lang w:val="uk-UA"/>
        </w:rPr>
        <w:t>цевого</w:t>
      </w:r>
      <w:proofErr w:type="spellEnd"/>
      <w:r w:rsidRPr="005F64AF">
        <w:rPr>
          <w:sz w:val="28"/>
          <w:szCs w:val="28"/>
          <w:lang w:val="uk-UA"/>
        </w:rPr>
        <w:t xml:space="preserve"> </w:t>
      </w:r>
      <w:r w:rsidRPr="005F64AF">
        <w:rPr>
          <w:sz w:val="28"/>
          <w:szCs w:val="28"/>
        </w:rPr>
        <w:t>бюджету</w:t>
      </w:r>
      <w:r w:rsidRPr="005F64AF">
        <w:rPr>
          <w:sz w:val="28"/>
          <w:szCs w:val="28"/>
          <w:lang w:val="uk-UA"/>
        </w:rPr>
        <w:t xml:space="preserve">  Новоархангельської селищної ради</w:t>
      </w:r>
      <w:r w:rsidRPr="005F64AF">
        <w:rPr>
          <w:sz w:val="28"/>
          <w:szCs w:val="28"/>
        </w:rPr>
        <w:t xml:space="preserve"> в </w:t>
      </w:r>
      <w:proofErr w:type="spellStart"/>
      <w:r w:rsidRPr="005F64AF">
        <w:rPr>
          <w:sz w:val="28"/>
          <w:szCs w:val="28"/>
        </w:rPr>
        <w:t>обсягах</w:t>
      </w:r>
      <w:proofErr w:type="spellEnd"/>
      <w:r w:rsidRPr="005F64AF">
        <w:rPr>
          <w:sz w:val="28"/>
          <w:szCs w:val="28"/>
        </w:rPr>
        <w:t xml:space="preserve">, </w:t>
      </w:r>
      <w:proofErr w:type="spellStart"/>
      <w:r w:rsidRPr="005F64AF">
        <w:rPr>
          <w:sz w:val="28"/>
          <w:szCs w:val="28"/>
        </w:rPr>
        <w:t>передбачених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рішенням</w:t>
      </w:r>
      <w:proofErr w:type="spellEnd"/>
      <w:r w:rsidRPr="005F64AF">
        <w:rPr>
          <w:sz w:val="28"/>
          <w:szCs w:val="28"/>
        </w:rPr>
        <w:t xml:space="preserve"> про </w:t>
      </w:r>
      <w:proofErr w:type="spellStart"/>
      <w:r w:rsidRPr="005F64AF">
        <w:rPr>
          <w:sz w:val="28"/>
          <w:szCs w:val="28"/>
        </w:rPr>
        <w:t>міс</w:t>
      </w:r>
      <w:r w:rsidRPr="005F64AF">
        <w:rPr>
          <w:sz w:val="28"/>
          <w:szCs w:val="28"/>
          <w:lang w:val="uk-UA"/>
        </w:rPr>
        <w:t>цевий</w:t>
      </w:r>
      <w:proofErr w:type="spellEnd"/>
      <w:r w:rsidRPr="005F64AF">
        <w:rPr>
          <w:sz w:val="28"/>
          <w:szCs w:val="28"/>
          <w:lang w:val="uk-UA"/>
        </w:rPr>
        <w:t xml:space="preserve"> </w:t>
      </w:r>
      <w:r w:rsidRPr="005F64AF">
        <w:rPr>
          <w:sz w:val="28"/>
          <w:szCs w:val="28"/>
        </w:rPr>
        <w:t xml:space="preserve">бюджет на </w:t>
      </w:r>
      <w:proofErr w:type="spellStart"/>
      <w:r w:rsidRPr="005F64AF">
        <w:rPr>
          <w:sz w:val="28"/>
          <w:szCs w:val="28"/>
        </w:rPr>
        <w:t>відповідний</w:t>
      </w:r>
      <w:proofErr w:type="spellEnd"/>
      <w:r w:rsidRPr="005F64AF">
        <w:rPr>
          <w:sz w:val="28"/>
          <w:szCs w:val="28"/>
        </w:rPr>
        <w:t xml:space="preserve"> </w:t>
      </w:r>
      <w:proofErr w:type="spellStart"/>
      <w:r w:rsidRPr="005F64AF">
        <w:rPr>
          <w:sz w:val="28"/>
          <w:szCs w:val="28"/>
        </w:rPr>
        <w:t>рік</w:t>
      </w:r>
      <w:proofErr w:type="spellEnd"/>
      <w:r w:rsidRPr="005F64AF">
        <w:rPr>
          <w:sz w:val="28"/>
          <w:szCs w:val="28"/>
        </w:rPr>
        <w:t>.</w:t>
      </w:r>
    </w:p>
    <w:p w:rsidR="004C3B87" w:rsidRPr="005F64AF" w:rsidRDefault="004C3B87" w:rsidP="004C3B87">
      <w:pPr>
        <w:numPr>
          <w:ilvl w:val="0"/>
          <w:numId w:val="2"/>
        </w:numPr>
        <w:shd w:val="clear" w:color="auto" w:fill="FFFFFF"/>
        <w:tabs>
          <w:tab w:val="num" w:pos="0"/>
          <w:tab w:val="left" w:pos="900"/>
        </w:tabs>
        <w:suppressAutoHyphens/>
        <w:ind w:left="0" w:firstLine="540"/>
        <w:jc w:val="both"/>
        <w:rPr>
          <w:color w:val="000000"/>
          <w:sz w:val="28"/>
          <w:szCs w:val="28"/>
          <w:lang w:val="uk-UA"/>
        </w:rPr>
      </w:pPr>
      <w:r w:rsidRPr="005F64AF">
        <w:rPr>
          <w:sz w:val="28"/>
          <w:szCs w:val="28"/>
          <w:lang w:val="uk-UA"/>
        </w:rPr>
        <w:t>Фінансова підтримка зі спеціального фонду місцевого бюджету  Новоархангельської селищної ради (бюджету розвитку), як внесок до статутного капіталу комунального підприємства, надається як капітальні трансферти</w:t>
      </w:r>
      <w:r w:rsidRPr="005F64AF">
        <w:rPr>
          <w:b/>
          <w:color w:val="000000"/>
          <w:sz w:val="28"/>
          <w:szCs w:val="28"/>
          <w:lang w:val="uk-UA"/>
        </w:rPr>
        <w:t xml:space="preserve"> </w:t>
      </w:r>
      <w:r w:rsidRPr="00BF6FFE">
        <w:rPr>
          <w:color w:val="000000"/>
          <w:sz w:val="28"/>
          <w:szCs w:val="28"/>
          <w:lang w:val="uk-UA"/>
        </w:rPr>
        <w:t>КП «Новоархангельське житлово-комунальне господарство»</w:t>
      </w:r>
      <w:r w:rsidRPr="005F64AF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5F64AF">
        <w:rPr>
          <w:sz w:val="28"/>
          <w:szCs w:val="28"/>
          <w:lang w:val="uk-UA"/>
        </w:rPr>
        <w:t xml:space="preserve">  Новоархангельської селищної територіальної громади, які включені до мережі головного розпорядника коштів місцевого бюджету, як одержувачі бюджетних коштів, та використовується відповідно до погодженого в установленому порядку плану використання бюджетних коштів.</w:t>
      </w:r>
      <w:r w:rsidRPr="005F64AF">
        <w:rPr>
          <w:color w:val="FF0000"/>
          <w:sz w:val="28"/>
          <w:szCs w:val="28"/>
          <w:lang w:val="uk-UA"/>
        </w:rPr>
        <w:t xml:space="preserve"> </w:t>
      </w:r>
      <w:proofErr w:type="spellStart"/>
      <w:r w:rsidRPr="005F64AF">
        <w:rPr>
          <w:color w:val="000000"/>
          <w:sz w:val="28"/>
          <w:szCs w:val="28"/>
        </w:rPr>
        <w:t>Реєстрація</w:t>
      </w:r>
      <w:proofErr w:type="spellEnd"/>
      <w:r w:rsidRPr="005F64AF">
        <w:rPr>
          <w:color w:val="000000"/>
          <w:sz w:val="28"/>
          <w:szCs w:val="28"/>
        </w:rPr>
        <w:t xml:space="preserve"> </w:t>
      </w:r>
      <w:proofErr w:type="spellStart"/>
      <w:r w:rsidRPr="005F64AF">
        <w:rPr>
          <w:color w:val="000000"/>
          <w:sz w:val="28"/>
          <w:szCs w:val="28"/>
        </w:rPr>
        <w:t>бюджетних</w:t>
      </w:r>
      <w:proofErr w:type="spellEnd"/>
      <w:r w:rsidRPr="005F64AF">
        <w:rPr>
          <w:color w:val="000000"/>
          <w:sz w:val="28"/>
          <w:szCs w:val="28"/>
        </w:rPr>
        <w:t xml:space="preserve"> </w:t>
      </w:r>
      <w:proofErr w:type="spellStart"/>
      <w:r w:rsidRPr="005F64AF">
        <w:rPr>
          <w:color w:val="000000"/>
          <w:sz w:val="28"/>
          <w:szCs w:val="28"/>
        </w:rPr>
        <w:t>зобов'язань</w:t>
      </w:r>
      <w:proofErr w:type="spellEnd"/>
      <w:r w:rsidRPr="005F64AF">
        <w:rPr>
          <w:color w:val="000000"/>
          <w:sz w:val="28"/>
          <w:szCs w:val="28"/>
        </w:rPr>
        <w:t xml:space="preserve"> та </w:t>
      </w:r>
      <w:proofErr w:type="spellStart"/>
      <w:r w:rsidRPr="005F64AF">
        <w:rPr>
          <w:color w:val="000000"/>
          <w:sz w:val="28"/>
          <w:szCs w:val="28"/>
        </w:rPr>
        <w:t>бюджетних</w:t>
      </w:r>
      <w:proofErr w:type="spellEnd"/>
      <w:r w:rsidRPr="005F64AF">
        <w:rPr>
          <w:color w:val="000000"/>
          <w:sz w:val="28"/>
          <w:szCs w:val="28"/>
        </w:rPr>
        <w:t xml:space="preserve"> </w:t>
      </w:r>
      <w:proofErr w:type="spellStart"/>
      <w:r w:rsidRPr="005F64AF">
        <w:rPr>
          <w:color w:val="000000"/>
          <w:sz w:val="28"/>
          <w:szCs w:val="28"/>
        </w:rPr>
        <w:t>фінансових</w:t>
      </w:r>
      <w:proofErr w:type="spellEnd"/>
      <w:r w:rsidRPr="005F64AF">
        <w:rPr>
          <w:color w:val="000000"/>
          <w:sz w:val="28"/>
          <w:szCs w:val="28"/>
        </w:rPr>
        <w:t xml:space="preserve"> </w:t>
      </w:r>
      <w:proofErr w:type="spellStart"/>
      <w:r w:rsidRPr="005F64AF">
        <w:rPr>
          <w:color w:val="000000"/>
          <w:sz w:val="28"/>
          <w:szCs w:val="28"/>
        </w:rPr>
        <w:t>зобов'язань</w:t>
      </w:r>
      <w:proofErr w:type="spellEnd"/>
      <w:r w:rsidRPr="005F64AF">
        <w:rPr>
          <w:color w:val="000000"/>
          <w:sz w:val="28"/>
          <w:szCs w:val="28"/>
        </w:rPr>
        <w:t xml:space="preserve"> </w:t>
      </w:r>
      <w:proofErr w:type="spellStart"/>
      <w:r w:rsidRPr="005F64AF">
        <w:rPr>
          <w:color w:val="000000"/>
          <w:sz w:val="28"/>
          <w:szCs w:val="28"/>
        </w:rPr>
        <w:t>здійснюється</w:t>
      </w:r>
      <w:proofErr w:type="spellEnd"/>
      <w:r w:rsidRPr="005F64AF">
        <w:rPr>
          <w:color w:val="000000"/>
          <w:sz w:val="28"/>
          <w:szCs w:val="28"/>
        </w:rPr>
        <w:t xml:space="preserve"> органом</w:t>
      </w:r>
      <w:proofErr w:type="gramStart"/>
      <w:r w:rsidRPr="005F64AF">
        <w:rPr>
          <w:color w:val="000000"/>
          <w:sz w:val="28"/>
          <w:szCs w:val="28"/>
        </w:rPr>
        <w:t xml:space="preserve"> </w:t>
      </w:r>
      <w:r w:rsidRPr="005F64AF">
        <w:rPr>
          <w:color w:val="000000"/>
          <w:sz w:val="28"/>
          <w:szCs w:val="28"/>
          <w:lang w:val="uk-UA"/>
        </w:rPr>
        <w:t>Д</w:t>
      </w:r>
      <w:proofErr w:type="gramEnd"/>
      <w:r w:rsidRPr="005F64AF">
        <w:rPr>
          <w:color w:val="000000"/>
          <w:sz w:val="28"/>
          <w:szCs w:val="28"/>
          <w:lang w:val="uk-UA"/>
        </w:rPr>
        <w:t xml:space="preserve">ержавної </w:t>
      </w:r>
      <w:proofErr w:type="spellStart"/>
      <w:r w:rsidRPr="005F64AF">
        <w:rPr>
          <w:color w:val="000000"/>
          <w:sz w:val="28"/>
          <w:szCs w:val="28"/>
        </w:rPr>
        <w:t>Казначейської</w:t>
      </w:r>
      <w:proofErr w:type="spellEnd"/>
      <w:r w:rsidRPr="005F64AF">
        <w:rPr>
          <w:color w:val="000000"/>
          <w:sz w:val="28"/>
          <w:szCs w:val="28"/>
        </w:rPr>
        <w:t xml:space="preserve"> </w:t>
      </w:r>
      <w:r w:rsidRPr="005F64AF">
        <w:rPr>
          <w:color w:val="000000"/>
          <w:sz w:val="28"/>
          <w:szCs w:val="28"/>
          <w:lang w:val="uk-UA"/>
        </w:rPr>
        <w:t>с</w:t>
      </w:r>
      <w:proofErr w:type="spellStart"/>
      <w:r w:rsidRPr="005F64AF">
        <w:rPr>
          <w:color w:val="000000"/>
          <w:sz w:val="28"/>
          <w:szCs w:val="28"/>
        </w:rPr>
        <w:t>лужби</w:t>
      </w:r>
      <w:proofErr w:type="spellEnd"/>
      <w:r w:rsidRPr="005F64AF">
        <w:rPr>
          <w:color w:val="000000"/>
          <w:sz w:val="28"/>
          <w:szCs w:val="28"/>
        </w:rPr>
        <w:t xml:space="preserve"> у порядку, </w:t>
      </w:r>
      <w:proofErr w:type="spellStart"/>
      <w:r w:rsidRPr="005F64AF">
        <w:rPr>
          <w:color w:val="000000"/>
          <w:sz w:val="28"/>
          <w:szCs w:val="28"/>
        </w:rPr>
        <w:t>встановленому</w:t>
      </w:r>
      <w:proofErr w:type="spellEnd"/>
      <w:r w:rsidRPr="005F64AF">
        <w:rPr>
          <w:color w:val="000000"/>
          <w:sz w:val="28"/>
          <w:szCs w:val="28"/>
        </w:rPr>
        <w:t xml:space="preserve"> </w:t>
      </w:r>
      <w:proofErr w:type="spellStart"/>
      <w:r w:rsidRPr="005F64AF">
        <w:rPr>
          <w:color w:val="000000"/>
          <w:sz w:val="28"/>
          <w:szCs w:val="28"/>
        </w:rPr>
        <w:t>законодавством</w:t>
      </w:r>
      <w:proofErr w:type="spellEnd"/>
      <w:r w:rsidRPr="005F64AF">
        <w:rPr>
          <w:color w:val="000000"/>
          <w:sz w:val="28"/>
          <w:szCs w:val="28"/>
        </w:rPr>
        <w:t xml:space="preserve"> за Т</w:t>
      </w:r>
      <w:r>
        <w:rPr>
          <w:color w:val="000000"/>
          <w:sz w:val="28"/>
          <w:szCs w:val="28"/>
          <w:lang w:val="uk-UA"/>
        </w:rPr>
        <w:t>П</w:t>
      </w:r>
      <w:r w:rsidRPr="005F64AF">
        <w:rPr>
          <w:color w:val="000000"/>
          <w:sz w:val="28"/>
          <w:szCs w:val="28"/>
        </w:rPr>
        <w:t>КВКМ</w:t>
      </w:r>
      <w:r>
        <w:rPr>
          <w:color w:val="000000"/>
          <w:sz w:val="28"/>
          <w:szCs w:val="28"/>
          <w:lang w:val="uk-UA"/>
        </w:rPr>
        <w:t>Б</w:t>
      </w:r>
      <w:r w:rsidRPr="005F64AF">
        <w:rPr>
          <w:color w:val="000000"/>
          <w:sz w:val="28"/>
          <w:szCs w:val="28"/>
        </w:rPr>
        <w:t xml:space="preserve"> 7</w:t>
      </w:r>
      <w:r w:rsidRPr="005F64AF">
        <w:rPr>
          <w:color w:val="000000"/>
          <w:sz w:val="28"/>
          <w:szCs w:val="28"/>
          <w:lang w:val="uk-UA"/>
        </w:rPr>
        <w:t>670</w:t>
      </w:r>
      <w:r w:rsidRPr="005F64AF">
        <w:rPr>
          <w:color w:val="000000"/>
          <w:sz w:val="28"/>
          <w:szCs w:val="28"/>
        </w:rPr>
        <w:t xml:space="preserve"> «</w:t>
      </w:r>
      <w:proofErr w:type="spellStart"/>
      <w:r w:rsidRPr="005F64AF">
        <w:rPr>
          <w:color w:val="000000"/>
          <w:sz w:val="28"/>
          <w:szCs w:val="28"/>
        </w:rPr>
        <w:t>Внески</w:t>
      </w:r>
      <w:proofErr w:type="spellEnd"/>
      <w:r w:rsidRPr="005F64AF">
        <w:rPr>
          <w:color w:val="000000"/>
          <w:sz w:val="28"/>
          <w:szCs w:val="28"/>
        </w:rPr>
        <w:t xml:space="preserve"> до статутного </w:t>
      </w:r>
      <w:proofErr w:type="spellStart"/>
      <w:r w:rsidRPr="005F64AF">
        <w:rPr>
          <w:color w:val="000000"/>
          <w:sz w:val="28"/>
          <w:szCs w:val="28"/>
        </w:rPr>
        <w:t>капіталу</w:t>
      </w:r>
      <w:proofErr w:type="spellEnd"/>
      <w:r w:rsidRPr="005F64AF">
        <w:rPr>
          <w:color w:val="000000"/>
          <w:sz w:val="28"/>
          <w:szCs w:val="28"/>
        </w:rPr>
        <w:t xml:space="preserve"> </w:t>
      </w:r>
      <w:proofErr w:type="spellStart"/>
      <w:r w:rsidRPr="005F64AF">
        <w:rPr>
          <w:color w:val="000000"/>
          <w:sz w:val="28"/>
          <w:szCs w:val="28"/>
        </w:rPr>
        <w:t>суб’єктів</w:t>
      </w:r>
      <w:proofErr w:type="spellEnd"/>
      <w:r w:rsidRPr="005F64AF">
        <w:rPr>
          <w:color w:val="000000"/>
          <w:sz w:val="28"/>
          <w:szCs w:val="28"/>
        </w:rPr>
        <w:t xml:space="preserve"> </w:t>
      </w:r>
      <w:proofErr w:type="spellStart"/>
      <w:r w:rsidRPr="005F64AF">
        <w:rPr>
          <w:color w:val="000000"/>
          <w:sz w:val="28"/>
          <w:szCs w:val="28"/>
        </w:rPr>
        <w:t>господарювання</w:t>
      </w:r>
      <w:proofErr w:type="spellEnd"/>
      <w:r w:rsidRPr="005F64AF">
        <w:rPr>
          <w:color w:val="000000"/>
          <w:sz w:val="28"/>
          <w:szCs w:val="28"/>
        </w:rPr>
        <w:t>»</w:t>
      </w:r>
      <w:r w:rsidRPr="005F64AF">
        <w:rPr>
          <w:color w:val="000000"/>
          <w:sz w:val="28"/>
          <w:szCs w:val="28"/>
          <w:lang w:val="uk-UA"/>
        </w:rPr>
        <w:t>.</w:t>
      </w:r>
    </w:p>
    <w:p w:rsidR="004C3B87" w:rsidRPr="005F64AF" w:rsidRDefault="004C3B87" w:rsidP="004C3B87">
      <w:pPr>
        <w:numPr>
          <w:ilvl w:val="0"/>
          <w:numId w:val="2"/>
        </w:numPr>
        <w:shd w:val="clear" w:color="auto" w:fill="FFFFFF"/>
        <w:tabs>
          <w:tab w:val="num" w:pos="0"/>
          <w:tab w:val="left" w:pos="900"/>
        </w:tabs>
        <w:suppressAutoHyphens/>
        <w:ind w:left="0" w:firstLine="540"/>
        <w:jc w:val="both"/>
        <w:rPr>
          <w:color w:val="000000"/>
          <w:sz w:val="28"/>
          <w:szCs w:val="28"/>
          <w:lang w:val="uk-UA"/>
        </w:rPr>
      </w:pPr>
      <w:r w:rsidRPr="005F64AF">
        <w:rPr>
          <w:color w:val="000000"/>
          <w:sz w:val="28"/>
          <w:szCs w:val="28"/>
          <w:lang w:val="uk-UA"/>
        </w:rPr>
        <w:lastRenderedPageBreak/>
        <w:t>Підставою для перерахування фінансової підтримки комунальному підприємству зі спеціального фонду місцевого бюджету (</w:t>
      </w:r>
      <w:proofErr w:type="spellStart"/>
      <w:r w:rsidRPr="005F64AF">
        <w:rPr>
          <w:color w:val="000000"/>
          <w:sz w:val="28"/>
          <w:szCs w:val="28"/>
          <w:lang w:val="uk-UA"/>
        </w:rPr>
        <w:t>бюджету</w:t>
      </w:r>
      <w:proofErr w:type="spellEnd"/>
      <w:r w:rsidRPr="005F64AF">
        <w:rPr>
          <w:color w:val="000000"/>
          <w:sz w:val="28"/>
          <w:szCs w:val="28"/>
          <w:lang w:val="uk-UA"/>
        </w:rPr>
        <w:t xml:space="preserve"> розвитку), що надається як внесок до статутного капіталу комунального підприємства, є затверджені</w:t>
      </w:r>
      <w:r w:rsidRPr="005F64AF">
        <w:rPr>
          <w:color w:val="000000"/>
          <w:sz w:val="28"/>
          <w:szCs w:val="28"/>
        </w:rPr>
        <w:t> </w:t>
      </w:r>
      <w:r w:rsidRPr="005F64AF">
        <w:rPr>
          <w:color w:val="000000"/>
          <w:sz w:val="28"/>
          <w:szCs w:val="28"/>
          <w:lang w:val="uk-UA"/>
        </w:rPr>
        <w:t xml:space="preserve"> Новоархангельською селищною радою рішення про поповнення статутн</w:t>
      </w:r>
      <w:r>
        <w:rPr>
          <w:color w:val="000000"/>
          <w:sz w:val="28"/>
          <w:szCs w:val="28"/>
          <w:lang w:val="uk-UA"/>
        </w:rPr>
        <w:t>ого</w:t>
      </w:r>
      <w:r w:rsidRPr="005F64AF">
        <w:rPr>
          <w:color w:val="000000"/>
          <w:sz w:val="28"/>
          <w:szCs w:val="28"/>
          <w:lang w:val="uk-UA"/>
        </w:rPr>
        <w:t xml:space="preserve"> фонд</w:t>
      </w:r>
      <w:r>
        <w:rPr>
          <w:color w:val="000000"/>
          <w:sz w:val="28"/>
          <w:szCs w:val="28"/>
          <w:lang w:val="uk-UA"/>
        </w:rPr>
        <w:t>у</w:t>
      </w:r>
      <w:r w:rsidRPr="005F64AF">
        <w:rPr>
          <w:color w:val="000000"/>
          <w:sz w:val="28"/>
          <w:szCs w:val="28"/>
          <w:lang w:val="uk-UA"/>
        </w:rPr>
        <w:t xml:space="preserve"> комунальн</w:t>
      </w:r>
      <w:r>
        <w:rPr>
          <w:color w:val="000000"/>
          <w:sz w:val="28"/>
          <w:szCs w:val="28"/>
          <w:lang w:val="uk-UA"/>
        </w:rPr>
        <w:t>ого</w:t>
      </w:r>
      <w:r w:rsidRPr="005F64AF">
        <w:rPr>
          <w:color w:val="000000"/>
          <w:sz w:val="28"/>
          <w:szCs w:val="28"/>
          <w:lang w:val="uk-UA"/>
        </w:rPr>
        <w:t xml:space="preserve"> підприємств</w:t>
      </w:r>
      <w:r>
        <w:rPr>
          <w:color w:val="000000"/>
          <w:sz w:val="28"/>
          <w:szCs w:val="28"/>
          <w:lang w:val="uk-UA"/>
        </w:rPr>
        <w:t>а</w:t>
      </w:r>
      <w:r w:rsidRPr="005F64AF">
        <w:rPr>
          <w:color w:val="000000"/>
          <w:sz w:val="28"/>
          <w:szCs w:val="28"/>
          <w:lang w:val="uk-UA"/>
        </w:rPr>
        <w:t>.</w:t>
      </w:r>
    </w:p>
    <w:p w:rsidR="004C3B87" w:rsidRPr="005F64AF" w:rsidRDefault="004C3B87" w:rsidP="004C3B87">
      <w:pPr>
        <w:numPr>
          <w:ilvl w:val="0"/>
          <w:numId w:val="2"/>
        </w:numPr>
        <w:shd w:val="clear" w:color="auto" w:fill="FFFFFF"/>
        <w:tabs>
          <w:tab w:val="num" w:pos="0"/>
          <w:tab w:val="left" w:pos="900"/>
        </w:tabs>
        <w:suppressAutoHyphens/>
        <w:ind w:left="0" w:firstLine="540"/>
        <w:jc w:val="both"/>
        <w:rPr>
          <w:color w:val="000000"/>
          <w:sz w:val="28"/>
          <w:szCs w:val="28"/>
          <w:lang w:val="uk-UA"/>
        </w:rPr>
      </w:pPr>
      <w:r w:rsidRPr="005F64AF">
        <w:rPr>
          <w:color w:val="000000"/>
          <w:sz w:val="28"/>
          <w:szCs w:val="28"/>
          <w:lang w:val="uk-UA"/>
        </w:rPr>
        <w:t>Фінансова підтримка за рахунок бюджетних коштів надається  на безповоротній основі</w:t>
      </w:r>
      <w:r w:rsidRPr="005F64AF">
        <w:rPr>
          <w:b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комунальному підприємству</w:t>
      </w:r>
      <w:r w:rsidRPr="00BF6FFE">
        <w:rPr>
          <w:color w:val="000000"/>
          <w:sz w:val="28"/>
          <w:szCs w:val="28"/>
          <w:lang w:val="uk-UA"/>
        </w:rPr>
        <w:t xml:space="preserve"> «Новоархангельське житлово-комунальне господарство»</w:t>
      </w:r>
      <w:r w:rsidRPr="00BF6FFE">
        <w:rPr>
          <w:bCs/>
          <w:color w:val="000000"/>
          <w:sz w:val="28"/>
          <w:szCs w:val="28"/>
          <w:lang w:val="uk-UA"/>
        </w:rPr>
        <w:t xml:space="preserve"> </w:t>
      </w:r>
      <w:r w:rsidRPr="005F64AF">
        <w:rPr>
          <w:sz w:val="28"/>
          <w:szCs w:val="28"/>
          <w:lang w:val="uk-UA"/>
        </w:rPr>
        <w:t xml:space="preserve">  Новоархангельської селищної територіальної громади</w:t>
      </w:r>
      <w:r w:rsidRPr="005F64AF">
        <w:rPr>
          <w:color w:val="000000"/>
          <w:sz w:val="28"/>
          <w:szCs w:val="28"/>
          <w:lang w:val="uk-UA"/>
        </w:rPr>
        <w:t xml:space="preserve">, засновником якого є </w:t>
      </w:r>
      <w:r w:rsidRPr="005F64AF">
        <w:rPr>
          <w:color w:val="000000"/>
          <w:sz w:val="28"/>
          <w:szCs w:val="28"/>
        </w:rPr>
        <w:t> </w:t>
      </w:r>
      <w:r w:rsidRPr="005F64AF">
        <w:rPr>
          <w:color w:val="000000"/>
          <w:sz w:val="28"/>
          <w:szCs w:val="28"/>
          <w:lang w:val="uk-UA"/>
        </w:rPr>
        <w:t xml:space="preserve"> Новоархангельська селищна рада. </w:t>
      </w:r>
      <w:proofErr w:type="spellStart"/>
      <w:r w:rsidRPr="005F64AF">
        <w:rPr>
          <w:color w:val="000000"/>
          <w:sz w:val="28"/>
          <w:szCs w:val="28"/>
        </w:rPr>
        <w:t>Фінансова</w:t>
      </w:r>
      <w:proofErr w:type="spellEnd"/>
      <w:r w:rsidRPr="005F64AF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5F64AF">
        <w:rPr>
          <w:color w:val="000000"/>
          <w:sz w:val="28"/>
          <w:szCs w:val="28"/>
        </w:rPr>
        <w:t>п</w:t>
      </w:r>
      <w:proofErr w:type="gramEnd"/>
      <w:r w:rsidRPr="005F64AF">
        <w:rPr>
          <w:color w:val="000000"/>
          <w:sz w:val="28"/>
          <w:szCs w:val="28"/>
        </w:rPr>
        <w:t>ідтримка</w:t>
      </w:r>
      <w:proofErr w:type="spellEnd"/>
      <w:r w:rsidRPr="005F64AF">
        <w:rPr>
          <w:color w:val="000000"/>
          <w:sz w:val="28"/>
          <w:szCs w:val="28"/>
        </w:rPr>
        <w:t xml:space="preserve"> </w:t>
      </w:r>
      <w:proofErr w:type="spellStart"/>
      <w:r w:rsidRPr="005F64AF">
        <w:rPr>
          <w:color w:val="000000"/>
          <w:sz w:val="28"/>
          <w:szCs w:val="28"/>
        </w:rPr>
        <w:t>надається</w:t>
      </w:r>
      <w:proofErr w:type="spellEnd"/>
      <w:r w:rsidRPr="005F64AF">
        <w:rPr>
          <w:color w:val="000000"/>
          <w:sz w:val="28"/>
          <w:szCs w:val="28"/>
        </w:rPr>
        <w:t xml:space="preserve"> </w:t>
      </w:r>
      <w:proofErr w:type="spellStart"/>
      <w:r w:rsidRPr="005F64AF">
        <w:rPr>
          <w:color w:val="000000"/>
          <w:sz w:val="28"/>
          <w:szCs w:val="28"/>
        </w:rPr>
        <w:t>виключно</w:t>
      </w:r>
      <w:proofErr w:type="spellEnd"/>
      <w:r w:rsidRPr="005F64AF">
        <w:rPr>
          <w:color w:val="000000"/>
          <w:sz w:val="28"/>
          <w:szCs w:val="28"/>
        </w:rPr>
        <w:t xml:space="preserve"> в межах </w:t>
      </w:r>
      <w:proofErr w:type="spellStart"/>
      <w:r w:rsidRPr="005F64AF">
        <w:rPr>
          <w:color w:val="000000"/>
          <w:sz w:val="28"/>
          <w:szCs w:val="28"/>
        </w:rPr>
        <w:t>бюджетних</w:t>
      </w:r>
      <w:proofErr w:type="spellEnd"/>
      <w:r w:rsidRPr="005F64AF">
        <w:rPr>
          <w:color w:val="000000"/>
          <w:sz w:val="28"/>
          <w:szCs w:val="28"/>
        </w:rPr>
        <w:t xml:space="preserve"> </w:t>
      </w:r>
      <w:proofErr w:type="spellStart"/>
      <w:r w:rsidRPr="005F64AF">
        <w:rPr>
          <w:color w:val="000000"/>
          <w:sz w:val="28"/>
          <w:szCs w:val="28"/>
        </w:rPr>
        <w:t>призначень</w:t>
      </w:r>
      <w:proofErr w:type="spellEnd"/>
      <w:r w:rsidRPr="005F64AF">
        <w:rPr>
          <w:color w:val="000000"/>
          <w:sz w:val="28"/>
          <w:szCs w:val="28"/>
        </w:rPr>
        <w:t xml:space="preserve">, </w:t>
      </w:r>
      <w:proofErr w:type="spellStart"/>
      <w:r w:rsidRPr="005F64AF">
        <w:rPr>
          <w:color w:val="000000"/>
          <w:sz w:val="28"/>
          <w:szCs w:val="28"/>
        </w:rPr>
        <w:t>встановлених</w:t>
      </w:r>
      <w:proofErr w:type="spellEnd"/>
      <w:r w:rsidRPr="005F64AF">
        <w:rPr>
          <w:color w:val="000000"/>
          <w:sz w:val="28"/>
          <w:szCs w:val="28"/>
        </w:rPr>
        <w:t xml:space="preserve"> </w:t>
      </w:r>
      <w:proofErr w:type="spellStart"/>
      <w:r w:rsidRPr="005F64AF">
        <w:rPr>
          <w:color w:val="000000"/>
          <w:sz w:val="28"/>
          <w:szCs w:val="28"/>
        </w:rPr>
        <w:t>рішенням</w:t>
      </w:r>
      <w:proofErr w:type="spellEnd"/>
      <w:r w:rsidRPr="005F64AF">
        <w:rPr>
          <w:color w:val="000000"/>
          <w:sz w:val="28"/>
          <w:szCs w:val="28"/>
        </w:rPr>
        <w:t xml:space="preserve"> </w:t>
      </w:r>
      <w:r w:rsidRPr="005F64AF">
        <w:rPr>
          <w:color w:val="000000"/>
          <w:sz w:val="28"/>
          <w:szCs w:val="28"/>
          <w:lang w:val="uk-UA"/>
        </w:rPr>
        <w:t xml:space="preserve"> Новоархангельської селищної</w:t>
      </w:r>
      <w:r w:rsidRPr="005F64AF">
        <w:rPr>
          <w:color w:val="000000"/>
          <w:sz w:val="28"/>
          <w:szCs w:val="28"/>
        </w:rPr>
        <w:t xml:space="preserve"> ради про </w:t>
      </w:r>
      <w:proofErr w:type="spellStart"/>
      <w:r w:rsidRPr="005F64AF">
        <w:rPr>
          <w:color w:val="000000"/>
          <w:sz w:val="28"/>
          <w:szCs w:val="28"/>
        </w:rPr>
        <w:t>міс</w:t>
      </w:r>
      <w:r w:rsidRPr="005F64AF">
        <w:rPr>
          <w:color w:val="000000"/>
          <w:sz w:val="28"/>
          <w:szCs w:val="28"/>
          <w:lang w:val="uk-UA"/>
        </w:rPr>
        <w:t>цевий</w:t>
      </w:r>
      <w:proofErr w:type="spellEnd"/>
      <w:r w:rsidRPr="005F64AF">
        <w:rPr>
          <w:color w:val="000000"/>
          <w:sz w:val="28"/>
          <w:szCs w:val="28"/>
          <w:lang w:val="uk-UA"/>
        </w:rPr>
        <w:t xml:space="preserve"> </w:t>
      </w:r>
      <w:r w:rsidRPr="005F64AF">
        <w:rPr>
          <w:color w:val="000000"/>
          <w:sz w:val="28"/>
          <w:szCs w:val="28"/>
        </w:rPr>
        <w:t xml:space="preserve">бюджет на </w:t>
      </w:r>
      <w:proofErr w:type="spellStart"/>
      <w:r w:rsidRPr="005F64AF">
        <w:rPr>
          <w:color w:val="000000"/>
          <w:sz w:val="28"/>
          <w:szCs w:val="28"/>
        </w:rPr>
        <w:t>відповідний</w:t>
      </w:r>
      <w:proofErr w:type="spellEnd"/>
      <w:r w:rsidRPr="005F64AF">
        <w:rPr>
          <w:color w:val="000000"/>
          <w:sz w:val="28"/>
          <w:szCs w:val="28"/>
        </w:rPr>
        <w:t xml:space="preserve"> </w:t>
      </w:r>
      <w:proofErr w:type="spellStart"/>
      <w:r w:rsidRPr="005F64AF">
        <w:rPr>
          <w:color w:val="000000"/>
          <w:sz w:val="28"/>
          <w:szCs w:val="28"/>
        </w:rPr>
        <w:t>рік</w:t>
      </w:r>
      <w:proofErr w:type="spellEnd"/>
      <w:r w:rsidRPr="005F64AF">
        <w:rPr>
          <w:color w:val="000000"/>
          <w:sz w:val="28"/>
          <w:szCs w:val="28"/>
        </w:rPr>
        <w:t xml:space="preserve">  та</w:t>
      </w:r>
      <w:r w:rsidRPr="005F64AF">
        <w:rPr>
          <w:color w:val="000000"/>
          <w:sz w:val="28"/>
          <w:szCs w:val="28"/>
          <w:lang w:val="uk-UA"/>
        </w:rPr>
        <w:t xml:space="preserve"> </w:t>
      </w:r>
      <w:r w:rsidRPr="005F64AF">
        <w:rPr>
          <w:color w:val="000000"/>
          <w:sz w:val="28"/>
          <w:szCs w:val="28"/>
        </w:rPr>
        <w:t xml:space="preserve">за </w:t>
      </w:r>
      <w:proofErr w:type="spellStart"/>
      <w:r w:rsidRPr="005F64AF">
        <w:rPr>
          <w:color w:val="000000"/>
          <w:sz w:val="28"/>
          <w:szCs w:val="28"/>
        </w:rPr>
        <w:t>цією</w:t>
      </w:r>
      <w:proofErr w:type="spellEnd"/>
      <w:r w:rsidRPr="005F64AF">
        <w:rPr>
          <w:color w:val="000000"/>
          <w:sz w:val="28"/>
          <w:szCs w:val="28"/>
        </w:rPr>
        <w:t xml:space="preserve"> </w:t>
      </w:r>
      <w:proofErr w:type="spellStart"/>
      <w:r w:rsidRPr="005F64AF">
        <w:rPr>
          <w:color w:val="000000"/>
          <w:sz w:val="28"/>
          <w:szCs w:val="28"/>
        </w:rPr>
        <w:t>Програмою</w:t>
      </w:r>
      <w:proofErr w:type="spellEnd"/>
      <w:r w:rsidRPr="005F64AF">
        <w:rPr>
          <w:color w:val="000000"/>
          <w:sz w:val="28"/>
          <w:szCs w:val="28"/>
        </w:rPr>
        <w:t xml:space="preserve">, в межах </w:t>
      </w:r>
      <w:proofErr w:type="spellStart"/>
      <w:r w:rsidRPr="005F64AF">
        <w:rPr>
          <w:color w:val="000000"/>
          <w:sz w:val="28"/>
          <w:szCs w:val="28"/>
        </w:rPr>
        <w:t>надходжень</w:t>
      </w:r>
      <w:proofErr w:type="spellEnd"/>
      <w:r w:rsidRPr="005F64AF">
        <w:rPr>
          <w:color w:val="000000"/>
          <w:sz w:val="28"/>
          <w:szCs w:val="28"/>
        </w:rPr>
        <w:t xml:space="preserve"> до </w:t>
      </w:r>
      <w:r w:rsidRPr="005F64AF">
        <w:rPr>
          <w:color w:val="000000"/>
          <w:sz w:val="28"/>
          <w:szCs w:val="28"/>
          <w:lang w:val="uk-UA"/>
        </w:rPr>
        <w:t>селищного</w:t>
      </w:r>
      <w:r w:rsidRPr="005F64AF">
        <w:rPr>
          <w:color w:val="000000"/>
          <w:sz w:val="28"/>
          <w:szCs w:val="28"/>
        </w:rPr>
        <w:t xml:space="preserve"> бюджету. </w:t>
      </w:r>
    </w:p>
    <w:p w:rsidR="004C3B87" w:rsidRPr="005F64AF" w:rsidRDefault="004C3B87" w:rsidP="004C3B87">
      <w:pPr>
        <w:numPr>
          <w:ilvl w:val="0"/>
          <w:numId w:val="2"/>
        </w:numPr>
        <w:shd w:val="clear" w:color="auto" w:fill="FFFFFF"/>
        <w:tabs>
          <w:tab w:val="num" w:pos="0"/>
          <w:tab w:val="left" w:pos="900"/>
        </w:tabs>
        <w:suppressAutoHyphens/>
        <w:ind w:left="0" w:firstLine="540"/>
        <w:jc w:val="both"/>
        <w:rPr>
          <w:color w:val="000000"/>
          <w:sz w:val="28"/>
          <w:szCs w:val="28"/>
        </w:rPr>
      </w:pPr>
      <w:proofErr w:type="spellStart"/>
      <w:r w:rsidRPr="005F64AF">
        <w:rPr>
          <w:color w:val="000000"/>
          <w:sz w:val="28"/>
          <w:szCs w:val="28"/>
        </w:rPr>
        <w:t>Критеріями</w:t>
      </w:r>
      <w:proofErr w:type="spellEnd"/>
      <w:r w:rsidRPr="005F64AF">
        <w:rPr>
          <w:color w:val="000000"/>
          <w:sz w:val="28"/>
          <w:szCs w:val="28"/>
        </w:rPr>
        <w:t xml:space="preserve"> </w:t>
      </w:r>
      <w:proofErr w:type="spellStart"/>
      <w:r w:rsidRPr="005F64AF">
        <w:rPr>
          <w:color w:val="000000"/>
          <w:sz w:val="28"/>
          <w:szCs w:val="28"/>
        </w:rPr>
        <w:t>визначення</w:t>
      </w:r>
      <w:proofErr w:type="spellEnd"/>
      <w:r w:rsidRPr="005F64AF">
        <w:rPr>
          <w:color w:val="000000"/>
          <w:sz w:val="28"/>
          <w:szCs w:val="28"/>
        </w:rPr>
        <w:t xml:space="preserve"> </w:t>
      </w:r>
      <w:proofErr w:type="spellStart"/>
      <w:r w:rsidRPr="005F64AF">
        <w:rPr>
          <w:color w:val="000000"/>
          <w:sz w:val="28"/>
          <w:szCs w:val="28"/>
        </w:rPr>
        <w:t>одержувача</w:t>
      </w:r>
      <w:proofErr w:type="spellEnd"/>
      <w:r w:rsidRPr="005F64AF">
        <w:rPr>
          <w:color w:val="000000"/>
          <w:sz w:val="28"/>
          <w:szCs w:val="28"/>
        </w:rPr>
        <w:t xml:space="preserve"> для </w:t>
      </w:r>
      <w:proofErr w:type="spellStart"/>
      <w:r w:rsidRPr="005F64AF">
        <w:rPr>
          <w:color w:val="000000"/>
          <w:sz w:val="28"/>
          <w:szCs w:val="28"/>
        </w:rPr>
        <w:t>надання</w:t>
      </w:r>
      <w:proofErr w:type="spellEnd"/>
      <w:r w:rsidRPr="005F64AF">
        <w:rPr>
          <w:color w:val="000000"/>
          <w:sz w:val="28"/>
          <w:szCs w:val="28"/>
        </w:rPr>
        <w:t xml:space="preserve"> </w:t>
      </w:r>
      <w:proofErr w:type="spellStart"/>
      <w:r w:rsidRPr="005F64AF">
        <w:rPr>
          <w:color w:val="000000"/>
          <w:sz w:val="28"/>
          <w:szCs w:val="28"/>
        </w:rPr>
        <w:t>фінансової</w:t>
      </w:r>
      <w:proofErr w:type="spellEnd"/>
      <w:r w:rsidRPr="005F64AF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5F64AF">
        <w:rPr>
          <w:color w:val="000000"/>
          <w:sz w:val="28"/>
          <w:szCs w:val="28"/>
        </w:rPr>
        <w:t>п</w:t>
      </w:r>
      <w:proofErr w:type="gramEnd"/>
      <w:r w:rsidRPr="005F64AF">
        <w:rPr>
          <w:color w:val="000000"/>
          <w:sz w:val="28"/>
          <w:szCs w:val="28"/>
        </w:rPr>
        <w:t>ідтримки</w:t>
      </w:r>
      <w:proofErr w:type="spellEnd"/>
      <w:r w:rsidRPr="005F64AF">
        <w:rPr>
          <w:color w:val="000000"/>
          <w:sz w:val="28"/>
          <w:szCs w:val="28"/>
        </w:rPr>
        <w:t xml:space="preserve"> є </w:t>
      </w:r>
      <w:proofErr w:type="spellStart"/>
      <w:r w:rsidRPr="005F64AF">
        <w:rPr>
          <w:color w:val="000000"/>
          <w:sz w:val="28"/>
          <w:szCs w:val="28"/>
        </w:rPr>
        <w:t>наявність</w:t>
      </w:r>
      <w:proofErr w:type="spellEnd"/>
      <w:r w:rsidRPr="005F64AF">
        <w:rPr>
          <w:color w:val="000000"/>
          <w:sz w:val="28"/>
          <w:szCs w:val="28"/>
        </w:rPr>
        <w:t>:</w:t>
      </w:r>
    </w:p>
    <w:p w:rsidR="004C3B87" w:rsidRPr="005F64AF" w:rsidRDefault="004C3B87" w:rsidP="004C3B87">
      <w:pPr>
        <w:shd w:val="clear" w:color="auto" w:fill="FFFFFF"/>
        <w:tabs>
          <w:tab w:val="left" w:pos="720"/>
        </w:tabs>
        <w:jc w:val="both"/>
        <w:rPr>
          <w:color w:val="000000"/>
          <w:sz w:val="28"/>
          <w:szCs w:val="28"/>
          <w:lang w:val="uk-UA"/>
        </w:rPr>
      </w:pPr>
      <w:r w:rsidRPr="005F64AF">
        <w:rPr>
          <w:color w:val="000000"/>
          <w:sz w:val="28"/>
          <w:szCs w:val="28"/>
          <w:lang w:val="uk-UA"/>
        </w:rPr>
        <w:tab/>
        <w:t>- обґрунтування доцільності надання та розміру фінансової підтримки, у тому числі із фінансово-економічним розрахунком, поданого отримувачем фінансової підтримки;</w:t>
      </w:r>
    </w:p>
    <w:p w:rsidR="004C3B87" w:rsidRPr="005F64AF" w:rsidRDefault="004C3B87" w:rsidP="004C3B87">
      <w:pPr>
        <w:shd w:val="clear" w:color="auto" w:fill="FFFFFF"/>
        <w:tabs>
          <w:tab w:val="left" w:pos="720"/>
        </w:tabs>
        <w:jc w:val="both"/>
        <w:rPr>
          <w:color w:val="000000"/>
          <w:sz w:val="28"/>
          <w:szCs w:val="28"/>
          <w:lang w:val="uk-UA"/>
        </w:rPr>
      </w:pPr>
      <w:r w:rsidRPr="005F64AF">
        <w:rPr>
          <w:color w:val="000000"/>
          <w:sz w:val="28"/>
          <w:szCs w:val="28"/>
          <w:lang w:val="uk-UA"/>
        </w:rPr>
        <w:tab/>
      </w:r>
      <w:r w:rsidRPr="005F64AF">
        <w:rPr>
          <w:color w:val="000000"/>
          <w:sz w:val="28"/>
          <w:szCs w:val="28"/>
        </w:rPr>
        <w:t xml:space="preserve">- </w:t>
      </w:r>
      <w:proofErr w:type="spellStart"/>
      <w:r w:rsidRPr="005F64AF">
        <w:rPr>
          <w:color w:val="000000"/>
          <w:sz w:val="28"/>
          <w:szCs w:val="28"/>
        </w:rPr>
        <w:t>фінансового</w:t>
      </w:r>
      <w:proofErr w:type="spellEnd"/>
      <w:r w:rsidRPr="005F64AF">
        <w:rPr>
          <w:color w:val="000000"/>
          <w:sz w:val="28"/>
          <w:szCs w:val="28"/>
        </w:rPr>
        <w:t xml:space="preserve"> плану комунального </w:t>
      </w:r>
      <w:proofErr w:type="spellStart"/>
      <w:proofErr w:type="gramStart"/>
      <w:r w:rsidRPr="005F64AF">
        <w:rPr>
          <w:color w:val="000000"/>
          <w:sz w:val="28"/>
          <w:szCs w:val="28"/>
        </w:rPr>
        <w:t>п</w:t>
      </w:r>
      <w:proofErr w:type="gramEnd"/>
      <w:r w:rsidRPr="005F64AF">
        <w:rPr>
          <w:color w:val="000000"/>
          <w:sz w:val="28"/>
          <w:szCs w:val="28"/>
        </w:rPr>
        <w:t>ідприємства</w:t>
      </w:r>
      <w:proofErr w:type="spellEnd"/>
      <w:r w:rsidRPr="005F64AF">
        <w:rPr>
          <w:color w:val="000000"/>
          <w:sz w:val="28"/>
          <w:szCs w:val="28"/>
        </w:rPr>
        <w:t xml:space="preserve"> на </w:t>
      </w:r>
      <w:proofErr w:type="spellStart"/>
      <w:r w:rsidRPr="005F64AF">
        <w:rPr>
          <w:color w:val="000000"/>
          <w:sz w:val="28"/>
          <w:szCs w:val="28"/>
        </w:rPr>
        <w:t>поточний</w:t>
      </w:r>
      <w:proofErr w:type="spellEnd"/>
      <w:r w:rsidRPr="005F64AF">
        <w:rPr>
          <w:color w:val="000000"/>
          <w:sz w:val="28"/>
          <w:szCs w:val="28"/>
        </w:rPr>
        <w:t xml:space="preserve"> </w:t>
      </w:r>
      <w:proofErr w:type="spellStart"/>
      <w:r w:rsidRPr="005F64AF">
        <w:rPr>
          <w:color w:val="000000"/>
          <w:sz w:val="28"/>
          <w:szCs w:val="28"/>
        </w:rPr>
        <w:t>рік</w:t>
      </w:r>
      <w:proofErr w:type="spellEnd"/>
      <w:r w:rsidRPr="005F64AF">
        <w:rPr>
          <w:color w:val="000000"/>
          <w:sz w:val="28"/>
          <w:szCs w:val="28"/>
          <w:lang w:val="uk-UA"/>
        </w:rPr>
        <w:t>.</w:t>
      </w:r>
    </w:p>
    <w:p w:rsidR="004C3B87" w:rsidRPr="005F64AF" w:rsidRDefault="004C3B87" w:rsidP="004C3B87">
      <w:pPr>
        <w:numPr>
          <w:ilvl w:val="0"/>
          <w:numId w:val="2"/>
        </w:numPr>
        <w:shd w:val="clear" w:color="auto" w:fill="FFFFFF"/>
        <w:tabs>
          <w:tab w:val="num" w:pos="0"/>
          <w:tab w:val="left" w:pos="900"/>
        </w:tabs>
        <w:suppressAutoHyphens/>
        <w:ind w:left="0" w:firstLine="540"/>
        <w:jc w:val="both"/>
        <w:rPr>
          <w:color w:val="000000"/>
          <w:sz w:val="28"/>
          <w:szCs w:val="28"/>
        </w:rPr>
      </w:pPr>
      <w:r w:rsidRPr="005F64AF">
        <w:rPr>
          <w:color w:val="000000"/>
          <w:sz w:val="28"/>
          <w:szCs w:val="28"/>
          <w:lang w:val="uk-UA"/>
        </w:rPr>
        <w:t xml:space="preserve"> </w:t>
      </w:r>
      <w:r w:rsidRPr="005F64AF">
        <w:rPr>
          <w:color w:val="000000"/>
          <w:sz w:val="28"/>
          <w:szCs w:val="28"/>
        </w:rPr>
        <w:t xml:space="preserve">Контроль за </w:t>
      </w:r>
      <w:proofErr w:type="spellStart"/>
      <w:r w:rsidRPr="005F64AF">
        <w:rPr>
          <w:color w:val="000000"/>
          <w:sz w:val="28"/>
          <w:szCs w:val="28"/>
        </w:rPr>
        <w:t>цільовим</w:t>
      </w:r>
      <w:proofErr w:type="spellEnd"/>
      <w:r w:rsidRPr="005F64AF">
        <w:rPr>
          <w:color w:val="000000"/>
          <w:sz w:val="28"/>
          <w:szCs w:val="28"/>
        </w:rPr>
        <w:t xml:space="preserve"> </w:t>
      </w:r>
      <w:proofErr w:type="spellStart"/>
      <w:r w:rsidRPr="005F64AF">
        <w:rPr>
          <w:color w:val="000000"/>
          <w:sz w:val="28"/>
          <w:szCs w:val="28"/>
        </w:rPr>
        <w:t>використанням</w:t>
      </w:r>
      <w:proofErr w:type="spellEnd"/>
      <w:r w:rsidRPr="005F64AF">
        <w:rPr>
          <w:color w:val="000000"/>
          <w:sz w:val="28"/>
          <w:szCs w:val="28"/>
        </w:rPr>
        <w:t xml:space="preserve"> </w:t>
      </w:r>
      <w:proofErr w:type="spellStart"/>
      <w:r w:rsidRPr="005F64AF">
        <w:rPr>
          <w:color w:val="000000"/>
          <w:sz w:val="28"/>
          <w:szCs w:val="28"/>
        </w:rPr>
        <w:t>бюджетних</w:t>
      </w:r>
      <w:proofErr w:type="spellEnd"/>
      <w:r w:rsidRPr="005F64AF">
        <w:rPr>
          <w:color w:val="000000"/>
          <w:sz w:val="28"/>
          <w:szCs w:val="28"/>
        </w:rPr>
        <w:t xml:space="preserve"> </w:t>
      </w:r>
      <w:proofErr w:type="spellStart"/>
      <w:r w:rsidRPr="005F64AF">
        <w:rPr>
          <w:color w:val="000000"/>
          <w:sz w:val="28"/>
          <w:szCs w:val="28"/>
        </w:rPr>
        <w:t>коштів</w:t>
      </w:r>
      <w:proofErr w:type="spellEnd"/>
      <w:r w:rsidRPr="005F64AF">
        <w:rPr>
          <w:color w:val="000000"/>
          <w:sz w:val="28"/>
          <w:szCs w:val="28"/>
        </w:rPr>
        <w:t xml:space="preserve"> </w:t>
      </w:r>
      <w:proofErr w:type="spellStart"/>
      <w:r w:rsidRPr="005F64AF">
        <w:rPr>
          <w:color w:val="000000"/>
          <w:sz w:val="28"/>
          <w:szCs w:val="28"/>
        </w:rPr>
        <w:t>забезпечує</w:t>
      </w:r>
      <w:proofErr w:type="spellEnd"/>
      <w:r w:rsidRPr="005F64AF">
        <w:rPr>
          <w:color w:val="000000"/>
          <w:sz w:val="28"/>
          <w:szCs w:val="28"/>
        </w:rPr>
        <w:t xml:space="preserve"> </w:t>
      </w:r>
      <w:proofErr w:type="spellStart"/>
      <w:r w:rsidRPr="005F64AF">
        <w:rPr>
          <w:color w:val="000000"/>
          <w:sz w:val="28"/>
          <w:szCs w:val="28"/>
        </w:rPr>
        <w:t>головний</w:t>
      </w:r>
      <w:proofErr w:type="spellEnd"/>
      <w:r w:rsidRPr="005F64AF">
        <w:rPr>
          <w:color w:val="000000"/>
          <w:sz w:val="28"/>
          <w:szCs w:val="28"/>
        </w:rPr>
        <w:t xml:space="preserve"> </w:t>
      </w:r>
      <w:proofErr w:type="spellStart"/>
      <w:r w:rsidRPr="005F64AF">
        <w:rPr>
          <w:color w:val="000000"/>
          <w:sz w:val="28"/>
          <w:szCs w:val="28"/>
        </w:rPr>
        <w:t>розпорядник</w:t>
      </w:r>
      <w:proofErr w:type="spellEnd"/>
      <w:r w:rsidRPr="005F64AF">
        <w:rPr>
          <w:color w:val="000000"/>
          <w:sz w:val="28"/>
          <w:szCs w:val="28"/>
        </w:rPr>
        <w:t xml:space="preserve"> </w:t>
      </w:r>
      <w:proofErr w:type="spellStart"/>
      <w:r w:rsidRPr="005F64AF">
        <w:rPr>
          <w:color w:val="000000"/>
          <w:sz w:val="28"/>
          <w:szCs w:val="28"/>
        </w:rPr>
        <w:t>коштів</w:t>
      </w:r>
      <w:proofErr w:type="spellEnd"/>
      <w:r w:rsidRPr="005F64AF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5F64AF">
        <w:rPr>
          <w:color w:val="000000"/>
          <w:sz w:val="28"/>
          <w:szCs w:val="28"/>
        </w:rPr>
        <w:t>м</w:t>
      </w:r>
      <w:proofErr w:type="gramEnd"/>
      <w:r w:rsidRPr="005F64AF">
        <w:rPr>
          <w:color w:val="000000"/>
          <w:sz w:val="28"/>
          <w:szCs w:val="28"/>
        </w:rPr>
        <w:t>іс</w:t>
      </w:r>
      <w:r w:rsidRPr="005F64AF">
        <w:rPr>
          <w:color w:val="000000"/>
          <w:sz w:val="28"/>
          <w:szCs w:val="28"/>
          <w:lang w:val="uk-UA"/>
        </w:rPr>
        <w:t>цевого</w:t>
      </w:r>
      <w:proofErr w:type="spellEnd"/>
      <w:r w:rsidRPr="005F64AF">
        <w:rPr>
          <w:color w:val="000000"/>
          <w:sz w:val="28"/>
          <w:szCs w:val="28"/>
          <w:lang w:val="uk-UA"/>
        </w:rPr>
        <w:t xml:space="preserve"> </w:t>
      </w:r>
      <w:r w:rsidRPr="005F64AF">
        <w:rPr>
          <w:color w:val="000000"/>
          <w:sz w:val="28"/>
          <w:szCs w:val="28"/>
        </w:rPr>
        <w:t>бюджету.</w:t>
      </w:r>
    </w:p>
    <w:p w:rsidR="004C3B87" w:rsidRPr="005F64AF" w:rsidRDefault="004C3B87" w:rsidP="004C3B87">
      <w:pPr>
        <w:numPr>
          <w:ilvl w:val="0"/>
          <w:numId w:val="2"/>
        </w:numPr>
        <w:shd w:val="clear" w:color="auto" w:fill="FFFFFF"/>
        <w:tabs>
          <w:tab w:val="num" w:pos="0"/>
          <w:tab w:val="left" w:pos="900"/>
        </w:tabs>
        <w:suppressAutoHyphens/>
        <w:ind w:left="0" w:firstLine="540"/>
        <w:jc w:val="both"/>
        <w:rPr>
          <w:color w:val="000000"/>
          <w:sz w:val="28"/>
          <w:szCs w:val="28"/>
          <w:lang w:val="uk-UA"/>
        </w:rPr>
      </w:pPr>
      <w:r w:rsidRPr="005F64AF">
        <w:rPr>
          <w:color w:val="000000"/>
          <w:sz w:val="28"/>
          <w:szCs w:val="28"/>
          <w:lang w:val="uk-UA"/>
        </w:rPr>
        <w:t xml:space="preserve"> Використання коштів з іншою метою, яка не відповідає цьому Порядку, є нецільовим використанням бюджетних коштів, що тягне за собою відповідальність згідно з чинним законодавством України.</w:t>
      </w:r>
    </w:p>
    <w:p w:rsidR="004C3B87" w:rsidRPr="005F64AF" w:rsidRDefault="004C3B87" w:rsidP="004C3B87">
      <w:pPr>
        <w:numPr>
          <w:ilvl w:val="0"/>
          <w:numId w:val="2"/>
        </w:numPr>
        <w:shd w:val="clear" w:color="auto" w:fill="FFFFFF"/>
        <w:tabs>
          <w:tab w:val="num" w:pos="0"/>
          <w:tab w:val="left" w:pos="1080"/>
        </w:tabs>
        <w:suppressAutoHyphens/>
        <w:ind w:left="0" w:firstLine="540"/>
        <w:jc w:val="both"/>
        <w:rPr>
          <w:color w:val="000000"/>
          <w:sz w:val="28"/>
          <w:szCs w:val="28"/>
          <w:lang w:val="uk-UA"/>
        </w:rPr>
      </w:pPr>
      <w:r w:rsidRPr="005F64AF">
        <w:rPr>
          <w:color w:val="000000"/>
          <w:sz w:val="28"/>
          <w:szCs w:val="28"/>
          <w:lang w:val="uk-UA"/>
        </w:rPr>
        <w:t>КП «Новоархангельське житлово-комунальне господарство»</w:t>
      </w:r>
      <w:r w:rsidRPr="005F64AF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5F64AF">
        <w:rPr>
          <w:sz w:val="28"/>
          <w:szCs w:val="28"/>
          <w:lang w:val="uk-UA"/>
        </w:rPr>
        <w:t xml:space="preserve">  Новоархангельської селищної територіальної громади</w:t>
      </w:r>
      <w:r w:rsidRPr="005F64AF">
        <w:rPr>
          <w:color w:val="000000"/>
          <w:sz w:val="28"/>
          <w:szCs w:val="28"/>
          <w:lang w:val="uk-UA"/>
        </w:rPr>
        <w:t>, яке отримує фінансову підтримку з бюджету  Новоархангельської селищної територіальної громади, за результатами своєї діяльності подають щомісяця до 20 числа місяця, що настає за звітним, головному розпоряднику коштів місцевого бюджету фінансові звіти про використані кошти з пояснювальною запискою.</w:t>
      </w:r>
    </w:p>
    <w:p w:rsidR="004C3B87" w:rsidRPr="005F64AF" w:rsidRDefault="004C3B87" w:rsidP="004C3B87">
      <w:pPr>
        <w:numPr>
          <w:ilvl w:val="0"/>
          <w:numId w:val="2"/>
        </w:numPr>
        <w:shd w:val="clear" w:color="auto" w:fill="FFFFFF"/>
        <w:tabs>
          <w:tab w:val="num" w:pos="0"/>
          <w:tab w:val="left" w:pos="1080"/>
        </w:tabs>
        <w:suppressAutoHyphens/>
        <w:ind w:left="0" w:firstLine="540"/>
        <w:jc w:val="both"/>
        <w:rPr>
          <w:color w:val="000000"/>
          <w:sz w:val="28"/>
          <w:szCs w:val="28"/>
          <w:lang w:val="uk-UA"/>
        </w:rPr>
      </w:pPr>
      <w:r w:rsidRPr="005F64AF">
        <w:rPr>
          <w:color w:val="000000"/>
          <w:sz w:val="28"/>
          <w:szCs w:val="28"/>
          <w:lang w:val="uk-UA"/>
        </w:rPr>
        <w:t>Відповідно до ст. 8 Закону України «Про бухгалтерський облік та фінансову звітність України» керівник комунального підприємства несе персональну відповідальність за організацію бухгалтерського обліку та забезпечення фіксування фактів здійснення всіх господарських операцій у первинних документах, збереження оброблених документів, регістрів і звітності.</w:t>
      </w:r>
    </w:p>
    <w:p w:rsidR="004C3B87" w:rsidRPr="005F64AF" w:rsidRDefault="004C3B87" w:rsidP="004C3B87">
      <w:pPr>
        <w:numPr>
          <w:ilvl w:val="0"/>
          <w:numId w:val="2"/>
        </w:numPr>
        <w:shd w:val="clear" w:color="auto" w:fill="FFFFFF"/>
        <w:tabs>
          <w:tab w:val="num" w:pos="0"/>
          <w:tab w:val="left" w:pos="1080"/>
        </w:tabs>
        <w:suppressAutoHyphens/>
        <w:ind w:left="0" w:firstLine="540"/>
        <w:jc w:val="both"/>
        <w:rPr>
          <w:color w:val="000000"/>
          <w:sz w:val="28"/>
          <w:szCs w:val="28"/>
        </w:rPr>
      </w:pPr>
      <w:proofErr w:type="spellStart"/>
      <w:r w:rsidRPr="005F64AF">
        <w:rPr>
          <w:color w:val="000000"/>
          <w:sz w:val="28"/>
          <w:szCs w:val="28"/>
        </w:rPr>
        <w:t>Складання</w:t>
      </w:r>
      <w:proofErr w:type="spellEnd"/>
      <w:r w:rsidRPr="005F64AF">
        <w:rPr>
          <w:color w:val="000000"/>
          <w:sz w:val="28"/>
          <w:szCs w:val="28"/>
        </w:rPr>
        <w:t xml:space="preserve"> та </w:t>
      </w:r>
      <w:proofErr w:type="spellStart"/>
      <w:r w:rsidRPr="005F64AF">
        <w:rPr>
          <w:color w:val="000000"/>
          <w:sz w:val="28"/>
          <w:szCs w:val="28"/>
        </w:rPr>
        <w:t>подання</w:t>
      </w:r>
      <w:proofErr w:type="spellEnd"/>
      <w:r w:rsidRPr="005F64AF">
        <w:rPr>
          <w:color w:val="000000"/>
          <w:sz w:val="28"/>
          <w:szCs w:val="28"/>
        </w:rPr>
        <w:t xml:space="preserve"> </w:t>
      </w:r>
      <w:proofErr w:type="spellStart"/>
      <w:r w:rsidRPr="005F64AF">
        <w:rPr>
          <w:color w:val="000000"/>
          <w:sz w:val="28"/>
          <w:szCs w:val="28"/>
        </w:rPr>
        <w:t>фінансової</w:t>
      </w:r>
      <w:proofErr w:type="spellEnd"/>
      <w:r w:rsidRPr="005F64AF">
        <w:rPr>
          <w:color w:val="000000"/>
          <w:sz w:val="28"/>
          <w:szCs w:val="28"/>
        </w:rPr>
        <w:t xml:space="preserve"> та </w:t>
      </w:r>
      <w:proofErr w:type="spellStart"/>
      <w:r w:rsidRPr="005F64AF">
        <w:rPr>
          <w:color w:val="000000"/>
          <w:sz w:val="28"/>
          <w:szCs w:val="28"/>
        </w:rPr>
        <w:t>бюджетної</w:t>
      </w:r>
      <w:proofErr w:type="spellEnd"/>
      <w:r w:rsidRPr="005F64AF">
        <w:rPr>
          <w:color w:val="000000"/>
          <w:sz w:val="28"/>
          <w:szCs w:val="28"/>
        </w:rPr>
        <w:t xml:space="preserve"> </w:t>
      </w:r>
      <w:proofErr w:type="spellStart"/>
      <w:r w:rsidRPr="005F64AF">
        <w:rPr>
          <w:color w:val="000000"/>
          <w:sz w:val="28"/>
          <w:szCs w:val="28"/>
        </w:rPr>
        <w:t>звітності</w:t>
      </w:r>
      <w:proofErr w:type="spellEnd"/>
      <w:r w:rsidRPr="005F64AF">
        <w:rPr>
          <w:color w:val="000000"/>
          <w:sz w:val="28"/>
          <w:szCs w:val="28"/>
        </w:rPr>
        <w:t xml:space="preserve"> про </w:t>
      </w:r>
      <w:proofErr w:type="spellStart"/>
      <w:r w:rsidRPr="005F64AF">
        <w:rPr>
          <w:color w:val="000000"/>
          <w:sz w:val="28"/>
          <w:szCs w:val="28"/>
        </w:rPr>
        <w:t>використання</w:t>
      </w:r>
      <w:proofErr w:type="spellEnd"/>
      <w:r w:rsidRPr="005F64AF">
        <w:rPr>
          <w:color w:val="000000"/>
          <w:sz w:val="28"/>
          <w:szCs w:val="28"/>
        </w:rPr>
        <w:t xml:space="preserve"> </w:t>
      </w:r>
      <w:proofErr w:type="spellStart"/>
      <w:r w:rsidRPr="005F64AF">
        <w:rPr>
          <w:color w:val="000000"/>
          <w:sz w:val="28"/>
          <w:szCs w:val="28"/>
        </w:rPr>
        <w:t>бюджетних</w:t>
      </w:r>
      <w:proofErr w:type="spellEnd"/>
      <w:r w:rsidRPr="005F64AF">
        <w:rPr>
          <w:color w:val="000000"/>
          <w:sz w:val="28"/>
          <w:szCs w:val="28"/>
        </w:rPr>
        <w:t xml:space="preserve"> </w:t>
      </w:r>
      <w:proofErr w:type="spellStart"/>
      <w:r w:rsidRPr="005F64AF">
        <w:rPr>
          <w:color w:val="000000"/>
          <w:sz w:val="28"/>
          <w:szCs w:val="28"/>
        </w:rPr>
        <w:t>коштів</w:t>
      </w:r>
      <w:proofErr w:type="spellEnd"/>
      <w:r w:rsidRPr="005F64AF">
        <w:rPr>
          <w:color w:val="000000"/>
          <w:sz w:val="28"/>
          <w:szCs w:val="28"/>
        </w:rPr>
        <w:t xml:space="preserve"> </w:t>
      </w:r>
      <w:proofErr w:type="spellStart"/>
      <w:r w:rsidRPr="005F64AF">
        <w:rPr>
          <w:color w:val="000000"/>
          <w:sz w:val="28"/>
          <w:szCs w:val="28"/>
        </w:rPr>
        <w:t>здійснюється</w:t>
      </w:r>
      <w:proofErr w:type="spellEnd"/>
      <w:r w:rsidRPr="005F64AF">
        <w:rPr>
          <w:color w:val="000000"/>
          <w:sz w:val="28"/>
          <w:szCs w:val="28"/>
        </w:rPr>
        <w:t xml:space="preserve"> в </w:t>
      </w:r>
      <w:proofErr w:type="spellStart"/>
      <w:r w:rsidRPr="005F64AF">
        <w:rPr>
          <w:color w:val="000000"/>
          <w:sz w:val="28"/>
          <w:szCs w:val="28"/>
        </w:rPr>
        <w:t>установленому</w:t>
      </w:r>
      <w:proofErr w:type="spellEnd"/>
      <w:r w:rsidRPr="005F64AF">
        <w:rPr>
          <w:color w:val="000000"/>
          <w:sz w:val="28"/>
          <w:szCs w:val="28"/>
        </w:rPr>
        <w:t xml:space="preserve"> </w:t>
      </w:r>
      <w:proofErr w:type="spellStart"/>
      <w:r w:rsidRPr="005F64AF">
        <w:rPr>
          <w:color w:val="000000"/>
          <w:sz w:val="28"/>
          <w:szCs w:val="28"/>
        </w:rPr>
        <w:t>законодавством</w:t>
      </w:r>
      <w:proofErr w:type="spellEnd"/>
      <w:r w:rsidRPr="005F64AF">
        <w:rPr>
          <w:color w:val="000000"/>
          <w:sz w:val="28"/>
          <w:szCs w:val="28"/>
        </w:rPr>
        <w:t xml:space="preserve"> порядку.</w:t>
      </w:r>
    </w:p>
    <w:p w:rsidR="004C3B87" w:rsidRPr="005F64AF" w:rsidRDefault="004C3B87" w:rsidP="004C3B87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5F64AF">
        <w:rPr>
          <w:color w:val="000000"/>
          <w:sz w:val="28"/>
          <w:szCs w:val="28"/>
        </w:rPr>
        <w:t>          </w:t>
      </w:r>
    </w:p>
    <w:p w:rsidR="004C3B87" w:rsidRPr="005F64AF" w:rsidRDefault="004C3B87" w:rsidP="004C3B87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:rsidR="004C3B87" w:rsidRPr="005F64AF" w:rsidRDefault="004C3B87" w:rsidP="004C3B87">
      <w:pPr>
        <w:shd w:val="clear" w:color="auto" w:fill="FFFFFF"/>
        <w:jc w:val="both"/>
        <w:rPr>
          <w:sz w:val="28"/>
          <w:szCs w:val="28"/>
        </w:rPr>
      </w:pPr>
      <w:bookmarkStart w:id="0" w:name="_GoBack"/>
      <w:bookmarkEnd w:id="0"/>
      <w:r w:rsidRPr="005F64AF">
        <w:rPr>
          <w:bCs/>
          <w:sz w:val="28"/>
          <w:szCs w:val="28"/>
          <w:lang w:val="uk-UA"/>
        </w:rPr>
        <w:t xml:space="preserve">Селищний голова                                                 </w:t>
      </w:r>
      <w:r>
        <w:rPr>
          <w:bCs/>
          <w:sz w:val="28"/>
          <w:szCs w:val="28"/>
          <w:lang w:val="uk-UA"/>
        </w:rPr>
        <w:t xml:space="preserve">          </w:t>
      </w:r>
      <w:r w:rsidRPr="005F64AF">
        <w:rPr>
          <w:bCs/>
          <w:sz w:val="28"/>
          <w:szCs w:val="28"/>
          <w:lang w:val="uk-UA"/>
        </w:rPr>
        <w:t xml:space="preserve">      Юрій Шамановський</w:t>
      </w:r>
    </w:p>
    <w:p w:rsidR="004C3B87" w:rsidRPr="005F64AF" w:rsidRDefault="004C3B87" w:rsidP="004C3B87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:rsidR="004C3B87" w:rsidRPr="005F64AF" w:rsidRDefault="004C3B87" w:rsidP="004C3B87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:rsidR="004C3B87" w:rsidRPr="005F64AF" w:rsidRDefault="004C3B87" w:rsidP="004C3B87">
      <w:pPr>
        <w:ind w:firstLine="540"/>
        <w:rPr>
          <w:sz w:val="28"/>
          <w:szCs w:val="28"/>
          <w:lang w:val="uk-UA"/>
        </w:rPr>
      </w:pPr>
    </w:p>
    <w:p w:rsidR="006F2FDF" w:rsidRDefault="006F2FDF"/>
    <w:sectPr w:rsidR="006F2FDF" w:rsidSect="009A5B16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5C28FA"/>
    <w:multiLevelType w:val="hybridMultilevel"/>
    <w:tmpl w:val="5A723DA8"/>
    <w:lvl w:ilvl="0" w:tplc="0422000F">
      <w:start w:val="1"/>
      <w:numFmt w:val="decimal"/>
      <w:lvlText w:val="%1."/>
      <w:lvlJc w:val="left"/>
      <w:pPr>
        <w:tabs>
          <w:tab w:val="num" w:pos="9360"/>
        </w:tabs>
        <w:ind w:left="936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54B46C4"/>
    <w:multiLevelType w:val="hybridMultilevel"/>
    <w:tmpl w:val="E5F8F6A2"/>
    <w:lvl w:ilvl="0" w:tplc="BE36B010">
      <w:start w:val="1"/>
      <w:numFmt w:val="decimal"/>
      <w:lvlText w:val="%1."/>
      <w:lvlJc w:val="left"/>
      <w:pPr>
        <w:ind w:left="27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B87"/>
    <w:rsid w:val="004C3B87"/>
    <w:rsid w:val="006F2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B8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qFormat/>
    <w:rsid w:val="004C3B8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4C3B8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4C3B87"/>
    <w:rPr>
      <w:rFonts w:ascii="Calibri" w:eastAsia="Calibri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rsid w:val="004C3B87"/>
    <w:rPr>
      <w:rFonts w:ascii="Calibri" w:eastAsia="Calibri" w:hAnsi="Calibri" w:cs="Times New Roman"/>
      <w:b/>
      <w:bCs/>
      <w:i/>
      <w:iCs/>
      <w:sz w:val="26"/>
      <w:szCs w:val="26"/>
      <w:lang w:val="ru-RU" w:eastAsia="ru-RU"/>
    </w:rPr>
  </w:style>
  <w:style w:type="paragraph" w:styleId="a3">
    <w:name w:val="Body Text"/>
    <w:basedOn w:val="a"/>
    <w:link w:val="a4"/>
    <w:semiHidden/>
    <w:rsid w:val="004C3B87"/>
    <w:rPr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4C3B87"/>
    <w:rPr>
      <w:rFonts w:ascii="Times New Roman" w:eastAsia="Calibri" w:hAnsi="Times New Roman" w:cs="Times New Roman"/>
      <w:sz w:val="28"/>
      <w:szCs w:val="20"/>
      <w:lang w:val="ru-RU" w:eastAsia="ru-RU"/>
    </w:rPr>
  </w:style>
  <w:style w:type="paragraph" w:customStyle="1" w:styleId="NoSpacing">
    <w:name w:val="No Spacing"/>
    <w:rsid w:val="004C3B87"/>
    <w:pPr>
      <w:spacing w:after="0" w:line="240" w:lineRule="auto"/>
    </w:pPr>
    <w:rPr>
      <w:rFonts w:ascii="Calibri" w:eastAsia="Times New Roman" w:hAnsi="Calibri" w:cs="Times New Roman"/>
      <w:lang w:val="ru-RU"/>
    </w:rPr>
  </w:style>
  <w:style w:type="paragraph" w:customStyle="1" w:styleId="ListParagraph">
    <w:name w:val="List Paragraph"/>
    <w:basedOn w:val="a"/>
    <w:rsid w:val="004C3B87"/>
    <w:pPr>
      <w:ind w:left="720"/>
      <w:contextualSpacing/>
    </w:pPr>
  </w:style>
  <w:style w:type="paragraph" w:styleId="a5">
    <w:name w:val="No Spacing"/>
    <w:qFormat/>
    <w:rsid w:val="004C3B87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C3B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B8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qFormat/>
    <w:rsid w:val="004C3B8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4C3B8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4C3B87"/>
    <w:rPr>
      <w:rFonts w:ascii="Calibri" w:eastAsia="Calibri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rsid w:val="004C3B87"/>
    <w:rPr>
      <w:rFonts w:ascii="Calibri" w:eastAsia="Calibri" w:hAnsi="Calibri" w:cs="Times New Roman"/>
      <w:b/>
      <w:bCs/>
      <w:i/>
      <w:iCs/>
      <w:sz w:val="26"/>
      <w:szCs w:val="26"/>
      <w:lang w:val="ru-RU" w:eastAsia="ru-RU"/>
    </w:rPr>
  </w:style>
  <w:style w:type="paragraph" w:styleId="a3">
    <w:name w:val="Body Text"/>
    <w:basedOn w:val="a"/>
    <w:link w:val="a4"/>
    <w:semiHidden/>
    <w:rsid w:val="004C3B87"/>
    <w:rPr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4C3B87"/>
    <w:rPr>
      <w:rFonts w:ascii="Times New Roman" w:eastAsia="Calibri" w:hAnsi="Times New Roman" w:cs="Times New Roman"/>
      <w:sz w:val="28"/>
      <w:szCs w:val="20"/>
      <w:lang w:val="ru-RU" w:eastAsia="ru-RU"/>
    </w:rPr>
  </w:style>
  <w:style w:type="paragraph" w:customStyle="1" w:styleId="NoSpacing">
    <w:name w:val="No Spacing"/>
    <w:rsid w:val="004C3B87"/>
    <w:pPr>
      <w:spacing w:after="0" w:line="240" w:lineRule="auto"/>
    </w:pPr>
    <w:rPr>
      <w:rFonts w:ascii="Calibri" w:eastAsia="Times New Roman" w:hAnsi="Calibri" w:cs="Times New Roman"/>
      <w:lang w:val="ru-RU"/>
    </w:rPr>
  </w:style>
  <w:style w:type="paragraph" w:customStyle="1" w:styleId="ListParagraph">
    <w:name w:val="List Paragraph"/>
    <w:basedOn w:val="a"/>
    <w:rsid w:val="004C3B87"/>
    <w:pPr>
      <w:ind w:left="720"/>
      <w:contextualSpacing/>
    </w:pPr>
  </w:style>
  <w:style w:type="paragraph" w:styleId="a5">
    <w:name w:val="No Spacing"/>
    <w:qFormat/>
    <w:rsid w:val="004C3B87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C3B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8831</Words>
  <Characters>5034</Characters>
  <Application>Microsoft Office Word</Application>
  <DocSecurity>0</DocSecurity>
  <Lines>41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Boss</cp:lastModifiedBy>
  <cp:revision>1</cp:revision>
  <dcterms:created xsi:type="dcterms:W3CDTF">2021-10-19T06:08:00Z</dcterms:created>
  <dcterms:modified xsi:type="dcterms:W3CDTF">2021-10-19T06:16:00Z</dcterms:modified>
</cp:coreProperties>
</file>