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FD7" w:rsidRDefault="00EF234D">
      <w:pPr>
        <w:pStyle w:val="1"/>
        <w:jc w:val="center"/>
      </w:pPr>
      <w:r>
        <w:t>Тринадцята чергова сесія Новоархангельської селищної ради</w:t>
      </w:r>
    </w:p>
    <w:p w:rsidR="002B6FD7" w:rsidRDefault="00EF234D">
      <w:pPr>
        <w:pStyle w:val="3"/>
      </w:pPr>
      <w:r>
        <w:t>Порядок денний за основу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21, ПРОТИ = 0, УТРИМАЛИСЬ = 0, НЕ ГОЛОСУВАЛИ = 2,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</w:t>
            </w:r>
            <w:r>
              <w:t xml:space="preserve">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Зміни до порядку денного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21, ПРОТИ = 0, УТРИМАЛИСЬ = 0, НЕ ГОЛОСУВАЛИ = 2,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Кириченко </w:t>
            </w:r>
            <w:r>
              <w:t>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</w:t>
            </w:r>
            <w:r>
              <w:t>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Зміни до порядку денного за пропозицією депутата Косенко ІМ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22, ПРОТИ = 0, УТРИМАЛИСЬ = 0,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Порядок денний </w:t>
      </w:r>
      <w:proofErr w:type="spellStart"/>
      <w:r>
        <w:t>вцілому</w:t>
      </w:r>
      <w:proofErr w:type="spellEnd"/>
      <w:r>
        <w:t xml:space="preserve"> та зі змінами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23, ПРОТИ = 0, УТРИМАЛИСЬ = 0, НЕ ГОЛОСУВАЛИ = 0,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звільнення від оплати за харчування дитини пільгової категорії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22, ПРОТИ = 0, УТРИМАЛИСЬ = 0,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</w:t>
            </w:r>
            <w:r>
              <w:t xml:space="preserve">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lastRenderedPageBreak/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внесення змін до рішення селищної ради від 24 грудня 2020 року №85 «Про бюджет Новоархангельської селищної ради на 2021 рік».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22, ПРОТИ = 0, УТРИМАЛИСЬ = 0,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lastRenderedPageBreak/>
        <w:t xml:space="preserve">Про затвердження змін до фінансового плану на 2021 рік Комунального некомерційного підприємства Новоархангельської селищної ради «Центр первинної медико-санітарної допомоги».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>ЗА = 23, ПРОТИ = 0, УТРИМАЛИСЬ = 0, НЕ ГОЛОСУВАЛИ = 0, ВІДСУТ</w:t>
            </w:r>
            <w:r>
              <w:t xml:space="preserve">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затвердження Програми з реалізації плану заходів щодо створення належних умов для безпечного та якісного </w:t>
      </w:r>
      <w:r>
        <w:t>харчування дітей в закладах освіти Новоархангельської селищної ради на 2021-2025 роки.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23, ПРОТИ = 0, УТРИМАЛИСЬ = 0, НЕ ГОЛОСУВАЛИ = 0,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затвердження Програми соціальної підтримки учасників антитерористичної операції на 2021-2023 рік.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23, ПРОТИ = 0, УТРИМАЛИСЬ = 0, НЕ ГОЛОСУВАЛИ = 0,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</w:t>
            </w:r>
            <w:r>
              <w:t>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затвердження Програми соціального захисту ветеранів війни Новоархангельської селищної ради на 2021-2023 роки.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23, ПРОТИ = 0, УТРИМАЛИСЬ = 0, НЕ ГОЛОСУВАЛИ = 0,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Козаченко Ярослав </w:t>
            </w:r>
            <w:r>
              <w:t>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</w:t>
            </w:r>
            <w:r>
              <w:t>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затвердження програми оздоровлення та відпочинку дітей Новоархангельської селищної ради на 2021 - 2023 роки.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23, ПРОТИ = 0, УТРИМАЛИСЬ = 0, НЕ ГОЛОСУВАЛИ = 0,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затвердження комплексної цільової Програми для пільгових категорій населення на 2021 - 2023 роки.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22, ПРОТИ = 0, УТРИМАЛИСЬ = 0,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внесення змін до місцевої програми «Про надання </w:t>
      </w:r>
      <w:r>
        <w:t xml:space="preserve">компенсації на проїзд хворим з хронічною нирковою недостатністю, що отримують програмний </w:t>
      </w:r>
      <w:r>
        <w:lastRenderedPageBreak/>
        <w:t>гемодіаліз, та виділення коштів щодо закупівлі ліків хворій дитині після трансплантації печінки на 2021-2023 роки».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>ЗА = 23, ПРОТИ = 0, УТРИМАЛИСЬ =</w:t>
            </w:r>
            <w:r>
              <w:t xml:space="preserve"> 0, НЕ ГОЛОСУВАЛИ = 0,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припинення юридичної особи </w:t>
      </w:r>
      <w:proofErr w:type="spellStart"/>
      <w:r>
        <w:t>Новоархангельського</w:t>
      </w:r>
      <w:proofErr w:type="spellEnd"/>
      <w:r>
        <w:t xml:space="preserve"> селищного центру соціальних служб в результаті реорганізації шляхом приєднання.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12, ПРОТИ = 1, УТРИМАЛИСЬ = 9,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</w:t>
            </w:r>
            <w:r>
              <w:t xml:space="preserve">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</w:t>
            </w:r>
            <w:r>
              <w:t>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внесення змін до Положення про Відділ культури, туризму та культурної спадщини Новоархангельської селищної </w:t>
      </w:r>
      <w:r>
        <w:t>ради.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21, ПРОТИ = 0, УТРИМАЛИСЬ = 0, НЕ ГОЛОСУВАЛИ = 2,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Не </w:t>
            </w:r>
            <w:r>
              <w:t>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Поліщук Олена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</w:t>
      </w:r>
      <w:r>
        <w:t>зміну засновника, перейменування та затвердження Статутів закладів культури.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20, ПРОТИ = 0, УТРИМАЛИСЬ = 0, НЕ ГОЛОСУВАЛИ = 3,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</w:t>
            </w:r>
            <w:r>
              <w:t xml:space="preserve">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 передачу майна установ та закладів культури та затвердження передавальних актів.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21, ПРОТИ = 0, УТРИМАЛИСЬ = 0, НЕ ГОЛОСУВАЛИ = 2,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lastRenderedPageBreak/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 затвердження передавального акту </w:t>
      </w:r>
      <w:proofErr w:type="spellStart"/>
      <w:r>
        <w:t>Надлацькій</w:t>
      </w:r>
      <w:proofErr w:type="spellEnd"/>
      <w:r>
        <w:t xml:space="preserve"> сільській раді.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21, ПРОТИ = 0, УТРИМАЛИСЬ = 0, НЕ ГОЛОСУВАЛИ = 2,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Не </w:t>
            </w:r>
            <w:r>
              <w:t>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 затвердження передавального акту Підвисоцькій </w:t>
      </w:r>
      <w:r>
        <w:t>сільській раді.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21, ПРОТИ = 0, УТРИМАЛИСЬ = 0, НЕ ГОЛОСУВАЛИ = 2,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надання дозволу на списання з балансу основних засобів.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21, ПРОТИ = 0, УТРИМАЛИСЬ = 0, НЕ ГОЛОСУВАЛИ = 2,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</w:t>
            </w:r>
            <w:r>
              <w:t>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</w:t>
            </w:r>
            <w:r>
              <w:t>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надання дозволу ОЗО «</w:t>
      </w:r>
      <w:proofErr w:type="spellStart"/>
      <w:r>
        <w:t>Новоархангельський</w:t>
      </w:r>
      <w:proofErr w:type="spellEnd"/>
      <w:r>
        <w:t xml:space="preserve"> ЗЗСО І-ІІІ ст.» на списання з балансу опалювальних котлів.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22, ПРОТИ = 0, УТРИМАЛИСЬ = 0,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затвердження Статуту Новоархангельської територіальної громади.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23, ПРОТИ = 0, УТРИМАЛИСЬ = 0, НЕ ГОЛОСУВАЛИ = 0,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Козаченко Ярослав </w:t>
            </w:r>
            <w:r>
              <w:t>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</w:t>
            </w:r>
            <w:r>
              <w:t>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затвердження Методики розрахунку орендної плати за майно, що знаходиться в комунальній власності.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21, ПРОТИ = 0, УТРИМАЛИСЬ = 1,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затвердження Примірного договору оренди комунального майна.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lastRenderedPageBreak/>
              <w:t xml:space="preserve">ЗА = 21, ПРОТИ = 0, УТРИМАЛИСЬ = 1,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створення робочої групи з розроблення Стратегії </w:t>
      </w:r>
      <w:r>
        <w:t>розвитку Новоархангельської територіальної громади на 2021-2030 роки та затвердження персонального складу, положення та плану роботи Робочої групи.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19, ПРОТИ = 0, УТРИМАЛИСЬ = 0, НЕ ГОЛОСУВАЛИ = 4,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</w:t>
            </w:r>
            <w:r>
              <w:t>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</w:t>
            </w:r>
            <w:r>
              <w:t>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затвердження Паспорта Новоархангельської територіальної громади станом на 01.05.2021 року.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21, ПРОТИ = 0, УТРИМАЛИСЬ = 1,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 xml:space="preserve">Козаченко </w:t>
            </w:r>
            <w:r>
              <w:t>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внесення змін до складу ліквідаційної комісії.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16, ПРОТИ = 1, УТРИМАЛИСЬ = 4, НЕ ГОЛОСУВАЛИ = 2,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Не </w:t>
            </w:r>
            <w:r>
              <w:t>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Поліщук Олена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</w:t>
            </w:r>
            <w:r>
              <w:t>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внесення змін до рішення селищної ради №289 від 11.03.2021 року «Про затвердження переліку надання адміністративних послуг через «Центр надання адміністративних послуг Новоархангельської селищної ради» в новій редакції» та затвердженн</w:t>
      </w:r>
      <w:r>
        <w:t xml:space="preserve">я Регламенту роботи відділу «Центр надання адміністративних послуг» Новоархангельської селищної ради.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22, ПРОТИ = 0, УТРИМАЛИСЬ = 0,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lastRenderedPageBreak/>
        <w:br/>
      </w:r>
      <w:r>
        <w:br/>
      </w:r>
      <w:r>
        <w:br/>
      </w:r>
    </w:p>
    <w:p w:rsidR="002B6FD7" w:rsidRDefault="00EF234D">
      <w:pPr>
        <w:pStyle w:val="3"/>
      </w:pPr>
      <w:r>
        <w:t>Про скасування рішення селищної ради.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23, ПРОТИ = 0, УТРИМАЛИСЬ = 0, НЕ ГОЛОСУВАЛИ = 0,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</w:t>
            </w:r>
            <w:r>
              <w:t>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передачу у користування земельної ділянки КП “</w:t>
      </w:r>
      <w:proofErr w:type="spellStart"/>
      <w:r>
        <w:t>Новоархангельське</w:t>
      </w:r>
      <w:proofErr w:type="spellEnd"/>
      <w:r>
        <w:t xml:space="preserve"> ЖКГ“.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10, ПРОТИ = 3, УТРИМАЛИСЬ = 9,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передачу у постійне користування земельної ділянки площею 3 га КП “</w:t>
      </w:r>
      <w:proofErr w:type="spellStart"/>
      <w:r>
        <w:t>Новоархангельське</w:t>
      </w:r>
      <w:proofErr w:type="spellEnd"/>
      <w:r>
        <w:t xml:space="preserve"> ЖКГ“, на якій розташоване сміттєзвалище.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23, ПРОТИ = 0, УТРИМАЛИСЬ = 0, НЕ ГОЛОСУВАЛИ = 0,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</w:t>
            </w:r>
            <w:r>
              <w:t>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відмову у наданні дозволу на розробку проекту землеустрою </w:t>
      </w:r>
      <w:proofErr w:type="spellStart"/>
      <w:r>
        <w:t>Пристінському</w:t>
      </w:r>
      <w:proofErr w:type="spellEnd"/>
      <w:r>
        <w:t xml:space="preserve"> В.С.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19, ПРОТИ = 0, УТРИМАЛИСЬ = 2, НЕ ГОЛОСУВАЛИ = 2,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Косенко Ірина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надання дозволу на розроблення проекту із землеустрою громадянам Андреєв ЮІ, Андреєва </w:t>
      </w:r>
      <w:r>
        <w:t xml:space="preserve">НП, </w:t>
      </w:r>
      <w:proofErr w:type="spellStart"/>
      <w:r>
        <w:t>Бебко</w:t>
      </w:r>
      <w:proofErr w:type="spellEnd"/>
      <w:r>
        <w:t xml:space="preserve"> ВФ, Білоус ЄО, </w:t>
      </w:r>
      <w:proofErr w:type="spellStart"/>
      <w:r>
        <w:t>Бушан</w:t>
      </w:r>
      <w:proofErr w:type="spellEnd"/>
      <w:r>
        <w:t xml:space="preserve"> АВ, </w:t>
      </w:r>
      <w:proofErr w:type="spellStart"/>
      <w:r>
        <w:t>Гереженівська</w:t>
      </w:r>
      <w:proofErr w:type="spellEnd"/>
      <w:r>
        <w:t xml:space="preserve"> ЛА, </w:t>
      </w:r>
      <w:proofErr w:type="spellStart"/>
      <w:r>
        <w:t>Гереженівський</w:t>
      </w:r>
      <w:proofErr w:type="spellEnd"/>
      <w:r>
        <w:t xml:space="preserve"> БГ, </w:t>
      </w:r>
      <w:proofErr w:type="spellStart"/>
      <w:r>
        <w:t>Городнича</w:t>
      </w:r>
      <w:proofErr w:type="spellEnd"/>
      <w:r>
        <w:t xml:space="preserve"> ЛЮ, </w:t>
      </w:r>
      <w:proofErr w:type="spellStart"/>
      <w:r>
        <w:t>Грабчук</w:t>
      </w:r>
      <w:proofErr w:type="spellEnd"/>
      <w:r>
        <w:t xml:space="preserve"> НД, </w:t>
      </w:r>
      <w:proofErr w:type="spellStart"/>
      <w:r>
        <w:t>Довгасенко</w:t>
      </w:r>
      <w:proofErr w:type="spellEnd"/>
      <w:r>
        <w:t xml:space="preserve"> ВП, Дубина КВ, Зотова КВ, </w:t>
      </w:r>
      <w:proofErr w:type="spellStart"/>
      <w:r>
        <w:t>Кінша</w:t>
      </w:r>
      <w:proofErr w:type="spellEnd"/>
      <w:r>
        <w:t xml:space="preserve"> СВ, </w:t>
      </w:r>
      <w:proofErr w:type="spellStart"/>
      <w:r>
        <w:t>Колосюк</w:t>
      </w:r>
      <w:proofErr w:type="spellEnd"/>
      <w:r>
        <w:t xml:space="preserve"> ІО, Мартинова ЗМ, Могилевська ІЮ, Москаленко ІІ, Назаренко ОВ, </w:t>
      </w:r>
      <w:proofErr w:type="spellStart"/>
      <w:r>
        <w:t>Оганнисян</w:t>
      </w:r>
      <w:proofErr w:type="spellEnd"/>
      <w:r>
        <w:t xml:space="preserve"> ПІ, </w:t>
      </w:r>
      <w:proofErr w:type="spellStart"/>
      <w:r>
        <w:t>Оконченко</w:t>
      </w:r>
      <w:proofErr w:type="spellEnd"/>
      <w:r>
        <w:t xml:space="preserve"> РМ, </w:t>
      </w:r>
      <w:proofErr w:type="spellStart"/>
      <w:r>
        <w:t>Пастушенко</w:t>
      </w:r>
      <w:proofErr w:type="spellEnd"/>
      <w:r>
        <w:t xml:space="preserve"> В</w:t>
      </w:r>
      <w:r>
        <w:t xml:space="preserve">В, </w:t>
      </w:r>
      <w:proofErr w:type="spellStart"/>
      <w:r>
        <w:t>Пастушенко</w:t>
      </w:r>
      <w:proofErr w:type="spellEnd"/>
      <w:r>
        <w:t xml:space="preserve"> ВВ, Пилипенко ММ, Поліщук ІМ, </w:t>
      </w:r>
      <w:proofErr w:type="spellStart"/>
      <w:r>
        <w:t>Посовень</w:t>
      </w:r>
      <w:proofErr w:type="spellEnd"/>
      <w:r>
        <w:t xml:space="preserve"> ЛВ, </w:t>
      </w:r>
      <w:proofErr w:type="spellStart"/>
      <w:r>
        <w:t>Пурій</w:t>
      </w:r>
      <w:proofErr w:type="spellEnd"/>
      <w:r>
        <w:t xml:space="preserve"> ЛО, Рибак АВ, </w:t>
      </w:r>
      <w:proofErr w:type="spellStart"/>
      <w:r>
        <w:t>Смілянець</w:t>
      </w:r>
      <w:proofErr w:type="spellEnd"/>
      <w:r>
        <w:t xml:space="preserve"> ММ, </w:t>
      </w:r>
      <w:proofErr w:type="spellStart"/>
      <w:r>
        <w:t>Смілянець</w:t>
      </w:r>
      <w:proofErr w:type="spellEnd"/>
      <w:r>
        <w:t xml:space="preserve"> МС, Сорока СВ, </w:t>
      </w:r>
      <w:proofErr w:type="spellStart"/>
      <w:r>
        <w:t>Томак</w:t>
      </w:r>
      <w:proofErr w:type="spellEnd"/>
      <w:r>
        <w:t xml:space="preserve"> ІО, </w:t>
      </w:r>
      <w:proofErr w:type="spellStart"/>
      <w:r>
        <w:t>Цюченко</w:t>
      </w:r>
      <w:proofErr w:type="spellEnd"/>
      <w:r>
        <w:t xml:space="preserve"> ОВ, Чумаченко ЛП, </w:t>
      </w:r>
      <w:proofErr w:type="spellStart"/>
      <w:r>
        <w:t>Ягольніцька</w:t>
      </w:r>
      <w:proofErr w:type="spellEnd"/>
      <w:r>
        <w:t xml:space="preserve"> НМ.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23, ПРОТИ = 0, УТРИМАЛИСЬ = 0, НЕ ГОЛОСУВАЛИ = 0,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8070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надання дозволу на розроблення проекту із землеустрою громадянам </w:t>
      </w:r>
      <w:proofErr w:type="spellStart"/>
      <w:r>
        <w:t>Вязников</w:t>
      </w:r>
      <w:proofErr w:type="spellEnd"/>
      <w:r>
        <w:t xml:space="preserve"> АР, </w:t>
      </w:r>
      <w:proofErr w:type="spellStart"/>
      <w:r>
        <w:t>Вязникова</w:t>
      </w:r>
      <w:proofErr w:type="spellEnd"/>
      <w:r>
        <w:t xml:space="preserve"> НП, </w:t>
      </w:r>
      <w:proofErr w:type="spellStart"/>
      <w:r>
        <w:t>Дадидчук</w:t>
      </w:r>
      <w:proofErr w:type="spellEnd"/>
      <w:r>
        <w:t xml:space="preserve"> ІП, </w:t>
      </w:r>
      <w:proofErr w:type="spellStart"/>
      <w:r>
        <w:t>Дремлюга</w:t>
      </w:r>
      <w:proofErr w:type="spellEnd"/>
      <w:r>
        <w:t xml:space="preserve"> </w:t>
      </w:r>
      <w:proofErr w:type="spellStart"/>
      <w:r>
        <w:t>МС,Завалко</w:t>
      </w:r>
      <w:proofErr w:type="spellEnd"/>
      <w:r>
        <w:t xml:space="preserve"> ВВ, Завалко ВІ, </w:t>
      </w:r>
      <w:r>
        <w:t xml:space="preserve">Завалко ВП, Завалко ВФ, Завалко ДВ, Завалко ДВ, Завалко ОВ, Завалко ОП, Завалко ТФ, Іванченко МД, Іванченко НП, </w:t>
      </w:r>
      <w:proofErr w:type="spellStart"/>
      <w:r>
        <w:t>Ус</w:t>
      </w:r>
      <w:proofErr w:type="spellEnd"/>
      <w:r>
        <w:t xml:space="preserve"> ЛП.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20, ПРОТИ = 0, УТРИМАЛИСЬ = 2,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надання дозволу на розроблення проекту із землеустрою громадянам Колодій КВ, </w:t>
      </w:r>
      <w:proofErr w:type="spellStart"/>
      <w:r>
        <w:t>Лавріненко</w:t>
      </w:r>
      <w:proofErr w:type="spellEnd"/>
      <w:r>
        <w:t xml:space="preserve"> </w:t>
      </w:r>
      <w:proofErr w:type="spellStart"/>
      <w:r>
        <w:t>ВД,Лакатош</w:t>
      </w:r>
      <w:proofErr w:type="spellEnd"/>
      <w:r>
        <w:t xml:space="preserve"> ІМ, </w:t>
      </w:r>
      <w:proofErr w:type="spellStart"/>
      <w:r>
        <w:t>Лакатош</w:t>
      </w:r>
      <w:proofErr w:type="spellEnd"/>
      <w:r>
        <w:t xml:space="preserve"> ММ, Мартинюк ІВ, </w:t>
      </w:r>
      <w:proofErr w:type="spellStart"/>
      <w:r>
        <w:t>Пасніченко</w:t>
      </w:r>
      <w:proofErr w:type="spellEnd"/>
      <w:r>
        <w:t xml:space="preserve"> </w:t>
      </w:r>
      <w:r>
        <w:t xml:space="preserve">ВВ, </w:t>
      </w:r>
      <w:proofErr w:type="spellStart"/>
      <w:r>
        <w:t>Пасніченко</w:t>
      </w:r>
      <w:proofErr w:type="spellEnd"/>
      <w:r>
        <w:t xml:space="preserve"> КМ, </w:t>
      </w:r>
      <w:proofErr w:type="spellStart"/>
      <w:r>
        <w:t>Пасніченко</w:t>
      </w:r>
      <w:proofErr w:type="spellEnd"/>
      <w:r>
        <w:t xml:space="preserve"> МВ, </w:t>
      </w:r>
      <w:proofErr w:type="spellStart"/>
      <w:r>
        <w:t>Плотнікова</w:t>
      </w:r>
      <w:proofErr w:type="spellEnd"/>
      <w:r>
        <w:t xml:space="preserve"> ЛМ,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5, ПРОТИ = 7, УТРИМАЛИСЬ = 6, НЕ ГОЛОСУВАЛИ = 5,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</w:t>
            </w:r>
            <w:r>
              <w:t>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Остапчук </w:t>
            </w:r>
            <w:r>
              <w:t>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надання дозволу на розроблення технічної документації із землеустрою </w:t>
      </w:r>
      <w:r>
        <w:lastRenderedPageBreak/>
        <w:t xml:space="preserve">громадянам Бражко ІГ, </w:t>
      </w:r>
      <w:proofErr w:type="spellStart"/>
      <w:r>
        <w:t>Дащенко</w:t>
      </w:r>
      <w:proofErr w:type="spellEnd"/>
      <w:r>
        <w:t xml:space="preserve"> ОМ, </w:t>
      </w:r>
      <w:proofErr w:type="spellStart"/>
      <w:r>
        <w:t>Родманович</w:t>
      </w:r>
      <w:proofErr w:type="spellEnd"/>
      <w:r>
        <w:t xml:space="preserve"> ОП, </w:t>
      </w:r>
      <w:proofErr w:type="spellStart"/>
      <w:r>
        <w:t>Цвігун</w:t>
      </w:r>
      <w:proofErr w:type="spellEnd"/>
      <w:r>
        <w:t xml:space="preserve"> ЛІ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22, ПРОТИ = 0, УТРИМАЛИСЬ = 0,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затвердження </w:t>
      </w:r>
      <w:r>
        <w:t xml:space="preserve">проекту із землеустрою та передачу у власність земельної ділянки громадянам Апостолова ТМ, </w:t>
      </w:r>
      <w:proofErr w:type="spellStart"/>
      <w:r>
        <w:t>Бензар</w:t>
      </w:r>
      <w:proofErr w:type="spellEnd"/>
      <w:r>
        <w:t xml:space="preserve"> ДВ, Бершадська ВМ, Бершадська ТЗ, Бершадська ТЗ, </w:t>
      </w:r>
      <w:proofErr w:type="spellStart"/>
      <w:r>
        <w:t>Бичковський</w:t>
      </w:r>
      <w:proofErr w:type="spellEnd"/>
      <w:r>
        <w:t xml:space="preserve"> МА, </w:t>
      </w:r>
      <w:proofErr w:type="spellStart"/>
      <w:r>
        <w:t>Бушан</w:t>
      </w:r>
      <w:proofErr w:type="spellEnd"/>
      <w:r>
        <w:t xml:space="preserve"> ОЮ, Герасименко ОС, </w:t>
      </w:r>
      <w:proofErr w:type="spellStart"/>
      <w:r>
        <w:t>голобородько</w:t>
      </w:r>
      <w:proofErr w:type="spellEnd"/>
      <w:r>
        <w:t xml:space="preserve"> ЯО, Горбачова НВ, </w:t>
      </w:r>
      <w:proofErr w:type="spellStart"/>
      <w:r>
        <w:t>Горосій</w:t>
      </w:r>
      <w:proofErr w:type="spellEnd"/>
      <w:r>
        <w:t xml:space="preserve"> ВМ, </w:t>
      </w:r>
      <w:proofErr w:type="spellStart"/>
      <w:r>
        <w:t>Грозян</w:t>
      </w:r>
      <w:proofErr w:type="spellEnd"/>
      <w:r>
        <w:t xml:space="preserve"> ІВ, </w:t>
      </w:r>
      <w:proofErr w:type="spellStart"/>
      <w:r>
        <w:t>Грозян</w:t>
      </w:r>
      <w:proofErr w:type="spellEnd"/>
      <w:r>
        <w:t xml:space="preserve"> ТГ, </w:t>
      </w:r>
      <w:proofErr w:type="spellStart"/>
      <w:r>
        <w:t>Дз</w:t>
      </w:r>
      <w:r>
        <w:t>игаренко</w:t>
      </w:r>
      <w:proofErr w:type="spellEnd"/>
      <w:r>
        <w:t xml:space="preserve"> ЯЮ, Довбенько ІВ, Дорошенко ВВ, </w:t>
      </w:r>
      <w:proofErr w:type="spellStart"/>
      <w:r>
        <w:t>Жевелюк</w:t>
      </w:r>
      <w:proofErr w:type="spellEnd"/>
      <w:r>
        <w:t xml:space="preserve"> АЄ, Заводських МЄ, Заводських ММ, Кернер НМ, Колюча ДВ, Колюча РР, </w:t>
      </w:r>
      <w:proofErr w:type="spellStart"/>
      <w:r>
        <w:t>Коробчук</w:t>
      </w:r>
      <w:proofErr w:type="spellEnd"/>
      <w:r>
        <w:t xml:space="preserve"> НМ, Крамар ВО, Кушніренко ММ, Кушніренко </w:t>
      </w:r>
      <w:proofErr w:type="spellStart"/>
      <w:r>
        <w:t>ОМ,Лисенко</w:t>
      </w:r>
      <w:proofErr w:type="spellEnd"/>
      <w:r>
        <w:t xml:space="preserve"> АЗ, Лисенко ЛА, </w:t>
      </w:r>
      <w:proofErr w:type="spellStart"/>
      <w:r>
        <w:t>Лівчак</w:t>
      </w:r>
      <w:proofErr w:type="spellEnd"/>
      <w:r>
        <w:t xml:space="preserve"> МВ, </w:t>
      </w:r>
      <w:proofErr w:type="spellStart"/>
      <w:r>
        <w:t>Лівчак</w:t>
      </w:r>
      <w:proofErr w:type="spellEnd"/>
      <w:r>
        <w:t xml:space="preserve"> ЮВ, </w:t>
      </w:r>
      <w:proofErr w:type="spellStart"/>
      <w:r>
        <w:t>Майданик</w:t>
      </w:r>
      <w:proofErr w:type="spellEnd"/>
      <w:r>
        <w:t xml:space="preserve"> СВ, </w:t>
      </w:r>
      <w:proofErr w:type="spellStart"/>
      <w:r>
        <w:t>Макаринський</w:t>
      </w:r>
      <w:proofErr w:type="spellEnd"/>
      <w:r>
        <w:t xml:space="preserve"> СМ, </w:t>
      </w:r>
      <w:proofErr w:type="spellStart"/>
      <w:r>
        <w:t>могилевська</w:t>
      </w:r>
      <w:proofErr w:type="spellEnd"/>
      <w:r>
        <w:t xml:space="preserve"> АА, Наумович ОА, </w:t>
      </w:r>
      <w:proofErr w:type="spellStart"/>
      <w:r>
        <w:t>Олейнікова</w:t>
      </w:r>
      <w:proofErr w:type="spellEnd"/>
      <w:r>
        <w:t xml:space="preserve"> НА, </w:t>
      </w:r>
      <w:proofErr w:type="spellStart"/>
      <w:r>
        <w:t>Павліченко</w:t>
      </w:r>
      <w:proofErr w:type="spellEnd"/>
      <w:r>
        <w:t xml:space="preserve"> ОВ, </w:t>
      </w:r>
      <w:proofErr w:type="spellStart"/>
      <w:r>
        <w:t>Підопригора</w:t>
      </w:r>
      <w:proofErr w:type="spellEnd"/>
      <w:r>
        <w:t xml:space="preserve"> ВІ, Пономаренко ЮВ, </w:t>
      </w:r>
      <w:proofErr w:type="spellStart"/>
      <w:r>
        <w:t>Приданчук</w:t>
      </w:r>
      <w:proofErr w:type="spellEnd"/>
      <w:r>
        <w:t xml:space="preserve"> ОМ, Скрипник ЮВ, </w:t>
      </w:r>
      <w:proofErr w:type="spellStart"/>
      <w:r>
        <w:t>Слюсаренко</w:t>
      </w:r>
      <w:proofErr w:type="spellEnd"/>
      <w:r>
        <w:t xml:space="preserve"> ОВ, Солодка ЛМ, Стась ЯІ, </w:t>
      </w:r>
      <w:proofErr w:type="spellStart"/>
      <w:r>
        <w:lastRenderedPageBreak/>
        <w:t>Тельна</w:t>
      </w:r>
      <w:proofErr w:type="spellEnd"/>
      <w:r>
        <w:t xml:space="preserve"> НГ, Ткаченко ДА, Ткаченко НА, Токаренко СА, </w:t>
      </w:r>
      <w:proofErr w:type="spellStart"/>
      <w:r>
        <w:t>Файбер</w:t>
      </w:r>
      <w:proofErr w:type="spellEnd"/>
      <w:r>
        <w:t xml:space="preserve"> ВД, Фоміна ТП, Фоміна ТП, </w:t>
      </w:r>
      <w:proofErr w:type="spellStart"/>
      <w:r>
        <w:t>Чубатюк</w:t>
      </w:r>
      <w:proofErr w:type="spellEnd"/>
      <w:r>
        <w:t xml:space="preserve"> НМ, </w:t>
      </w:r>
      <w:proofErr w:type="spellStart"/>
      <w:r>
        <w:t>Шендрик</w:t>
      </w:r>
      <w:proofErr w:type="spellEnd"/>
      <w:r>
        <w:t xml:space="preserve"> ТЮ, Шибк</w:t>
      </w:r>
      <w:r>
        <w:t xml:space="preserve">о ГВ, </w:t>
      </w:r>
      <w:proofErr w:type="spellStart"/>
      <w:r>
        <w:t>Ярушекський</w:t>
      </w:r>
      <w:proofErr w:type="spellEnd"/>
      <w:r>
        <w:t xml:space="preserve"> РМ, Чирка ЛО, Чирка ВІ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22, ПРОТИ = 0, УТРИМАЛИСЬ = 0,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Кириченко </w:t>
            </w:r>
            <w:r>
              <w:t>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затвердження технічної документації та передачу у власність земельної ділянки громадянам </w:t>
      </w:r>
      <w:proofErr w:type="spellStart"/>
      <w:r>
        <w:t>Апостолов</w:t>
      </w:r>
      <w:proofErr w:type="spellEnd"/>
      <w:r>
        <w:t xml:space="preserve"> ВЄ, Білецька ЛО, </w:t>
      </w:r>
      <w:proofErr w:type="spellStart"/>
      <w:r>
        <w:t>Вовненко</w:t>
      </w:r>
      <w:proofErr w:type="spellEnd"/>
      <w:r>
        <w:t xml:space="preserve"> БО, </w:t>
      </w:r>
      <w:proofErr w:type="spellStart"/>
      <w:r>
        <w:t>Горовенко</w:t>
      </w:r>
      <w:proofErr w:type="spellEnd"/>
      <w:r>
        <w:t xml:space="preserve"> ГІ, </w:t>
      </w:r>
      <w:proofErr w:type="spellStart"/>
      <w:r>
        <w:t>Файбер</w:t>
      </w:r>
      <w:proofErr w:type="spellEnd"/>
      <w:r>
        <w:t xml:space="preserve"> ВД, </w:t>
      </w:r>
      <w:proofErr w:type="spellStart"/>
      <w:r>
        <w:t>Грабчук</w:t>
      </w:r>
      <w:proofErr w:type="spellEnd"/>
      <w:r>
        <w:t xml:space="preserve"> НД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>ЗА = 21, ПРОТИ = 0, УТРИМАЛИСЬ = 0, НЕ ГОЛОСУВАЛИ = 2, ВІД</w:t>
            </w:r>
            <w:r>
              <w:t xml:space="preserve">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Косенко Ірина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внесення змін до рішень громадян </w:t>
      </w:r>
      <w:proofErr w:type="spellStart"/>
      <w:r>
        <w:t>Городничий</w:t>
      </w:r>
      <w:proofErr w:type="spellEnd"/>
      <w:r>
        <w:t xml:space="preserve"> ОС, </w:t>
      </w:r>
      <w:proofErr w:type="spellStart"/>
      <w:r>
        <w:t>Дащенко</w:t>
      </w:r>
      <w:proofErr w:type="spellEnd"/>
      <w:r>
        <w:t xml:space="preserve"> ОІ, Євко НВ, Коваленко НІ, </w:t>
      </w:r>
      <w:proofErr w:type="spellStart"/>
      <w:r>
        <w:t>Ретвіцька</w:t>
      </w:r>
      <w:proofErr w:type="spellEnd"/>
      <w:r>
        <w:t xml:space="preserve"> ЛВ, Тарасюк ЛЛ, </w:t>
      </w:r>
      <w:proofErr w:type="spellStart"/>
      <w:r>
        <w:t>Хворостян</w:t>
      </w:r>
      <w:proofErr w:type="spellEnd"/>
      <w:r>
        <w:t xml:space="preserve"> ІВ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21, ПРОТИ = 0, УТРИМАЛИСЬ = 0, НЕ ГОЛОСУВАЛИ = 2,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Кириченко </w:t>
            </w:r>
            <w:r>
              <w:t>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</w:t>
            </w:r>
            <w:r>
              <w:t>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надання дозволу на розроблення технічної документації із землеустрою площею 0,0638 га гр. </w:t>
      </w:r>
      <w:proofErr w:type="spellStart"/>
      <w:r>
        <w:t>Голотовій</w:t>
      </w:r>
      <w:proofErr w:type="spellEnd"/>
      <w:r>
        <w:t xml:space="preserve"> Т.В.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22, ПРОТИ = 0, УТРИМАЛИСЬ = 0,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</w:t>
            </w:r>
            <w:r>
              <w:t xml:space="preserve">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затвердження технічної документації про нормативну грошову оцінку земельної ділянки ТОВ «АГАДА ПАУЕР».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21, ПРОТИ = 0, УТРИМАЛИСЬ = 0, НЕ ГОЛОСУВАЛИ = 2,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затвердження технічної документації про нормативну грошову оцінку земельної ділянки ТОВ «КВАРТА СОЛАР».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22, ПРОТИ = 0, УТРИМАЛИСЬ = 0,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lastRenderedPageBreak/>
        <w:t>Про затвердження проекту землеустрою та надання земельної ділянки в оренду ТОВ «ЛІРА СОЛАР».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22, ПРОТИ = 0, УТРИМАЛИСЬ = 0,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затвердження проекту землеустрою та надання земельної </w:t>
      </w:r>
      <w:r>
        <w:t>ділянки в оренду ТОВ «ОКТАНТА ПІВІ».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21, ПРОТИ = 0, УТРИМАЛИСЬ = 0, НЕ ГОЛОСУВАЛИ = 2,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</w:t>
            </w:r>
            <w:r>
              <w:t>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</w:t>
            </w:r>
            <w:r>
              <w:t>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затвердження проекту землеустрою щодо відведення земельної ділянки для набуття права оренди шляхом продажу на аукціоні та визначення стартової ціни продажу права оренди земельної ділянки.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>ЗА = 21, ПРОТИ = 0,</w:t>
            </w:r>
            <w:r>
              <w:t xml:space="preserve"> УТРИМАЛИСЬ = 0, НЕ ГОЛОСУВАЛИ = 2,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</w:t>
            </w:r>
            <w:r>
              <w:t>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затвердження проекту землеустрою щодо відведення земельної ділянки в оренду </w:t>
      </w:r>
      <w:r>
        <w:t xml:space="preserve">з правом викупу терміном на 49 років гр. </w:t>
      </w:r>
      <w:proofErr w:type="spellStart"/>
      <w:r>
        <w:t>Баліцькому</w:t>
      </w:r>
      <w:proofErr w:type="spellEnd"/>
      <w:r>
        <w:t xml:space="preserve"> Миколі Васильовичу.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18, ПРОТИ = 0, УТРИМАЛИСЬ = 0, НЕ ГОЛОСУВАЛИ = 5,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</w:t>
            </w:r>
            <w:r>
              <w:t>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Зубець </w:t>
            </w:r>
            <w:r>
              <w:t>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 xml:space="preserve">Остапчук Олександр </w:t>
            </w:r>
            <w:r>
              <w:t>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</w:t>
            </w:r>
            <w:r>
              <w:t>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затвердження проекту землеустрою та передачу у власність земельної ділянки гр. Осадчому Олександру Володимировичу.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22, ПРОТИ = 0, УТРИМАЛИСЬ = 0,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затвердження проекту землеустрою щодо відведення </w:t>
      </w:r>
      <w:r>
        <w:t>земельної ділянки в оренду терміном на 49 років гр. Великому Я.Л.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19, ПРОТИ = 0, УТРИМАЛИСЬ = 0, НЕ ГОЛОСУВАЛИ = 4,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Не </w:t>
            </w:r>
            <w:r>
              <w:t>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t>Готовкіній</w:t>
      </w:r>
      <w:proofErr w:type="spellEnd"/>
      <w:r>
        <w:t xml:space="preserve"> </w:t>
      </w:r>
      <w:r>
        <w:lastRenderedPageBreak/>
        <w:t>Наталії Едуардівні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>ЗА = 20, ПРОТИ = 0,</w:t>
            </w:r>
            <w:r>
              <w:t xml:space="preserve"> УТРИМАЛИСЬ = 2,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Ольга </w:t>
            </w:r>
            <w:r>
              <w:t>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Козаченко Ярослав </w:t>
            </w:r>
            <w:r>
              <w:t>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</w:t>
            </w:r>
            <w:r>
              <w:t>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поновлення та внесення змін до договору оренди земельної </w:t>
      </w:r>
      <w:r>
        <w:t>ділянки ФГ Бойка Д.О.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11, ПРОТИ = 6, УТРИМАЛИСЬ = 4, НЕ ГОЛОСУВАЛИ = 2,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Кириченко Василь </w:t>
            </w:r>
            <w:r>
              <w:t>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</w:t>
            </w:r>
            <w:r>
              <w:t>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Проти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надання дозволу на розробку технічної документації та передачу в оренду нерозподілених (невитребуваних) земельних ділянок для ведення товарного сільськогосподарського виробництва ФГ </w:t>
      </w:r>
      <w:proofErr w:type="spellStart"/>
      <w:r>
        <w:t>Баліцького</w:t>
      </w:r>
      <w:proofErr w:type="spellEnd"/>
      <w:r>
        <w:t xml:space="preserve"> М.В. на території </w:t>
      </w:r>
      <w:r>
        <w:t>Новоархангельської селищної ради (2 проекти).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18, ПРОТИ = 0, УТРИМАЛИСЬ = 0, НЕ ГОЛОСУВАЛИ = 5,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>Зубець Олександр Олександрови</w:t>
            </w:r>
            <w:r>
              <w:t>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передачу у власність гр. </w:t>
      </w:r>
      <w:proofErr w:type="spellStart"/>
      <w:r>
        <w:t>Білозор</w:t>
      </w:r>
      <w:proofErr w:type="spellEnd"/>
      <w:r>
        <w:t xml:space="preserve"> В.О. земельної ділянки для ведення товарного сільськогосподарського виробництва на території Новоархангельської селищної ради.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>ЗА = 22, ПРОТИ = 0, УТРИМАЛИСЬ = 0</w:t>
            </w:r>
            <w:r>
              <w:t xml:space="preserve">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Косенко Ірина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внесення змін до рішення № 36 від 18.12.2020 року.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22, ПРОТИ = 0, УТРИМАЛИСЬ = 0,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внесення змін до рішень (10 проектів).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22, ПРОТИ = 0, УТРИМАЛИСЬ = 0,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надання дозволу</w:t>
      </w:r>
      <w:r>
        <w:t xml:space="preserve"> на розробку технічної документації із землеустрою ТОВ “Новий світ“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lastRenderedPageBreak/>
              <w:t xml:space="preserve">ЗА = 21, ПРОТИ = 0, УТРИМАЛИСЬ = 0, НЕ ГОЛОСУВАЛИ = 2,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надання дозволу на розробку робочого проекту землеустрою щодо зняття, перенесення та тимчасового зберігання родючого шару </w:t>
      </w:r>
      <w:proofErr w:type="spellStart"/>
      <w:r>
        <w:t>грунту</w:t>
      </w:r>
      <w:proofErr w:type="spellEnd"/>
      <w:r>
        <w:t xml:space="preserve"> земельної ділянки ТОВ “</w:t>
      </w:r>
      <w:proofErr w:type="spellStart"/>
      <w:r>
        <w:t>Агада</w:t>
      </w:r>
      <w:proofErr w:type="spellEnd"/>
      <w:r>
        <w:t xml:space="preserve"> </w:t>
      </w:r>
      <w:proofErr w:type="spellStart"/>
      <w:r>
        <w:t>Пауер</w:t>
      </w:r>
      <w:proofErr w:type="spellEnd"/>
      <w:r>
        <w:t>“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20, ПРОТИ = 0, УТРИМАЛИСЬ = 0, НЕ ГОЛОСУВАЛИ = 3,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надання дозволу на розробку робочого </w:t>
      </w:r>
      <w:r>
        <w:t xml:space="preserve">проекту землеустрою щодо зняття, перенесення та тимчасового зберігання родючого шару </w:t>
      </w:r>
      <w:proofErr w:type="spellStart"/>
      <w:r>
        <w:t>грунту</w:t>
      </w:r>
      <w:proofErr w:type="spellEnd"/>
      <w:r>
        <w:t xml:space="preserve"> земельної ділянки ТОВ “Кварта </w:t>
      </w:r>
      <w:proofErr w:type="spellStart"/>
      <w:r>
        <w:t>Солар</w:t>
      </w:r>
      <w:proofErr w:type="spellEnd"/>
      <w:r>
        <w:t>“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20, ПРОТИ = 0, УТРИМАЛИСЬ = 0, НЕ ГОЛОСУВАЛИ = 3,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затвердження проекту із землеустрою щодо відведення земельної ділянки в оренду ТОВ “Вись“ площею 16.3230 га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20, ПРОТИ = 0, УТРИМАЛИСЬ = 0, НЕ ГОЛОСУВАЛИ = 3,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затвердження проекту із землеустрою щодо </w:t>
      </w:r>
      <w:r>
        <w:t>відведення земельної ділянки в оренду ТОВ “Вись“ площею 5.05 га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20, ПРОТИ = 0, УТРИМАЛИСЬ = 0, НЕ ГОЛОСУВАЛИ = 3,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lastRenderedPageBreak/>
        <w:br/>
      </w:r>
    </w:p>
    <w:p w:rsidR="002B6FD7" w:rsidRDefault="00EF234D">
      <w:pPr>
        <w:pStyle w:val="3"/>
      </w:pPr>
      <w:r>
        <w:t>Про скасування рішення виконавчого комітету Новоархангельської селищної ради № 9 від 25 лютого 2021 року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21, ПРОТИ = 0, УТРИМАЛИСЬ = 0, НЕ ГОЛОСУВАЛИ = 2,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</w:t>
            </w:r>
            <w:r>
              <w:t>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надання дозволу на розробку технічної документації щодо встановлення (відновлення) меж земельної ділянки </w:t>
      </w:r>
      <w:proofErr w:type="spellStart"/>
      <w:r>
        <w:t>Новоархангельському</w:t>
      </w:r>
      <w:proofErr w:type="spellEnd"/>
      <w:r>
        <w:t xml:space="preserve"> НВК </w:t>
      </w:r>
      <w:r>
        <w:t>“загальноосвітня школа І-ІІІ ступенів - гімназія“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20, ПРОТИ = 0, УТРИМАЛИСЬ = 0, НЕ ГОЛОСУВАЛИ = 3,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</w:t>
            </w:r>
            <w:r>
              <w:t>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</w:t>
            </w:r>
            <w:r>
              <w:t xml:space="preserve">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</w:t>
            </w:r>
            <w:r>
              <w:t>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надання матеріальної допомоги на вирішення соціально-побутових питань </w:t>
      </w:r>
      <w:proofErr w:type="spellStart"/>
      <w:r>
        <w:t>Шамановському</w:t>
      </w:r>
      <w:proofErr w:type="spellEnd"/>
      <w:r>
        <w:t xml:space="preserve"> ЮП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>ЗА = 2</w:t>
            </w:r>
            <w:r>
              <w:rPr>
                <w:lang w:val="ru-RU"/>
              </w:rPr>
              <w:t>2</w:t>
            </w:r>
            <w:r>
              <w:t>, ПРОТИ = 0, УТРИМАЛИСЬ = 0, НЕ ГОЛОСУВАЛИ = 1</w:t>
            </w:r>
            <w:bookmarkStart w:id="0" w:name="_GoBack"/>
            <w:bookmarkEnd w:id="0"/>
            <w:r>
              <w:t xml:space="preserve">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>Про звільнення від сплати податку на нерухоме майно ТОВ “Бригантина“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16, ПРОТИ = 0, УТРИМАЛИСЬ = 3, НЕ ГОЛОСУВАЛИ = 4,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</w:t>
            </w:r>
            <w:r>
              <w:t>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lastRenderedPageBreak/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p w:rsidR="002B6FD7" w:rsidRDefault="00EF234D">
      <w:pPr>
        <w:pStyle w:val="3"/>
      </w:pPr>
      <w:r>
        <w:t xml:space="preserve">Про внесення змін до рішення №273 від 11 лютого 2021 року “Про передачу майна на баланс Підвисоцької </w:t>
      </w:r>
      <w:r>
        <w:t>сільської ради“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2B6FD7">
        <w:tc>
          <w:tcPr>
            <w:tcW w:w="10204" w:type="dxa"/>
            <w:gridSpan w:val="2"/>
            <w:shd w:val="clear" w:color="auto" w:fill="FFFFFF"/>
            <w:vAlign w:val="center"/>
          </w:tcPr>
          <w:p w:rsidR="002B6FD7" w:rsidRDefault="00EF234D">
            <w:pPr>
              <w:pStyle w:val="ad"/>
              <w:jc w:val="center"/>
            </w:pPr>
            <w:r>
              <w:t xml:space="preserve">ЗА = 21, ПРОТИ = 0, УТРИМАЛИСЬ = 1, НЕ ГОЛОСУВАЛИ = 1, ВІДСУТНІХ = 3 </w:t>
            </w:r>
          </w:p>
        </w:tc>
      </w:tr>
      <w:tr w:rsidR="002B6FD7">
        <w:tc>
          <w:tcPr>
            <w:tcW w:w="10204" w:type="dxa"/>
            <w:gridSpan w:val="2"/>
            <w:shd w:val="clear" w:color="auto" w:fill="auto"/>
            <w:vAlign w:val="center"/>
          </w:tcPr>
          <w:p w:rsidR="002B6FD7" w:rsidRDefault="00EF234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Не голосував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Утримався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lastRenderedPageBreak/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Відсутній</w:t>
            </w:r>
          </w:p>
        </w:tc>
      </w:tr>
      <w:tr w:rsidR="002B6FD7">
        <w:tc>
          <w:tcPr>
            <w:tcW w:w="76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6FD7" w:rsidRDefault="00EF234D">
            <w:pPr>
              <w:pStyle w:val="ad"/>
            </w:pPr>
            <w:r>
              <w:t>За</w:t>
            </w:r>
          </w:p>
        </w:tc>
      </w:tr>
    </w:tbl>
    <w:p w:rsidR="002B6FD7" w:rsidRDefault="00EF234D">
      <w:pPr>
        <w:pStyle w:val="a1"/>
      </w:pPr>
      <w:r>
        <w:br/>
      </w:r>
      <w:r>
        <w:br/>
      </w:r>
      <w:r>
        <w:br/>
      </w:r>
      <w:r>
        <w:br/>
      </w:r>
    </w:p>
    <w:sectPr w:rsidR="002B6FD7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2B6FD7"/>
    <w:rsid w:val="002B6FD7"/>
    <w:rsid w:val="00EF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50E603-876F-4F65-BF74-17970243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next w:val="a1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и кінцевої виноски"/>
    <w:qFormat/>
  </w:style>
  <w:style w:type="character" w:customStyle="1" w:styleId="a6">
    <w:name w:val="Символи виноски"/>
    <w:qFormat/>
  </w:style>
  <w:style w:type="character" w:customStyle="1" w:styleId="a7">
    <w:name w:val="Гіперпосилання"/>
    <w:rPr>
      <w:color w:val="000080"/>
      <w:u w:val="single"/>
    </w:rPr>
  </w:style>
  <w:style w:type="character" w:customStyle="1" w:styleId="a8">
    <w:name w:val="Відвідане гіперпосилання"/>
    <w:rPr>
      <w:color w:val="80000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1">
    <w:name w:val="Body Text"/>
    <w:basedOn w:val="a"/>
    <w:pPr>
      <w:spacing w:after="283"/>
    </w:pPr>
  </w:style>
  <w:style w:type="paragraph" w:styleId="a9">
    <w:name w:val="List"/>
    <w:basedOn w:val="a1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Покажчик"/>
    <w:basedOn w:val="a"/>
    <w:qFormat/>
    <w:pPr>
      <w:suppressLineNumbers/>
    </w:pPr>
  </w:style>
  <w:style w:type="paragraph" w:customStyle="1" w:styleId="ac">
    <w:name w:val="Горизонтальна лінія"/>
    <w:basedOn w:val="a"/>
    <w:next w:val="a1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d">
    <w:name w:val="Вміст таблиці"/>
    <w:basedOn w:val="a1"/>
    <w:qFormat/>
    <w:pPr>
      <w:spacing w:before="34" w:after="34"/>
      <w:ind w:left="171" w:right="171"/>
    </w:pPr>
    <w:rPr>
      <w:color w:val="000000"/>
    </w:rPr>
  </w:style>
  <w:style w:type="paragraph" w:styleId="ae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f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0">
    <w:name w:val="Заголовок таблиці"/>
    <w:basedOn w:val="ad"/>
    <w:qFormat/>
    <w:pPr>
      <w:suppressLineNumbers/>
      <w:jc w:val="center"/>
    </w:pPr>
    <w:rPr>
      <w:b/>
      <w:bCs/>
    </w:rPr>
  </w:style>
  <w:style w:type="paragraph" w:customStyle="1" w:styleId="af1">
    <w:name w:val="Зміст списку"/>
    <w:basedOn w:val="a"/>
    <w:qFormat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10654</Words>
  <Characters>60730</Characters>
  <Application>Microsoft Office Word</Application>
  <DocSecurity>0</DocSecurity>
  <Lines>506</Lines>
  <Paragraphs>142</Paragraphs>
  <ScaleCrop>false</ScaleCrop>
  <Company>SPecialiST RePack</Company>
  <LinksUpToDate>false</LinksUpToDate>
  <CharactersWithSpaces>71242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Elena</cp:lastModifiedBy>
  <cp:revision>2</cp:revision>
  <dcterms:created xsi:type="dcterms:W3CDTF">2021-05-21T07:52:00Z</dcterms:created>
  <dcterms:modified xsi:type="dcterms:W3CDTF">2021-05-21T07:52:00Z</dcterms:modified>
  <dc:language>uk-UA</dc:language>
</cp:coreProperties>
</file>