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17405" w14:textId="77777777" w:rsidR="00E33EDF" w:rsidRDefault="00E33EDF" w:rsidP="00E33E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25195F8" wp14:editId="6EF3446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CB365" w14:textId="77777777" w:rsidR="00E33EDF" w:rsidRDefault="00E33EDF" w:rsidP="00E33EDF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33EDF" w14:paraId="40F3D2C2" w14:textId="77777777" w:rsidTr="00E33EDF">
        <w:tc>
          <w:tcPr>
            <w:tcW w:w="9854" w:type="dxa"/>
            <w:hideMark/>
          </w:tcPr>
          <w:p w14:paraId="617AD96B" w14:textId="3ABCCDD3" w:rsidR="00E33EDF" w:rsidRDefault="00E33EDF" w:rsidP="00F166ED">
            <w:pPr>
              <w:tabs>
                <w:tab w:val="left" w:pos="5985"/>
              </w:tabs>
              <w:jc w:val="center"/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ВІСІМНАДЦЯТА</w:t>
            </w: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 xml:space="preserve"> СЕСІЯ</w:t>
            </w:r>
          </w:p>
        </w:tc>
      </w:tr>
      <w:tr w:rsidR="00E33EDF" w14:paraId="63E67B4D" w14:textId="77777777" w:rsidTr="00E33EDF">
        <w:tc>
          <w:tcPr>
            <w:tcW w:w="9854" w:type="dxa"/>
            <w:hideMark/>
          </w:tcPr>
          <w:p w14:paraId="64E9441A" w14:textId="77777777" w:rsidR="00E33EDF" w:rsidRDefault="00E33EDF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AcademyCTT" w:eastAsia="Calibri" w:hAnsi="AcademyCTT"/>
                <w:b/>
                <w:sz w:val="28"/>
                <w:szCs w:val="28"/>
                <w:lang w:eastAsia="en-US"/>
              </w:rPr>
              <w:t>ВОСЬМОГО СКЛИКАННЯ</w:t>
            </w:r>
          </w:p>
        </w:tc>
      </w:tr>
    </w:tbl>
    <w:p w14:paraId="1C151B5B" w14:textId="77777777" w:rsidR="00E33EDF" w:rsidRDefault="00E33EDF" w:rsidP="00E33E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</w:rPr>
        <w:t>ПРОЄКТ</w:t>
      </w:r>
    </w:p>
    <w:p w14:paraId="70C7387D" w14:textId="77777777" w:rsidR="00E33EDF" w:rsidRDefault="00E33EDF" w:rsidP="00E33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CF09B9" w14:textId="77777777" w:rsidR="00E33EDF" w:rsidRDefault="00E33EDF" w:rsidP="00E33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«____» ____________ 2022 року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№ _______</w:t>
      </w:r>
    </w:p>
    <w:p w14:paraId="12B4D0DB" w14:textId="77777777" w:rsidR="00E33EDF" w:rsidRDefault="00E33EDF" w:rsidP="00E33E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BD2272" w14:textId="77777777" w:rsidR="00E33EDF" w:rsidRDefault="00E33EDF" w:rsidP="00E33E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1BDF54CB" w14:textId="77777777" w:rsidR="00E33EDF" w:rsidRDefault="00E33EDF" w:rsidP="00E33ED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1C4C05E" w14:textId="77777777" w:rsidR="00E33EDF" w:rsidRDefault="00E33EDF" w:rsidP="00E33ED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у</w:t>
      </w:r>
    </w:p>
    <w:p w14:paraId="5414C112" w14:textId="77777777" w:rsidR="00E33EDF" w:rsidRDefault="00E33EDF" w:rsidP="00E33ED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14:paraId="3B3FB119" w14:textId="77777777" w:rsidR="00E33EDF" w:rsidRDefault="00E33EDF" w:rsidP="00E33ED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гр. Мороз Наталії Петрівні</w:t>
      </w:r>
    </w:p>
    <w:p w14:paraId="1579D298" w14:textId="77777777" w:rsidR="00E33EDF" w:rsidRDefault="00E33EDF" w:rsidP="00E33EDF">
      <w:pPr>
        <w:tabs>
          <w:tab w:val="left" w:pos="567"/>
          <w:tab w:val="left" w:pos="851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90C1C5" w14:textId="240516F8" w:rsidR="00E33EDF" w:rsidRDefault="00E33EDF" w:rsidP="00E33ED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34 ст. 26 Закону України “Про місцеве самоврядування в Україні”,  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 w:cs="Times New Roman"/>
          <w:sz w:val="28"/>
          <w:szCs w:val="28"/>
          <w:lang w:val="uk-UA"/>
        </w:rPr>
        <w:t>ст. 12, 118, 121, 125, 126 Земельного кодексу України,   рекомендацій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постійної комісії з питань аграрної політики та земельних відносин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</w:t>
      </w:r>
    </w:p>
    <w:p w14:paraId="35669761" w14:textId="77777777" w:rsidR="00E33EDF" w:rsidRDefault="00E33EDF" w:rsidP="00E33ED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BCA44F9" w14:textId="47C0D2C4" w:rsidR="00E33EDF" w:rsidRDefault="00E33EDF" w:rsidP="00E33ED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Затвердити 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гр. Мороз Наталії Петрівні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загальною площею  0,1161 га у власність для індивідуального садівництва (код КВЦПЗ 01.05)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район, Голованівська селищна рада, в межах с.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Межирічка, вул.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Чкалова. </w:t>
      </w:r>
    </w:p>
    <w:p w14:paraId="59C4CB0A" w14:textId="088E7F73" w:rsidR="00E33EDF" w:rsidRDefault="00E33EDF" w:rsidP="00E33ED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безоплатно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гр.</w:t>
      </w:r>
      <w:r w:rsidRPr="00E33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Мороз Наталії     Петрівні загальною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площею  0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,1161 га, в тому числі по угіддях: рілл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(згідно КВЗУ 001.01.)  0,1161 га   для індивідуального садівництва (код КВЦПЗ 01.05), із земель запасу сільськогосподарського призначення комунальної власності,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Голованівська селищна рада в межах с.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Межирічка, вул.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r w:rsidR="00F166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(кадастровий номер земельної ділянки 3521485200:51:000:0306).</w:t>
      </w:r>
    </w:p>
    <w:p w14:paraId="6DAE1C84" w14:textId="0F3FF0F2" w:rsidR="00E33EDF" w:rsidRDefault="00E33EDF" w:rsidP="00E33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Мороз Наталії     Петрівні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</w:t>
      </w:r>
      <w:r w:rsidR="00F166ED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</w:t>
      </w:r>
      <w:proofErr w:type="spellEnd"/>
      <w:r w:rsidR="00F166E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вимог чинного законодавства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88E4A5" w14:textId="230B3DCC" w:rsidR="00E33EDF" w:rsidRDefault="00E33EDF" w:rsidP="00E33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014E7256" w14:textId="3984FBB3" w:rsidR="00F166ED" w:rsidRDefault="00F166ED" w:rsidP="00E33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B8CD2F" w14:textId="77777777" w:rsidR="00F166ED" w:rsidRDefault="00F166ED" w:rsidP="00E33EDF">
      <w:pPr>
        <w:spacing w:after="0" w:line="240" w:lineRule="auto"/>
        <w:jc w:val="both"/>
      </w:pPr>
    </w:p>
    <w:p w14:paraId="5DB86EF9" w14:textId="77777777" w:rsidR="00E33EDF" w:rsidRDefault="00E33EDF" w:rsidP="00E33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14:paraId="078628EB" w14:textId="77777777" w:rsidR="00E33EDF" w:rsidRDefault="00E33EDF" w:rsidP="00E33EDF"/>
    <w:p w14:paraId="40DC6669" w14:textId="77777777" w:rsidR="0087504F" w:rsidRDefault="0087504F"/>
    <w:sectPr w:rsidR="00875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3F3"/>
    <w:rsid w:val="004E43F3"/>
    <w:rsid w:val="0087504F"/>
    <w:rsid w:val="00E33EDF"/>
    <w:rsid w:val="00F1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7B9C2"/>
  <w15:chartTrackingRefBased/>
  <w15:docId w15:val="{98A4AEC6-4F79-4570-9DCE-7BE0561F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3E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2022-02-23T06:34:00Z</dcterms:created>
  <dcterms:modified xsi:type="dcterms:W3CDTF">2022-02-23T06:34:00Z</dcterms:modified>
</cp:coreProperties>
</file>