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94" w:rsidRDefault="00A10F94" w:rsidP="00FC0435">
      <w:pPr>
        <w:rPr>
          <w:sz w:val="28"/>
          <w:szCs w:val="28"/>
        </w:rPr>
      </w:pPr>
    </w:p>
    <w:p w:rsidR="00A10F94" w:rsidRDefault="00A10F94" w:rsidP="00761E1D">
      <w:pPr>
        <w:jc w:val="both"/>
        <w:rPr>
          <w:sz w:val="28"/>
          <w:szCs w:val="28"/>
        </w:rPr>
      </w:pPr>
      <w:r w:rsidRPr="005E4F41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08pt;visibility:visible">
            <v:imagedata r:id="rId5" o:title=""/>
          </v:shape>
        </w:pict>
      </w:r>
    </w:p>
    <w:p w:rsidR="00A10F94" w:rsidRDefault="00A10F94" w:rsidP="00761E1D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A10F94" w:rsidTr="001772D6">
        <w:tc>
          <w:tcPr>
            <w:tcW w:w="9854" w:type="dxa"/>
          </w:tcPr>
          <w:p w:rsidR="00A10F94" w:rsidRDefault="00A10F94" w:rsidP="001772D6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A10F94" w:rsidTr="001772D6">
        <w:tc>
          <w:tcPr>
            <w:tcW w:w="9854" w:type="dxa"/>
          </w:tcPr>
          <w:p w:rsidR="00A10F94" w:rsidRDefault="00A10F94" w:rsidP="001772D6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A10F94" w:rsidRDefault="00A10F94" w:rsidP="00761E1D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A10F94" w:rsidRDefault="00A10F94" w:rsidP="00761E1D">
      <w:pPr>
        <w:jc w:val="both"/>
        <w:rPr>
          <w:sz w:val="28"/>
          <w:szCs w:val="28"/>
        </w:rPr>
      </w:pPr>
    </w:p>
    <w:p w:rsidR="00A10F94" w:rsidRDefault="00A10F94" w:rsidP="00761E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A10F94" w:rsidRDefault="00A10F94" w:rsidP="00761E1D">
      <w:pPr>
        <w:jc w:val="both"/>
        <w:rPr>
          <w:sz w:val="28"/>
          <w:szCs w:val="28"/>
        </w:rPr>
      </w:pPr>
    </w:p>
    <w:p w:rsidR="00A10F94" w:rsidRDefault="00A10F94" w:rsidP="00761E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A10F94" w:rsidRPr="002A277B" w:rsidRDefault="00A10F94" w:rsidP="00FC0435">
      <w:pPr>
        <w:rPr>
          <w:sz w:val="28"/>
          <w:szCs w:val="28"/>
        </w:rPr>
      </w:pPr>
    </w:p>
    <w:p w:rsidR="00A10F94" w:rsidRPr="002A277B" w:rsidRDefault="00A10F94" w:rsidP="00FC0435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 w:rsidRPr="002A277B">
        <w:rPr>
          <w:sz w:val="28"/>
          <w:szCs w:val="28"/>
        </w:rPr>
        <w:t>Про внесення</w:t>
      </w:r>
      <w:r>
        <w:rPr>
          <w:sz w:val="28"/>
          <w:szCs w:val="28"/>
          <w:lang w:val="uk-UA"/>
        </w:rPr>
        <w:t xml:space="preserve"> </w:t>
      </w:r>
      <w:r w:rsidRPr="002A277B">
        <w:rPr>
          <w:sz w:val="28"/>
          <w:szCs w:val="28"/>
        </w:rPr>
        <w:t xml:space="preserve">змін до </w:t>
      </w:r>
    </w:p>
    <w:p w:rsidR="00A10F94" w:rsidRPr="002A277B" w:rsidRDefault="00A10F94" w:rsidP="00FC0435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 w:rsidRPr="002A277B">
        <w:rPr>
          <w:sz w:val="28"/>
          <w:szCs w:val="28"/>
          <w:lang w:val="uk-UA"/>
        </w:rPr>
        <w:t>договору оренди земельної</w:t>
      </w:r>
    </w:p>
    <w:p w:rsidR="00A10F94" w:rsidRPr="002A277B" w:rsidRDefault="00A10F94" w:rsidP="00FC0435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 w:rsidRPr="002A277B">
        <w:rPr>
          <w:sz w:val="28"/>
          <w:szCs w:val="28"/>
          <w:lang w:val="uk-UA"/>
        </w:rPr>
        <w:t>ділянки гр. Савчук Тамарі</w:t>
      </w:r>
    </w:p>
    <w:p w:rsidR="00A10F94" w:rsidRPr="002A277B" w:rsidRDefault="00A10F94" w:rsidP="00FC0435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 w:rsidRPr="002A277B">
        <w:rPr>
          <w:sz w:val="28"/>
          <w:szCs w:val="28"/>
          <w:lang w:val="uk-UA"/>
        </w:rPr>
        <w:t>Григорівні</w:t>
      </w:r>
    </w:p>
    <w:p w:rsidR="00A10F94" w:rsidRPr="002A277B" w:rsidRDefault="00A10F94" w:rsidP="00FC0435">
      <w:pPr>
        <w:pStyle w:val="30"/>
        <w:shd w:val="clear" w:color="auto" w:fill="auto"/>
        <w:spacing w:after="0" w:line="240" w:lineRule="auto"/>
        <w:rPr>
          <w:sz w:val="28"/>
          <w:szCs w:val="28"/>
          <w:lang w:val="uk-UA"/>
        </w:rPr>
      </w:pPr>
    </w:p>
    <w:p w:rsidR="00A10F94" w:rsidRPr="002A277B" w:rsidRDefault="00A10F94" w:rsidP="00FC0435">
      <w:pPr>
        <w:spacing w:after="305"/>
        <w:jc w:val="both"/>
        <w:rPr>
          <w:sz w:val="28"/>
          <w:szCs w:val="28"/>
        </w:rPr>
      </w:pPr>
      <w:r w:rsidRPr="002A277B">
        <w:rPr>
          <w:sz w:val="28"/>
          <w:szCs w:val="28"/>
        </w:rPr>
        <w:t xml:space="preserve">    Відповідно до частини першої статті 651, 653 Цивільного кодексу України, ст. 30 Закону України «Про оренду землі», п. 34 ст. 26 Закону України “Про місцеве самовряду</w:t>
      </w:r>
      <w:r>
        <w:rPr>
          <w:sz w:val="28"/>
          <w:szCs w:val="28"/>
        </w:rPr>
        <w:t>вання в Україні”, розпорядження</w:t>
      </w:r>
      <w:r w:rsidRPr="002A277B">
        <w:rPr>
          <w:sz w:val="28"/>
          <w:szCs w:val="28"/>
        </w:rPr>
        <w:t xml:space="preserve"> Кабінету Міністрів від 12.06.2020 року № 716</w:t>
      </w:r>
      <w:r>
        <w:rPr>
          <w:sz w:val="28"/>
          <w:szCs w:val="28"/>
        </w:rPr>
        <w:t>.</w:t>
      </w:r>
      <w:r w:rsidRPr="002A277B">
        <w:rPr>
          <w:sz w:val="28"/>
          <w:szCs w:val="28"/>
        </w:rPr>
        <w:t xml:space="preserve"> ст. 122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р</w:t>
      </w:r>
      <w:r>
        <w:rPr>
          <w:sz w:val="28"/>
          <w:szCs w:val="28"/>
        </w:rPr>
        <w:t>екомендацій</w:t>
      </w:r>
      <w:r w:rsidRPr="002A277B">
        <w:rPr>
          <w:sz w:val="28"/>
          <w:szCs w:val="28"/>
        </w:rPr>
        <w:t xml:space="preserve"> постійної комісії з питань аграрної політики та земельних відносин селищна рада</w:t>
      </w:r>
    </w:p>
    <w:p w:rsidR="00A10F94" w:rsidRPr="002A277B" w:rsidRDefault="00A10F94" w:rsidP="00FC0435">
      <w:pPr>
        <w:pStyle w:val="30"/>
        <w:shd w:val="clear" w:color="auto" w:fill="auto"/>
        <w:spacing w:after="122" w:line="240" w:lineRule="exact"/>
        <w:rPr>
          <w:sz w:val="28"/>
          <w:szCs w:val="28"/>
        </w:rPr>
      </w:pPr>
      <w:r w:rsidRPr="002A277B">
        <w:rPr>
          <w:sz w:val="28"/>
          <w:szCs w:val="28"/>
        </w:rPr>
        <w:t>ВИРІШИЛА:</w:t>
      </w:r>
    </w:p>
    <w:p w:rsidR="00A10F94" w:rsidRPr="002A277B" w:rsidRDefault="00A10F94" w:rsidP="00FC0435">
      <w:pPr>
        <w:numPr>
          <w:ilvl w:val="0"/>
          <w:numId w:val="1"/>
        </w:numPr>
        <w:tabs>
          <w:tab w:val="left" w:pos="308"/>
        </w:tabs>
        <w:autoSpaceDE/>
        <w:spacing w:line="322" w:lineRule="exact"/>
        <w:jc w:val="both"/>
        <w:rPr>
          <w:sz w:val="28"/>
          <w:szCs w:val="28"/>
        </w:rPr>
      </w:pPr>
      <w:r w:rsidRPr="002A277B">
        <w:rPr>
          <w:sz w:val="28"/>
          <w:szCs w:val="28"/>
        </w:rPr>
        <w:t>Внести зміни до договору оренди землі від 06.04.2012 року укладеного між Голованівською районною державною адміністрацією та громадянкою Савчук Тамарою Григорівною</w:t>
      </w:r>
      <w:r>
        <w:rPr>
          <w:sz w:val="28"/>
          <w:szCs w:val="28"/>
        </w:rPr>
        <w:t>,</w:t>
      </w:r>
      <w:r w:rsidRPr="002A277B">
        <w:rPr>
          <w:sz w:val="28"/>
          <w:szCs w:val="28"/>
        </w:rPr>
        <w:t xml:space="preserve"> який зареєстрований у відділі Держкомзему у Голованівському районні про що у Державному реєстрі земель вчинено запис від 06.04.2012 року за № 352148184001586,</w:t>
      </w:r>
      <w:r>
        <w:rPr>
          <w:sz w:val="28"/>
          <w:szCs w:val="28"/>
        </w:rPr>
        <w:t xml:space="preserve"> </w:t>
      </w:r>
      <w:r w:rsidRPr="002A277B">
        <w:rPr>
          <w:sz w:val="28"/>
          <w:szCs w:val="28"/>
        </w:rPr>
        <w:t>зі змінами</w:t>
      </w:r>
      <w:r>
        <w:rPr>
          <w:sz w:val="28"/>
          <w:szCs w:val="28"/>
        </w:rPr>
        <w:t>,</w:t>
      </w:r>
      <w:r w:rsidRPr="002A277B">
        <w:rPr>
          <w:sz w:val="28"/>
          <w:szCs w:val="28"/>
        </w:rPr>
        <w:t xml:space="preserve"> внесеними Додатковою угодою до договору оренди земельної ділянки серія та номер 340/57-20-ДО виданий 07.10.2020 року</w:t>
      </w:r>
      <w:r>
        <w:rPr>
          <w:sz w:val="28"/>
          <w:szCs w:val="28"/>
        </w:rPr>
        <w:t>,</w:t>
      </w:r>
      <w:r w:rsidRPr="002A277B">
        <w:rPr>
          <w:sz w:val="28"/>
          <w:szCs w:val="28"/>
        </w:rPr>
        <w:t xml:space="preserve"> зареєстрована в Державному реєстрі речових прав на не</w:t>
      </w:r>
      <w:r>
        <w:rPr>
          <w:sz w:val="28"/>
          <w:szCs w:val="28"/>
        </w:rPr>
        <w:t>рухоме майно індексний номер 55957257  від 28.12.2020</w:t>
      </w:r>
      <w:r w:rsidRPr="002A277B">
        <w:rPr>
          <w:sz w:val="28"/>
          <w:szCs w:val="28"/>
        </w:rPr>
        <w:t xml:space="preserve"> року на земельну ділянку сільськогосподарськог</w:t>
      </w:r>
      <w:r>
        <w:rPr>
          <w:sz w:val="28"/>
          <w:szCs w:val="28"/>
        </w:rPr>
        <w:t xml:space="preserve">о призначення загальною площею </w:t>
      </w:r>
      <w:r w:rsidRPr="002A277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7000 га"/>
        </w:smartTagPr>
        <w:r w:rsidRPr="002A277B">
          <w:rPr>
            <w:sz w:val="28"/>
            <w:szCs w:val="28"/>
          </w:rPr>
          <w:t>0,7000 га</w:t>
        </w:r>
      </w:smartTag>
      <w:r w:rsidRPr="002A277B">
        <w:rPr>
          <w:sz w:val="28"/>
          <w:szCs w:val="28"/>
        </w:rPr>
        <w:t xml:space="preserve">, в тому числі по угіддях: пасовища (КВЗУ 002.02.) – </w:t>
      </w:r>
      <w:smartTag w:uri="urn:schemas-microsoft-com:office:smarttags" w:element="metricconverter">
        <w:smartTagPr>
          <w:attr w:name="ProductID" w:val="0,7000 га"/>
        </w:smartTagPr>
        <w:r w:rsidRPr="002A277B">
          <w:rPr>
            <w:sz w:val="28"/>
            <w:szCs w:val="28"/>
          </w:rPr>
          <w:t>0,7000</w:t>
        </w:r>
        <w:r>
          <w:rPr>
            <w:sz w:val="28"/>
            <w:szCs w:val="28"/>
          </w:rPr>
          <w:t xml:space="preserve"> </w:t>
        </w:r>
        <w:r w:rsidRPr="002A277B">
          <w:rPr>
            <w:sz w:val="28"/>
            <w:szCs w:val="28"/>
          </w:rPr>
          <w:t>га</w:t>
        </w:r>
      </w:smartTag>
      <w:r w:rsidRPr="002A277B">
        <w:rPr>
          <w:sz w:val="28"/>
          <w:szCs w:val="28"/>
        </w:rPr>
        <w:t xml:space="preserve"> для сінокосіння та випасання худоби (код КВЦПЗ 01.08.)</w:t>
      </w:r>
      <w:r>
        <w:rPr>
          <w:sz w:val="28"/>
          <w:szCs w:val="28"/>
        </w:rPr>
        <w:t>,</w:t>
      </w:r>
      <w:r w:rsidRPr="002A277B">
        <w:rPr>
          <w:sz w:val="28"/>
          <w:szCs w:val="28"/>
        </w:rPr>
        <w:t xml:space="preserve"> (кадастровий номер 3521481800:02:000:9071), а саме:</w:t>
      </w:r>
    </w:p>
    <w:p w:rsidR="00A10F94" w:rsidRPr="002A277B" w:rsidRDefault="00A10F94" w:rsidP="00FC0435">
      <w:pPr>
        <w:numPr>
          <w:ilvl w:val="0"/>
          <w:numId w:val="2"/>
        </w:numPr>
        <w:tabs>
          <w:tab w:val="left" w:pos="710"/>
        </w:tabs>
        <w:autoSpaceDE/>
        <w:spacing w:line="322" w:lineRule="exact"/>
        <w:jc w:val="both"/>
        <w:rPr>
          <w:sz w:val="28"/>
          <w:szCs w:val="28"/>
        </w:rPr>
      </w:pPr>
      <w:r w:rsidRPr="002A277B">
        <w:rPr>
          <w:sz w:val="28"/>
          <w:szCs w:val="28"/>
        </w:rPr>
        <w:t>Замінити у всіх частинах і пунктах договору оренди землі ОРЕНДОДАВЦЯ</w:t>
      </w:r>
      <w:r>
        <w:rPr>
          <w:sz w:val="28"/>
          <w:szCs w:val="28"/>
        </w:rPr>
        <w:t xml:space="preserve"> з</w:t>
      </w:r>
      <w:r w:rsidRPr="002A277B">
        <w:rPr>
          <w:sz w:val="28"/>
          <w:szCs w:val="28"/>
        </w:rPr>
        <w:t xml:space="preserve"> Голованівської районної державної адміністрації </w:t>
      </w:r>
      <w:r w:rsidRPr="002A277B">
        <w:rPr>
          <w:sz w:val="28"/>
          <w:szCs w:val="28"/>
          <w:lang w:eastAsia="ru-RU"/>
        </w:rPr>
        <w:t>Голован</w:t>
      </w:r>
      <w:r w:rsidRPr="002A277B">
        <w:rPr>
          <w:sz w:val="28"/>
          <w:szCs w:val="28"/>
        </w:rPr>
        <w:t>івського району у Кіровоградській області на Голованівську селищну раду</w:t>
      </w:r>
      <w:r>
        <w:rPr>
          <w:sz w:val="28"/>
          <w:szCs w:val="28"/>
        </w:rPr>
        <w:t>.</w:t>
      </w:r>
      <w:r w:rsidRPr="002A277B">
        <w:rPr>
          <w:sz w:val="28"/>
          <w:szCs w:val="28"/>
        </w:rPr>
        <w:t xml:space="preserve"> відповідно до вимог ст. 122 Земельного кодексу України.</w:t>
      </w:r>
    </w:p>
    <w:p w:rsidR="00A10F94" w:rsidRPr="002A277B" w:rsidRDefault="00A10F94" w:rsidP="00FC0435">
      <w:pPr>
        <w:numPr>
          <w:ilvl w:val="0"/>
          <w:numId w:val="2"/>
        </w:numPr>
        <w:tabs>
          <w:tab w:val="left" w:pos="500"/>
        </w:tabs>
        <w:autoSpaceDE/>
        <w:spacing w:line="322" w:lineRule="exact"/>
        <w:jc w:val="both"/>
        <w:rPr>
          <w:sz w:val="28"/>
          <w:szCs w:val="28"/>
        </w:rPr>
      </w:pPr>
      <w:r w:rsidRPr="002A277B">
        <w:rPr>
          <w:sz w:val="28"/>
          <w:szCs w:val="28"/>
        </w:rPr>
        <w:t>Пункт 2 договору оренди землі доповнити реченням «Кадастровий номер земельної ділянки 3521481800:02:000:9071».</w:t>
      </w:r>
    </w:p>
    <w:p w:rsidR="00A10F94" w:rsidRPr="002A277B" w:rsidRDefault="00A10F94" w:rsidP="00FC0435">
      <w:pPr>
        <w:numPr>
          <w:ilvl w:val="0"/>
          <w:numId w:val="2"/>
        </w:numPr>
        <w:tabs>
          <w:tab w:val="left" w:pos="510"/>
        </w:tabs>
        <w:autoSpaceDE/>
        <w:spacing w:line="322" w:lineRule="exact"/>
        <w:jc w:val="both"/>
        <w:rPr>
          <w:sz w:val="28"/>
          <w:szCs w:val="28"/>
        </w:rPr>
      </w:pPr>
      <w:r w:rsidRPr="002A277B">
        <w:rPr>
          <w:sz w:val="28"/>
          <w:szCs w:val="28"/>
        </w:rPr>
        <w:t>Пункт 8 договору оренди землі викласти в наступній редакції: «Договір укладено на строк до 06.04.2032 року. Після закінчення дії Договору оренди землі Орендар має переважне право перед іншими особами на  укладання договору оренди землі на новий строк у порядку, визначеному ст.</w:t>
      </w:r>
      <w:r>
        <w:rPr>
          <w:sz w:val="28"/>
          <w:szCs w:val="28"/>
        </w:rPr>
        <w:t xml:space="preserve"> 33 Закону України «</w:t>
      </w:r>
      <w:r w:rsidRPr="002A277B">
        <w:rPr>
          <w:sz w:val="28"/>
          <w:szCs w:val="28"/>
        </w:rPr>
        <w:t>Про оренду землі». Орендар, маючи  намір скористатися переважним правом на укладання договору оренди землі на новий строк, зобов’язаний повідомити про це Ор</w:t>
      </w:r>
      <w:r>
        <w:rPr>
          <w:sz w:val="28"/>
          <w:szCs w:val="28"/>
        </w:rPr>
        <w:t>ендодавця не пізніше ніж за 1 (</w:t>
      </w:r>
      <w:r w:rsidRPr="002A277B">
        <w:rPr>
          <w:sz w:val="28"/>
          <w:szCs w:val="28"/>
        </w:rPr>
        <w:t xml:space="preserve">один) місяць до спливу строку Договору шляхом надсилання листа-повідомлення». </w:t>
      </w:r>
    </w:p>
    <w:p w:rsidR="00A10F94" w:rsidRPr="002A277B" w:rsidRDefault="00A10F94" w:rsidP="00FC0435">
      <w:pPr>
        <w:tabs>
          <w:tab w:val="left" w:pos="308"/>
        </w:tabs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2A277B">
        <w:rPr>
          <w:sz w:val="28"/>
          <w:szCs w:val="28"/>
        </w:rPr>
        <w:t>.  Всі інші умови Договору оренди землі, який зареєстрований у відділі Держ</w:t>
      </w:r>
      <w:r>
        <w:rPr>
          <w:sz w:val="28"/>
          <w:szCs w:val="28"/>
        </w:rPr>
        <w:t>комзему у Голованівському район</w:t>
      </w:r>
      <w:r w:rsidRPr="002A277B">
        <w:rPr>
          <w:sz w:val="28"/>
          <w:szCs w:val="28"/>
        </w:rPr>
        <w:t xml:space="preserve">і про що у Державному реєстрі земель вчинено запис </w:t>
      </w:r>
      <w:r>
        <w:rPr>
          <w:sz w:val="28"/>
          <w:szCs w:val="28"/>
        </w:rPr>
        <w:t xml:space="preserve">від 06.04.2012 року за № </w:t>
      </w:r>
      <w:r w:rsidRPr="002A277B">
        <w:rPr>
          <w:sz w:val="28"/>
          <w:szCs w:val="28"/>
        </w:rPr>
        <w:t>352148184001586 залишити без змін.</w:t>
      </w:r>
    </w:p>
    <w:p w:rsidR="00A10F94" w:rsidRPr="002A277B" w:rsidRDefault="00A10F94" w:rsidP="00FC0435">
      <w:pPr>
        <w:tabs>
          <w:tab w:val="left" w:pos="322"/>
        </w:tabs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2A277B">
        <w:rPr>
          <w:sz w:val="28"/>
          <w:szCs w:val="28"/>
        </w:rPr>
        <w:t xml:space="preserve"> Укласти додаткову угоду про внесення змін до договору оренди землі, укладеного 06 квітня 2012 року між Голованівською районною державною адміністрацією та гр.</w:t>
      </w:r>
      <w:bookmarkStart w:id="0" w:name="_GoBack"/>
      <w:bookmarkEnd w:id="0"/>
      <w:r>
        <w:rPr>
          <w:sz w:val="28"/>
          <w:szCs w:val="28"/>
        </w:rPr>
        <w:t>Савчук Тамарою Григорівною</w:t>
      </w:r>
      <w:r w:rsidRPr="002A277B">
        <w:rPr>
          <w:sz w:val="28"/>
          <w:szCs w:val="28"/>
        </w:rPr>
        <w:t>, який зареєстрований у відділі Держ</w:t>
      </w:r>
      <w:r>
        <w:rPr>
          <w:sz w:val="28"/>
          <w:szCs w:val="28"/>
        </w:rPr>
        <w:t>комзему у Голованівському район</w:t>
      </w:r>
      <w:r w:rsidRPr="002A277B">
        <w:rPr>
          <w:sz w:val="28"/>
          <w:szCs w:val="28"/>
        </w:rPr>
        <w:t>і</w:t>
      </w:r>
      <w:r>
        <w:rPr>
          <w:sz w:val="28"/>
          <w:szCs w:val="28"/>
        </w:rPr>
        <w:t>,</w:t>
      </w:r>
      <w:r w:rsidRPr="002A277B">
        <w:rPr>
          <w:sz w:val="28"/>
          <w:szCs w:val="28"/>
        </w:rPr>
        <w:t xml:space="preserve"> про що у Державному реєстрі земель вчинено запис від 06.04.2012 року за № 352148184001586,зі змінами внесеними Додатковою угодою до договору оренди земельної ділянки </w:t>
      </w:r>
      <w:r>
        <w:rPr>
          <w:sz w:val="28"/>
          <w:szCs w:val="28"/>
        </w:rPr>
        <w:t>(</w:t>
      </w:r>
      <w:r w:rsidRPr="002A277B">
        <w:rPr>
          <w:sz w:val="28"/>
          <w:szCs w:val="28"/>
        </w:rPr>
        <w:t>серія та номер 340/57-20-ДО виданий 07.10.2020 року</w:t>
      </w:r>
      <w:r>
        <w:rPr>
          <w:sz w:val="28"/>
          <w:szCs w:val="28"/>
        </w:rPr>
        <w:t>),</w:t>
      </w:r>
      <w:r w:rsidRPr="002A277B">
        <w:rPr>
          <w:sz w:val="28"/>
          <w:szCs w:val="28"/>
        </w:rPr>
        <w:t xml:space="preserve"> зареєстрована в Державному реєстрі речових прав на не</w:t>
      </w:r>
      <w:r>
        <w:rPr>
          <w:sz w:val="28"/>
          <w:szCs w:val="28"/>
        </w:rPr>
        <w:t>рухоме майно індексний номер  55957257  від 28.12.2020 року</w:t>
      </w:r>
      <w:r w:rsidRPr="002A277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A277B">
        <w:rPr>
          <w:sz w:val="28"/>
          <w:szCs w:val="28"/>
        </w:rPr>
        <w:t xml:space="preserve">предметом якого є земельна ділянка з кадастровим </w:t>
      </w:r>
      <w:r>
        <w:rPr>
          <w:sz w:val="28"/>
          <w:szCs w:val="28"/>
        </w:rPr>
        <w:t>номером 3521481800:02:000:9071,</w:t>
      </w:r>
      <w:r w:rsidRPr="002A277B">
        <w:rPr>
          <w:sz w:val="28"/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7000 га"/>
        </w:smartTagPr>
        <w:r w:rsidRPr="002A277B">
          <w:rPr>
            <w:sz w:val="28"/>
            <w:szCs w:val="28"/>
          </w:rPr>
          <w:t>0,7000 га</w:t>
        </w:r>
      </w:smartTag>
      <w:r w:rsidRPr="002A277B">
        <w:rPr>
          <w:sz w:val="28"/>
          <w:szCs w:val="28"/>
        </w:rPr>
        <w:t xml:space="preserve"> для сінокосіння та випасання худоби, яка розташована на території Голованівської селищної ради Голованівського району Кіровоградської області за межами с.</w:t>
      </w:r>
      <w:r>
        <w:rPr>
          <w:sz w:val="28"/>
          <w:szCs w:val="28"/>
        </w:rPr>
        <w:t xml:space="preserve"> </w:t>
      </w:r>
      <w:r w:rsidRPr="002A277B">
        <w:rPr>
          <w:sz w:val="28"/>
          <w:szCs w:val="28"/>
        </w:rPr>
        <w:t>Журавлинка та зареєструвати відповідно до вимог чинного законодавства.</w:t>
      </w:r>
    </w:p>
    <w:p w:rsidR="00A10F94" w:rsidRPr="002A277B" w:rsidRDefault="00A10F94" w:rsidP="00FC0435"/>
    <w:p w:rsidR="00A10F94" w:rsidRPr="002A277B" w:rsidRDefault="00A10F94" w:rsidP="00FC0435">
      <w:pPr>
        <w:jc w:val="both"/>
        <w:rPr>
          <w:rFonts w:ascii="Calibri" w:hAnsi="Calibri"/>
          <w:lang w:val="ru-RU"/>
        </w:rPr>
      </w:pPr>
      <w:r w:rsidRPr="002A277B">
        <w:rPr>
          <w:sz w:val="28"/>
          <w:szCs w:val="28"/>
        </w:rPr>
        <w:t>2.Контроль за виконанням даного рішення покласти на постійну комісію з питань аграрної політики та земельних відносин.</w:t>
      </w:r>
    </w:p>
    <w:p w:rsidR="00A10F94" w:rsidRPr="002A277B" w:rsidRDefault="00A10F94" w:rsidP="00FC0435">
      <w:pPr>
        <w:jc w:val="center"/>
        <w:rPr>
          <w:sz w:val="28"/>
          <w:szCs w:val="28"/>
        </w:rPr>
      </w:pPr>
    </w:p>
    <w:p w:rsidR="00A10F94" w:rsidRPr="002A277B" w:rsidRDefault="00A10F94" w:rsidP="00FC0435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 w:rsidRPr="002A277B">
        <w:rPr>
          <w:b/>
          <w:sz w:val="28"/>
          <w:szCs w:val="28"/>
        </w:rPr>
        <w:t>Селищний голова                                            Сергій ЦОБЕНКО</w:t>
      </w:r>
    </w:p>
    <w:p w:rsidR="00A10F94" w:rsidRPr="002A277B" w:rsidRDefault="00A10F94" w:rsidP="00FC0435"/>
    <w:p w:rsidR="00A10F94" w:rsidRPr="002A277B" w:rsidRDefault="00A10F94" w:rsidP="00FC0435"/>
    <w:p w:rsidR="00A10F94" w:rsidRPr="002A277B" w:rsidRDefault="00A10F94" w:rsidP="00FC0435"/>
    <w:p w:rsidR="00A10F94" w:rsidRPr="002A277B" w:rsidRDefault="00A10F94"/>
    <w:sectPr w:rsidR="00A10F94" w:rsidRPr="002A277B" w:rsidSect="00AC4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915F9"/>
    <w:multiLevelType w:val="multilevel"/>
    <w:tmpl w:val="2F8219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0576DEA"/>
    <w:multiLevelType w:val="multilevel"/>
    <w:tmpl w:val="DAEC4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69D"/>
    <w:rsid w:val="000C18FB"/>
    <w:rsid w:val="00170D77"/>
    <w:rsid w:val="001772D6"/>
    <w:rsid w:val="002A277B"/>
    <w:rsid w:val="004626A2"/>
    <w:rsid w:val="004841A0"/>
    <w:rsid w:val="005425F5"/>
    <w:rsid w:val="005B669D"/>
    <w:rsid w:val="005E4F41"/>
    <w:rsid w:val="0063291B"/>
    <w:rsid w:val="00635B8B"/>
    <w:rsid w:val="00761E1D"/>
    <w:rsid w:val="007B0454"/>
    <w:rsid w:val="009817E0"/>
    <w:rsid w:val="00A0081A"/>
    <w:rsid w:val="00A10F94"/>
    <w:rsid w:val="00AC4A8E"/>
    <w:rsid w:val="00B544D6"/>
    <w:rsid w:val="00C71995"/>
    <w:rsid w:val="00E675AB"/>
    <w:rsid w:val="00F7458B"/>
    <w:rsid w:val="00FC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435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Основной текст (3)_"/>
    <w:basedOn w:val="DefaultParagraphFont"/>
    <w:link w:val="30"/>
    <w:uiPriority w:val="99"/>
    <w:locked/>
    <w:rsid w:val="00FC043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FC0435"/>
    <w:pPr>
      <w:shd w:val="clear" w:color="auto" w:fill="FFFFFF"/>
      <w:autoSpaceDE/>
      <w:autoSpaceDN/>
      <w:spacing w:after="360" w:line="240" w:lineRule="atLeast"/>
      <w:jc w:val="both"/>
    </w:pPr>
    <w:rPr>
      <w:rFonts w:eastAsia="Calibri"/>
      <w:b/>
      <w:bCs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2A27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277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20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2471</Words>
  <Characters>1409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cp:lastPrinted>2022-02-11T11:36:00Z</cp:lastPrinted>
  <dcterms:created xsi:type="dcterms:W3CDTF">2022-02-11T13:00:00Z</dcterms:created>
  <dcterms:modified xsi:type="dcterms:W3CDTF">2022-02-14T17:37:00Z</dcterms:modified>
</cp:coreProperties>
</file>